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Italija</w:t>
      </w:r>
    </w:p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Prebivalstvo</w:t>
      </w:r>
    </w:p>
    <w:p w:rsidR="008E1874" w:rsidRDefault="008E1874">
      <w:pPr>
        <w:spacing w:before="120" w:after="120"/>
        <w:jc w:val="both"/>
      </w:pPr>
    </w:p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Poselitev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leta 1994</w:t>
      </w:r>
      <w:r>
        <w:t xml:space="preserve"> je v Italiji živelo </w:t>
      </w:r>
      <w:r>
        <w:rPr>
          <w:b/>
        </w:rPr>
        <w:t>nekaj manj kot 58 milionov prebivalcev</w:t>
      </w:r>
      <w:r>
        <w:t xml:space="preserve">, se pravi, da je </w:t>
      </w:r>
      <w:r>
        <w:rPr>
          <w:b/>
        </w:rPr>
        <w:t>na kvadratnem kilometru povprečno živelo 193 ljudi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največja gostota poselitve</w:t>
      </w:r>
      <w:r>
        <w:t xml:space="preserve"> je v</w:t>
      </w:r>
      <w:r>
        <w:rPr>
          <w:b/>
        </w:rPr>
        <w:t xml:space="preserve"> Padski nižini </w:t>
      </w:r>
      <w:r>
        <w:t>ter</w:t>
      </w:r>
      <w:r>
        <w:rPr>
          <w:b/>
        </w:rPr>
        <w:t xml:space="preserve"> na območju Rima ter Neaplja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večja italijanska mesta</w:t>
      </w:r>
      <w:r>
        <w:t xml:space="preserve"> so poleg omenjenih še </w:t>
      </w:r>
      <w:r>
        <w:rPr>
          <w:b/>
        </w:rPr>
        <w:t>Milano, Torino, Palermo, Genova, Bologna in Firence</w:t>
      </w:r>
    </w:p>
    <w:p w:rsidR="008E1874" w:rsidRDefault="008E1874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8E1874" w:rsidRDefault="00C5408E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V atlasu na strani 40 poiščite najgosteje poseljene regije Italije!</w:t>
      </w:r>
    </w:p>
    <w:p w:rsidR="008E1874" w:rsidRDefault="008E1874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v mestih</w:t>
      </w:r>
      <w:r>
        <w:t xml:space="preserve"> (urbanem okolju) živi v Italiji </w:t>
      </w:r>
      <w:r>
        <w:rPr>
          <w:b/>
        </w:rPr>
        <w:t>okoli 70% prebivalstva</w:t>
      </w:r>
    </w:p>
    <w:p w:rsidR="008E1874" w:rsidRDefault="008E1874">
      <w:pPr>
        <w:spacing w:before="120" w:after="120"/>
        <w:jc w:val="both"/>
      </w:pPr>
    </w:p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Narodnostna in verska sestava prebivalstva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 xml:space="preserve">v narodnostni sestavi prebivalstva </w:t>
      </w:r>
      <w:r>
        <w:rPr>
          <w:b/>
        </w:rPr>
        <w:t>močno prevladujejo Italijani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teh je </w:t>
      </w:r>
      <w:r>
        <w:rPr>
          <w:b/>
        </w:rPr>
        <w:t>okoli 94%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na Sardiniji</w:t>
      </w:r>
      <w:r>
        <w:t xml:space="preserve"> najdemo </w:t>
      </w:r>
      <w:r>
        <w:rPr>
          <w:b/>
        </w:rPr>
        <w:t>Sardinjce</w:t>
      </w:r>
      <w:r>
        <w:t xml:space="preserve">, ki </w:t>
      </w:r>
      <w:r>
        <w:rPr>
          <w:b/>
        </w:rPr>
        <w:t>govorijo svoj jezik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teh je </w:t>
      </w:r>
      <w:r>
        <w:rPr>
          <w:b/>
        </w:rPr>
        <w:t>slabih 3%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 xml:space="preserve">posebna skupina so tudi </w:t>
      </w:r>
      <w:r>
        <w:rPr>
          <w:b/>
        </w:rPr>
        <w:t>Furlani</w:t>
      </w:r>
      <w:r>
        <w:t xml:space="preserve">, ki jih je </w:t>
      </w:r>
      <w:r>
        <w:rPr>
          <w:b/>
        </w:rPr>
        <w:t>približno 1.3%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poleg omenjenih živijo </w:t>
      </w:r>
      <w:r>
        <w:rPr>
          <w:b/>
        </w:rPr>
        <w:t>na Južnem Tirolskem</w:t>
      </w:r>
      <w:r>
        <w:t xml:space="preserve"> še </w:t>
      </w:r>
      <w:r>
        <w:rPr>
          <w:b/>
        </w:rPr>
        <w:t>Nemci</w:t>
      </w:r>
      <w:r>
        <w:t>, v</w:t>
      </w:r>
      <w:r>
        <w:rPr>
          <w:b/>
        </w:rPr>
        <w:t xml:space="preserve"> Furlaniji in v Julijski Krajini Slovenci, v dolini Aoste Francozi </w:t>
      </w:r>
      <w:r>
        <w:t>in</w:t>
      </w:r>
      <w:r>
        <w:rPr>
          <w:b/>
        </w:rPr>
        <w:t xml:space="preserve"> v Dolomitih Ladini</w:t>
      </w:r>
    </w:p>
    <w:p w:rsidR="008E1874" w:rsidRDefault="008E1874">
      <w:pPr>
        <w:spacing w:before="120" w:after="120"/>
        <w:jc w:val="both"/>
      </w:pP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Italija je “domovina” rimokatoliške cerkve</w:t>
      </w:r>
      <w:r>
        <w:t xml:space="preserve">, ki je </w:t>
      </w:r>
      <w:r>
        <w:rPr>
          <w:b/>
        </w:rPr>
        <w:t>mestnemu in kmečkemu življenju Italije vtisnila nezgrešljivi pečat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lastRenderedPageBreak/>
        <w:t xml:space="preserve">v Italiji je </w:t>
      </w:r>
      <w:r>
        <w:rPr>
          <w:b/>
        </w:rPr>
        <w:t>95% katolikov</w:t>
      </w:r>
      <w:r>
        <w:t xml:space="preserve"> in </w:t>
      </w:r>
      <w:r>
        <w:rPr>
          <w:b/>
        </w:rPr>
        <w:t>čeprav Cerkev nima nekdanje politične in gospodarske moči, je njena kulturna vloga še vedno temeljnega pomena</w:t>
      </w:r>
    </w:p>
    <w:p w:rsidR="008E1874" w:rsidRDefault="008E1874">
      <w:pPr>
        <w:spacing w:before="120" w:after="120"/>
        <w:jc w:val="both"/>
      </w:pPr>
    </w:p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Migracijski trendi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slabo gospodarsko stanje</w:t>
      </w:r>
      <w:r>
        <w:t xml:space="preserve"> države v času </w:t>
      </w:r>
      <w:r>
        <w:rPr>
          <w:b/>
        </w:rPr>
        <w:t>pred drugo svetovno vojno</w:t>
      </w:r>
      <w:r>
        <w:t xml:space="preserve"> je pogojevalo </w:t>
      </w:r>
      <w:r>
        <w:rPr>
          <w:b/>
        </w:rPr>
        <w:t>množično izseljevanje prebivalstva v dežele “večjih možnosti”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večina teh emigrantov se je usmerjala </w:t>
      </w:r>
      <w:r>
        <w:rPr>
          <w:b/>
        </w:rPr>
        <w:t>v Severno Ameriko</w:t>
      </w:r>
      <w:r>
        <w:t xml:space="preserve">, kjer </w:t>
      </w:r>
      <w:r>
        <w:rPr>
          <w:b/>
        </w:rPr>
        <w:t>ponekod še vedno živijo strnjeno v svojih četrtih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gospodarski razvoj severa je v 60. letih</w:t>
      </w:r>
      <w:r>
        <w:t xml:space="preserve"> sprožil </w:t>
      </w:r>
      <w:r>
        <w:rPr>
          <w:b/>
        </w:rPr>
        <w:t>množično preseljevanje prebivalstva z juga na sever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vladni programi za razvoj</w:t>
      </w:r>
      <w:r>
        <w:t xml:space="preserve"> so kasneje </w:t>
      </w:r>
      <w:r>
        <w:rPr>
          <w:b/>
        </w:rPr>
        <w:t>te tokove umirili</w:t>
      </w:r>
      <w:r>
        <w:t xml:space="preserve">, </w:t>
      </w:r>
      <w:r>
        <w:rPr>
          <w:b/>
        </w:rPr>
        <w:t>prebivalstva je danes zato bolj enakomerno porazdeljena, izseljevanje pa se skoraj ustavilo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 zadnjem času</w:t>
      </w:r>
      <w:r>
        <w:t xml:space="preserve"> Italiji </w:t>
      </w:r>
      <w:r>
        <w:rPr>
          <w:b/>
        </w:rPr>
        <w:t>povzročajo velike preglavice predvsem ilegalni priseljenci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po letu 1991</w:t>
      </w:r>
      <w:r>
        <w:t xml:space="preserve"> so med temi </w:t>
      </w:r>
      <w:r>
        <w:rPr>
          <w:b/>
        </w:rPr>
        <w:t>najbolj znani priseljenci iz Albanije</w:t>
      </w:r>
      <w:r>
        <w:t xml:space="preserve">, množično ilegalno priseljevanje pa je bilo </w:t>
      </w:r>
      <w:r>
        <w:rPr>
          <w:b/>
        </w:rPr>
        <w:t>že tudi prej v Italijo usmerjeno predvsem iz dežel Severne Afrike</w:t>
      </w:r>
    </w:p>
    <w:p w:rsidR="008E1874" w:rsidRDefault="008E1874">
      <w:pPr>
        <w:spacing w:before="120" w:after="120"/>
        <w:jc w:val="both"/>
      </w:pPr>
    </w:p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Vprašanja za ponavljanje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Kje v Italiji najdemo največje zgostitve prebivalstva?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Kakšna je narodnostna sestava italijanskega prebivalstva?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Kakšna je verska sestava italijanskega prebivalstva?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Kam se je izseljevalo prebivalstvo Italije pred drugo svetovno vojno in zakaj?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Kakšni so migracijski trendi v Italiji po drugi svetovni vojni?</w:t>
      </w:r>
    </w:p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Italija</w:t>
      </w:r>
    </w:p>
    <w:p w:rsidR="008E1874" w:rsidRDefault="00C5408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Prebivalstvo</w:t>
      </w:r>
    </w:p>
    <w:p w:rsidR="008E1874" w:rsidRDefault="00C5408E">
      <w:pPr>
        <w:spacing w:before="240" w:after="120"/>
        <w:jc w:val="both"/>
        <w:rPr>
          <w:b/>
          <w:u w:val="single"/>
        </w:rPr>
      </w:pPr>
      <w:r>
        <w:rPr>
          <w:b/>
          <w:u w:val="single"/>
        </w:rPr>
        <w:t>Poselitev: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lastRenderedPageBreak/>
        <w:t>leta 1994 je v Italiji živelo nekaj manj kot 58 milionov ljudi,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povprečna gostota poselitve je bila 193 ljudi na kvadratni kilometer, s tem, da obstajajo pri tem velike regionalne razlike,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največja gostota poselitve je v Padski nižini ter na območju Rima in Neaplja,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v urbanem okolju živi okoli 70% prebivalstva.</w:t>
      </w:r>
    </w:p>
    <w:p w:rsidR="008E1874" w:rsidRDefault="00C5408E">
      <w:pPr>
        <w:spacing w:before="240" w:after="120"/>
        <w:jc w:val="both"/>
        <w:rPr>
          <w:b/>
          <w:u w:val="single"/>
        </w:rPr>
      </w:pPr>
      <w:r>
        <w:rPr>
          <w:b/>
          <w:u w:val="single"/>
        </w:rPr>
        <w:t>Narodnostna in verska sestava prebivalstva:</w:t>
      </w:r>
    </w:p>
    <w:p w:rsidR="008E1874" w:rsidRDefault="00C5408E">
      <w:pPr>
        <w:spacing w:before="120" w:after="120"/>
        <w:jc w:val="center"/>
      </w:pPr>
      <w:r>
        <w:object w:dxaOrig="9510" w:dyaOrig="5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43.75pt" o:ole="" o:bordertopcolor="this" o:borderleftcolor="this" o:borderbottomcolor="this" o:borderrightcolor="this">
            <v:imagedata r:id="rId5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MSGraph" ShapeID="_x0000_i1025" DrawAspect="Content" ObjectID="_1618082108" r:id="rId6"/>
        </w:objec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v verski sestavi prebivalstva močno prevladujejo katoliki.</w:t>
      </w:r>
    </w:p>
    <w:p w:rsidR="008E1874" w:rsidRDefault="00C5408E">
      <w:pPr>
        <w:spacing w:before="240" w:after="120"/>
        <w:jc w:val="both"/>
        <w:rPr>
          <w:b/>
          <w:u w:val="single"/>
        </w:rPr>
      </w:pPr>
      <w:r>
        <w:rPr>
          <w:b/>
          <w:u w:val="single"/>
        </w:rPr>
        <w:t>Migracijski trendi: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pred drugo svetovno vojno izseljevanje v “dežele večjih možnosti”,</w:t>
      </w:r>
    </w:p>
    <w:p w:rsidR="008E1874" w:rsidRDefault="00C5408E">
      <w:pPr>
        <w:numPr>
          <w:ilvl w:val="0"/>
          <w:numId w:val="1"/>
        </w:numPr>
        <w:spacing w:before="120" w:after="120"/>
        <w:jc w:val="both"/>
      </w:pPr>
      <w:r>
        <w:t>po drugi svetovni vojni migracijski tokovi z juga na sever in močno ilegalno priseljevanje, predvsem iz dežel Severne Afrike.</w:t>
      </w:r>
    </w:p>
    <w:sectPr w:rsidR="008E1874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C690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08E"/>
    <w:rsid w:val="008E1874"/>
    <w:rsid w:val="00C5408E"/>
    <w:rsid w:val="00E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