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EC" w:rsidRPr="009768C6" w:rsidRDefault="00E254EC" w:rsidP="00E254EC">
      <w:pPr>
        <w:pStyle w:val="NoSpacing"/>
        <w:rPr>
          <w:b/>
          <w:color w:val="FF0000"/>
          <w:sz w:val="36"/>
        </w:rPr>
      </w:pPr>
      <w:bookmarkStart w:id="0" w:name="_GoBack"/>
      <w:bookmarkEnd w:id="0"/>
      <w:r w:rsidRPr="009768C6">
        <w:rPr>
          <w:b/>
          <w:color w:val="FF0000"/>
          <w:sz w:val="36"/>
        </w:rPr>
        <w:t>KMETIJSTVO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0070C0"/>
          <w:sz w:val="28"/>
        </w:rPr>
      </w:pPr>
      <w:r w:rsidRPr="000636D6">
        <w:rPr>
          <w:b/>
          <w:color w:val="0070C0"/>
          <w:sz w:val="28"/>
        </w:rPr>
        <w:t>Glede na vloženo delo in sredstva:</w:t>
      </w:r>
    </w:p>
    <w:p w:rsidR="00E254EC" w:rsidRDefault="00E254EC" w:rsidP="00E254EC">
      <w:pPr>
        <w:pStyle w:val="NoSpacing"/>
        <w:numPr>
          <w:ilvl w:val="0"/>
          <w:numId w:val="1"/>
        </w:numPr>
      </w:pPr>
      <w:r w:rsidRPr="000636D6">
        <w:rPr>
          <w:b/>
        </w:rPr>
        <w:t>Intenzivno</w:t>
      </w:r>
      <w:r>
        <w:t xml:space="preserve"> </w:t>
      </w:r>
      <w:r>
        <w:sym w:font="Wingdings" w:char="F0E0"/>
      </w:r>
      <w:r>
        <w:t xml:space="preserve"> več vloženega dela – hlevska živinoreja, veliki donos</w:t>
      </w:r>
    </w:p>
    <w:p w:rsidR="00E254EC" w:rsidRDefault="00E254EC" w:rsidP="00E254EC">
      <w:pPr>
        <w:pStyle w:val="NoSpacing"/>
        <w:numPr>
          <w:ilvl w:val="0"/>
          <w:numId w:val="1"/>
        </w:numPr>
      </w:pPr>
      <w:r w:rsidRPr="000636D6">
        <w:rPr>
          <w:b/>
        </w:rPr>
        <w:t>Ekstenzivno</w:t>
      </w:r>
      <w:r>
        <w:t xml:space="preserve"> </w:t>
      </w:r>
      <w:r>
        <w:sym w:font="Wingdings" w:char="F0E0"/>
      </w:r>
      <w:r>
        <w:t xml:space="preserve"> pašna živinoreja, malo vloženega dela, majhen donos, bolj razvite dele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0070C0"/>
          <w:sz w:val="28"/>
        </w:rPr>
      </w:pPr>
      <w:r w:rsidRPr="000636D6">
        <w:rPr>
          <w:b/>
          <w:color w:val="0070C0"/>
          <w:sz w:val="28"/>
        </w:rPr>
        <w:t>Glede na to komu je namenjen pridelek</w:t>
      </w:r>
    </w:p>
    <w:p w:rsidR="00E254EC" w:rsidRPr="000636D6" w:rsidRDefault="00E254EC" w:rsidP="00E254EC">
      <w:pPr>
        <w:pStyle w:val="NoSpacing"/>
        <w:numPr>
          <w:ilvl w:val="0"/>
          <w:numId w:val="2"/>
        </w:numPr>
        <w:rPr>
          <w:b/>
        </w:rPr>
      </w:pPr>
      <w:r w:rsidRPr="000636D6">
        <w:rPr>
          <w:b/>
        </w:rPr>
        <w:t>Samooskrbno</w:t>
      </w:r>
    </w:p>
    <w:p w:rsidR="00E254EC" w:rsidRPr="000636D6" w:rsidRDefault="00E254EC" w:rsidP="00E254EC">
      <w:pPr>
        <w:pStyle w:val="NoSpacing"/>
        <w:numPr>
          <w:ilvl w:val="0"/>
          <w:numId w:val="2"/>
        </w:numPr>
        <w:rPr>
          <w:b/>
        </w:rPr>
      </w:pPr>
      <w:r w:rsidRPr="000636D6">
        <w:rPr>
          <w:b/>
        </w:rPr>
        <w:t>Tržno ali plantažno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0070C0"/>
          <w:sz w:val="28"/>
        </w:rPr>
      </w:pPr>
      <w:r w:rsidRPr="000636D6">
        <w:rPr>
          <w:b/>
          <w:color w:val="0070C0"/>
          <w:sz w:val="28"/>
        </w:rPr>
        <w:t>Glede na to koliko kultur pridelujejo:</w:t>
      </w:r>
    </w:p>
    <w:p w:rsidR="00E254EC" w:rsidRDefault="00E254EC" w:rsidP="00E254EC">
      <w:pPr>
        <w:pStyle w:val="NoSpacing"/>
        <w:numPr>
          <w:ilvl w:val="0"/>
          <w:numId w:val="3"/>
        </w:numPr>
      </w:pPr>
      <w:r w:rsidRPr="000636D6">
        <w:rPr>
          <w:b/>
        </w:rPr>
        <w:t>Monokulturno</w:t>
      </w:r>
      <w:r>
        <w:t xml:space="preserve"> – plantažno</w:t>
      </w:r>
    </w:p>
    <w:p w:rsidR="00E254EC" w:rsidRPr="000636D6" w:rsidRDefault="00E254EC" w:rsidP="00E254EC">
      <w:pPr>
        <w:pStyle w:val="NoSpacing"/>
        <w:numPr>
          <w:ilvl w:val="0"/>
          <w:numId w:val="3"/>
        </w:numPr>
        <w:rPr>
          <w:b/>
        </w:rPr>
      </w:pPr>
      <w:r w:rsidRPr="000636D6">
        <w:rPr>
          <w:b/>
        </w:rPr>
        <w:t>P</w:t>
      </w:r>
      <w:r>
        <w:rPr>
          <w:b/>
        </w:rPr>
        <w:t>o</w:t>
      </w:r>
      <w:r w:rsidRPr="000636D6">
        <w:rPr>
          <w:b/>
        </w:rPr>
        <w:t>likulturno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0070C0"/>
          <w:sz w:val="28"/>
        </w:rPr>
      </w:pPr>
      <w:r w:rsidRPr="000636D6">
        <w:rPr>
          <w:b/>
          <w:color w:val="0070C0"/>
          <w:sz w:val="28"/>
        </w:rPr>
        <w:t xml:space="preserve">Specializirano kmetijstvo </w:t>
      </w:r>
      <w:r w:rsidRPr="000636D6">
        <w:rPr>
          <w:b/>
          <w:color w:val="0070C0"/>
          <w:sz w:val="28"/>
        </w:rPr>
        <w:sym w:font="Wingdings" w:char="F0E0"/>
      </w:r>
      <w:r w:rsidRPr="000636D6">
        <w:rPr>
          <w:b/>
          <w:color w:val="0070C0"/>
          <w:sz w:val="28"/>
        </w:rPr>
        <w:t xml:space="preserve"> na določene pridelke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Vzroki za kmetijstvo:</w:t>
      </w:r>
    </w:p>
    <w:p w:rsidR="00E254EC" w:rsidRDefault="00E254EC" w:rsidP="00E254EC">
      <w:pPr>
        <w:pStyle w:val="NoSpacing"/>
        <w:numPr>
          <w:ilvl w:val="0"/>
          <w:numId w:val="4"/>
        </w:numPr>
      </w:pPr>
      <w:r>
        <w:t>Podnebje – zmerno topli pas, subtropski pas</w:t>
      </w:r>
    </w:p>
    <w:p w:rsidR="00E254EC" w:rsidRDefault="00E254EC" w:rsidP="00E254EC">
      <w:pPr>
        <w:pStyle w:val="NoSpacing"/>
        <w:numPr>
          <w:ilvl w:val="0"/>
          <w:numId w:val="4"/>
        </w:numPr>
      </w:pPr>
      <w:r>
        <w:t>Rodovitna prst</w:t>
      </w:r>
    </w:p>
    <w:p w:rsidR="00E254EC" w:rsidRDefault="00E254EC" w:rsidP="00E254EC">
      <w:pPr>
        <w:pStyle w:val="NoSpacing"/>
        <w:numPr>
          <w:ilvl w:val="0"/>
          <w:numId w:val="4"/>
        </w:numPr>
      </w:pPr>
      <w:r>
        <w:t>Globoka prst</w:t>
      </w:r>
    </w:p>
    <w:p w:rsidR="00E254EC" w:rsidRDefault="00E254EC" w:rsidP="00E254EC">
      <w:pPr>
        <w:pStyle w:val="NoSpacing"/>
        <w:numPr>
          <w:ilvl w:val="0"/>
          <w:numId w:val="4"/>
        </w:numPr>
      </w:pPr>
      <w:r>
        <w:t>Gospodarsko razvite države</w:t>
      </w:r>
    </w:p>
    <w:p w:rsidR="00E254EC" w:rsidRDefault="00E254EC" w:rsidP="00E254EC">
      <w:pPr>
        <w:pStyle w:val="NoSpacing"/>
        <w:numPr>
          <w:ilvl w:val="0"/>
          <w:numId w:val="4"/>
        </w:numPr>
      </w:pPr>
      <w:r>
        <w:t>Težno gospodarstvo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Vplivi kmetovanja na okolje:</w:t>
      </w:r>
    </w:p>
    <w:p w:rsidR="00E254EC" w:rsidRDefault="00E254EC" w:rsidP="00E254EC">
      <w:pPr>
        <w:pStyle w:val="NoSpacing"/>
        <w:numPr>
          <w:ilvl w:val="0"/>
          <w:numId w:val="5"/>
        </w:numPr>
      </w:pPr>
      <w:r>
        <w:t>Specializacija kmetijstva</w:t>
      </w:r>
    </w:p>
    <w:p w:rsidR="00E254EC" w:rsidRDefault="00E254EC" w:rsidP="00E254EC">
      <w:pPr>
        <w:pStyle w:val="NoSpacing"/>
        <w:numPr>
          <w:ilvl w:val="0"/>
          <w:numId w:val="5"/>
        </w:numPr>
      </w:pPr>
      <w:r>
        <w:t>Neprimerna uporaba kemičnih sredstev</w:t>
      </w:r>
    </w:p>
    <w:p w:rsidR="00E254EC" w:rsidRDefault="00E254EC" w:rsidP="00E254EC">
      <w:pPr>
        <w:pStyle w:val="NoSpacing"/>
        <w:numPr>
          <w:ilvl w:val="0"/>
          <w:numId w:val="5"/>
        </w:numPr>
      </w:pPr>
      <w:r>
        <w:t>Deagrarizacija – zmanjševanje kmetijskih površin</w:t>
      </w:r>
    </w:p>
    <w:p w:rsidR="00E254EC" w:rsidRDefault="00E254EC" w:rsidP="00E254EC">
      <w:pPr>
        <w:pStyle w:val="NoSpacing"/>
        <w:numPr>
          <w:ilvl w:val="0"/>
          <w:numId w:val="5"/>
        </w:numPr>
      </w:pPr>
      <w:r>
        <w:t>Urbanizacija –rast in širjenje mest</w:t>
      </w:r>
    </w:p>
    <w:p w:rsidR="00E254EC" w:rsidRDefault="00E254EC" w:rsidP="00E254EC">
      <w:pPr>
        <w:pStyle w:val="NoSpacing"/>
        <w:numPr>
          <w:ilvl w:val="0"/>
          <w:numId w:val="5"/>
        </w:numPr>
      </w:pPr>
      <w:r>
        <w:t>Umetno namakanje – lahko pride do razslojevanja – dolgotrajno namakanje</w:t>
      </w:r>
    </w:p>
    <w:p w:rsidR="00E254EC" w:rsidRDefault="00E254EC" w:rsidP="00E254EC">
      <w:pPr>
        <w:pStyle w:val="NoSpacing"/>
        <w:numPr>
          <w:ilvl w:val="0"/>
          <w:numId w:val="5"/>
        </w:numPr>
      </w:pPr>
      <w:r>
        <w:t>Zemlji jemlje naravno rodovitnost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Kmetijske panoge:</w:t>
      </w:r>
    </w:p>
    <w:p w:rsidR="00E254EC" w:rsidRDefault="00E254EC" w:rsidP="00E254EC">
      <w:pPr>
        <w:pStyle w:val="NoSpacing"/>
        <w:numPr>
          <w:ilvl w:val="0"/>
          <w:numId w:val="6"/>
        </w:numPr>
      </w:pPr>
      <w:r>
        <w:t>Poljedelstvo, živinoreja,sadjarstvo, vinogradništvo</w:t>
      </w: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Zemljiške kategorije:</w:t>
      </w:r>
    </w:p>
    <w:p w:rsidR="00E254EC" w:rsidRDefault="00E254EC" w:rsidP="00E254EC">
      <w:pPr>
        <w:pStyle w:val="NoSpacing"/>
        <w:numPr>
          <w:ilvl w:val="0"/>
          <w:numId w:val="6"/>
        </w:numPr>
      </w:pPr>
      <w:r>
        <w:t>Njive, travniki, pašniki, vrtovi,sadovnjaki, vinogradi, gozd</w:t>
      </w: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Obdelovalna zemljišča:</w:t>
      </w:r>
    </w:p>
    <w:p w:rsidR="00E254EC" w:rsidRDefault="00E254EC" w:rsidP="00E254EC">
      <w:pPr>
        <w:pStyle w:val="NoSpacing"/>
        <w:numPr>
          <w:ilvl w:val="0"/>
          <w:numId w:val="6"/>
        </w:numPr>
      </w:pPr>
      <w:r>
        <w:t>Njiva, vinograd, polje, travnik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Kmečka delovna sila :</w:t>
      </w:r>
    </w:p>
    <w:p w:rsidR="00E254EC" w:rsidRDefault="00E254EC" w:rsidP="00E254EC">
      <w:pPr>
        <w:pStyle w:val="NoSpacing"/>
        <w:numPr>
          <w:ilvl w:val="0"/>
          <w:numId w:val="7"/>
        </w:numPr>
      </w:pPr>
      <w:r w:rsidRPr="00A056E4">
        <w:rPr>
          <w:b/>
        </w:rPr>
        <w:t>Največ</w:t>
      </w:r>
      <w:r>
        <w:t>: nerazviti predeli (Afrika)</w:t>
      </w:r>
    </w:p>
    <w:p w:rsidR="00E254EC" w:rsidRDefault="00E254EC" w:rsidP="00E254EC">
      <w:pPr>
        <w:pStyle w:val="NoSpacing"/>
        <w:numPr>
          <w:ilvl w:val="0"/>
          <w:numId w:val="7"/>
        </w:numPr>
      </w:pPr>
      <w:r w:rsidRPr="00A056E4">
        <w:rPr>
          <w:b/>
        </w:rPr>
        <w:t>Najmanj</w:t>
      </w:r>
      <w:r>
        <w:t>:  v razvitih državah (pod 5%)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Pridelovanje hrane:</w:t>
      </w:r>
    </w:p>
    <w:p w:rsidR="00E254EC" w:rsidRDefault="00E254EC" w:rsidP="00E254EC">
      <w:pPr>
        <w:pStyle w:val="NoSpacing"/>
        <w:numPr>
          <w:ilvl w:val="0"/>
          <w:numId w:val="8"/>
        </w:numPr>
      </w:pPr>
      <w:r>
        <w:t>Kar polovico hrane pridelajo  razvite države v katerih živi ¼ svetovnega preb</w:t>
      </w:r>
    </w:p>
    <w:p w:rsidR="00E254EC" w:rsidRDefault="00E254EC" w:rsidP="00E254EC">
      <w:pPr>
        <w:pStyle w:val="NoSpacing"/>
        <w:numPr>
          <w:ilvl w:val="0"/>
          <w:numId w:val="8"/>
        </w:numPr>
      </w:pPr>
      <w:r>
        <w:t>Hrana primanjkuje v  št državah – Afrika, Azija, J Amerika</w:t>
      </w:r>
    </w:p>
    <w:p w:rsidR="00E254EC" w:rsidRPr="00A056E4" w:rsidRDefault="00E254EC" w:rsidP="00E254EC">
      <w:pPr>
        <w:pStyle w:val="NoSpacing"/>
        <w:rPr>
          <w:b/>
          <w:i/>
          <w:u w:val="single"/>
        </w:rPr>
      </w:pPr>
      <w:r w:rsidRPr="00A056E4">
        <w:rPr>
          <w:b/>
          <w:i/>
          <w:u w:val="single"/>
        </w:rPr>
        <w:t>Pridelava hrane se povečuje počasneje kot št prebivalstva</w:t>
      </w:r>
    </w:p>
    <w:p w:rsidR="00E254EC" w:rsidRDefault="00E254EC" w:rsidP="00E254EC">
      <w:pPr>
        <w:pStyle w:val="NoSpacing"/>
      </w:pPr>
    </w:p>
    <w:p w:rsidR="00E254EC" w:rsidRDefault="00E254EC" w:rsidP="00E254EC">
      <w:pPr>
        <w:pStyle w:val="NoSpacing"/>
      </w:pPr>
    </w:p>
    <w:p w:rsidR="00E254EC" w:rsidRDefault="00E254EC" w:rsidP="00E254EC">
      <w:pPr>
        <w:pStyle w:val="NoSpacing"/>
      </w:pPr>
      <w:r w:rsidRPr="000636D6">
        <w:rPr>
          <w:b/>
          <w:color w:val="0070C0"/>
          <w:sz w:val="24"/>
        </w:rPr>
        <w:t>Razvite države</w:t>
      </w:r>
      <w:r>
        <w:t>: pridelava hrane se je precej povečala zaradi:</w:t>
      </w:r>
    </w:p>
    <w:p w:rsidR="00E254EC" w:rsidRDefault="00E254EC" w:rsidP="00E254EC">
      <w:pPr>
        <w:pStyle w:val="NoSpacing"/>
        <w:numPr>
          <w:ilvl w:val="0"/>
          <w:numId w:val="9"/>
        </w:numPr>
      </w:pPr>
      <w:r>
        <w:lastRenderedPageBreak/>
        <w:t>Velikega hektarskega donosa</w:t>
      </w:r>
    </w:p>
    <w:p w:rsidR="00E254EC" w:rsidRDefault="00E254EC" w:rsidP="00E254EC">
      <w:pPr>
        <w:pStyle w:val="NoSpacing"/>
        <w:numPr>
          <w:ilvl w:val="0"/>
          <w:numId w:val="9"/>
        </w:numPr>
      </w:pPr>
      <w:r>
        <w:t>Agrotehnike, mehanizacije</w:t>
      </w:r>
    </w:p>
    <w:p w:rsidR="00E254EC" w:rsidRDefault="00E254EC" w:rsidP="00E254EC">
      <w:pPr>
        <w:pStyle w:val="NoSpacing"/>
        <w:numPr>
          <w:ilvl w:val="0"/>
          <w:numId w:val="9"/>
        </w:numPr>
      </w:pPr>
      <w:r>
        <w:t>Agrokemije – nove bolj odporne sorte rastlin</w:t>
      </w:r>
    </w:p>
    <w:p w:rsidR="00E254EC" w:rsidRDefault="00E254EC" w:rsidP="00E254EC">
      <w:pPr>
        <w:pStyle w:val="NoSpacing"/>
        <w:numPr>
          <w:ilvl w:val="0"/>
          <w:numId w:val="9"/>
        </w:numPr>
      </w:pPr>
      <w:r>
        <w:t>Izobraževanje kmetov</w:t>
      </w:r>
    </w:p>
    <w:p w:rsidR="00E254EC" w:rsidRDefault="00E254EC" w:rsidP="00E254EC">
      <w:pPr>
        <w:pStyle w:val="NoSpacing"/>
      </w:pPr>
    </w:p>
    <w:p w:rsidR="00E254EC" w:rsidRDefault="00E254EC" w:rsidP="00E254EC">
      <w:pPr>
        <w:pStyle w:val="NoSpacing"/>
      </w:pPr>
      <w:r w:rsidRPr="000636D6">
        <w:rPr>
          <w:b/>
          <w:color w:val="0070C0"/>
          <w:sz w:val="24"/>
        </w:rPr>
        <w:t>Manj razvite države</w:t>
      </w:r>
      <w:r>
        <w:t>: kmetijstvo tarejo številni problemi:</w:t>
      </w:r>
    </w:p>
    <w:p w:rsidR="00E254EC" w:rsidRDefault="00E254EC" w:rsidP="00E254EC">
      <w:pPr>
        <w:pStyle w:val="NoSpacing"/>
        <w:numPr>
          <w:ilvl w:val="0"/>
          <w:numId w:val="10"/>
        </w:numPr>
      </w:pPr>
      <w:r>
        <w:t>Malo kapitala, nezadostne naložbe</w:t>
      </w:r>
    </w:p>
    <w:p w:rsidR="00E254EC" w:rsidRDefault="00E254EC" w:rsidP="00E254EC">
      <w:pPr>
        <w:pStyle w:val="NoSpacing"/>
        <w:numPr>
          <w:ilvl w:val="0"/>
          <w:numId w:val="10"/>
        </w:numPr>
      </w:pPr>
      <w:r>
        <w:t>Suše, naravne nesreče, nepravilna obdelava</w:t>
      </w:r>
    </w:p>
    <w:p w:rsidR="00E254EC" w:rsidRDefault="00E254EC" w:rsidP="00E254EC">
      <w:pPr>
        <w:pStyle w:val="NoSpacing"/>
        <w:numPr>
          <w:ilvl w:val="0"/>
          <w:numId w:val="10"/>
        </w:numPr>
      </w:pPr>
      <w:r>
        <w:t>Vojne, slaba agrarizacija, deagrarizacija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5F497A"/>
          <w:sz w:val="28"/>
        </w:rPr>
      </w:pPr>
      <w:r w:rsidRPr="000636D6">
        <w:rPr>
          <w:b/>
          <w:color w:val="5F497A"/>
          <w:sz w:val="28"/>
        </w:rPr>
        <w:t>Oskrba človeka s hrano in surovinami: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E36C0A"/>
          <w:sz w:val="28"/>
        </w:rPr>
      </w:pPr>
      <w:r w:rsidRPr="000636D6">
        <w:rPr>
          <w:b/>
          <w:color w:val="E36C0A"/>
          <w:sz w:val="28"/>
        </w:rPr>
        <w:t>Naravni pogoji:</w:t>
      </w:r>
    </w:p>
    <w:p w:rsidR="00E254EC" w:rsidRDefault="00E254EC" w:rsidP="00E254EC">
      <w:pPr>
        <w:pStyle w:val="NoSpacing"/>
        <w:numPr>
          <w:ilvl w:val="0"/>
          <w:numId w:val="11"/>
        </w:numPr>
      </w:pPr>
      <w:r>
        <w:t>Rodovitna prst, padavine, temperatura, količina svetlobne energije</w:t>
      </w:r>
    </w:p>
    <w:p w:rsidR="00E254EC" w:rsidRDefault="00E254EC" w:rsidP="00E254EC">
      <w:pPr>
        <w:pStyle w:val="NoSpacing"/>
        <w:numPr>
          <w:ilvl w:val="0"/>
          <w:numId w:val="11"/>
        </w:numPr>
      </w:pPr>
      <w:r>
        <w:t>Rastlinski pasovi (riž v monsunskem, agrumi v Sredozemlju..)</w:t>
      </w:r>
    </w:p>
    <w:p w:rsidR="00E254EC" w:rsidRDefault="00E254EC" w:rsidP="00E254EC">
      <w:pPr>
        <w:pStyle w:val="NoSpacing"/>
        <w:numPr>
          <w:ilvl w:val="0"/>
          <w:numId w:val="11"/>
        </w:numPr>
      </w:pPr>
      <w:r>
        <w:t>Naravne razmere se lahko izboljšajo z  novimi sortami, namakanjem,rastlinjaki, agrotehnika</w:t>
      </w:r>
    </w:p>
    <w:p w:rsidR="00E254EC" w:rsidRDefault="00E254EC" w:rsidP="00E254EC">
      <w:pPr>
        <w:pStyle w:val="NoSpacing"/>
        <w:numPr>
          <w:ilvl w:val="0"/>
          <w:numId w:val="11"/>
        </w:numPr>
      </w:pPr>
      <w:r>
        <w:t>Nekateri ukrepi lahko pustijo veliko škodo v pokrajini: erozije, širjenje puščav,zastruplenje</w:t>
      </w:r>
    </w:p>
    <w:p w:rsidR="00E254EC" w:rsidRDefault="00E254EC" w:rsidP="00E254EC">
      <w:pPr>
        <w:pStyle w:val="NoSpacing"/>
      </w:pPr>
    </w:p>
    <w:p w:rsidR="00E254EC" w:rsidRPr="000636D6" w:rsidRDefault="00E254EC" w:rsidP="00E254EC">
      <w:pPr>
        <w:pStyle w:val="NoSpacing"/>
        <w:rPr>
          <w:b/>
          <w:color w:val="E36C0A"/>
          <w:sz w:val="28"/>
        </w:rPr>
      </w:pPr>
      <w:r w:rsidRPr="000636D6">
        <w:rPr>
          <w:b/>
          <w:color w:val="E36C0A"/>
          <w:sz w:val="28"/>
        </w:rPr>
        <w:t>Družbeni pogoji:</w:t>
      </w:r>
    </w:p>
    <w:p w:rsidR="00E254EC" w:rsidRDefault="00E254EC" w:rsidP="00E254EC">
      <w:pPr>
        <w:pStyle w:val="NoSpacing"/>
        <w:numPr>
          <w:ilvl w:val="0"/>
          <w:numId w:val="12"/>
        </w:numPr>
      </w:pPr>
      <w:r>
        <w:t>Mehanizacija</w:t>
      </w:r>
    </w:p>
    <w:p w:rsidR="00E254EC" w:rsidRDefault="00E254EC" w:rsidP="00E254EC">
      <w:pPr>
        <w:pStyle w:val="NoSpacing"/>
        <w:numPr>
          <w:ilvl w:val="0"/>
          <w:numId w:val="12"/>
        </w:numPr>
      </w:pPr>
      <w:r>
        <w:t>Gospodarska razvitost, politika</w:t>
      </w:r>
    </w:p>
    <w:p w:rsidR="00E254EC" w:rsidRDefault="00E254EC" w:rsidP="00E254EC">
      <w:pPr>
        <w:pStyle w:val="NoSpacing"/>
        <w:numPr>
          <w:ilvl w:val="0"/>
          <w:numId w:val="12"/>
        </w:numPr>
      </w:pPr>
      <w:r>
        <w:t>Tradicija in vera</w:t>
      </w:r>
    </w:p>
    <w:p w:rsidR="00E254EC" w:rsidRDefault="00E254EC" w:rsidP="00E254EC">
      <w:pPr>
        <w:pStyle w:val="NoSpacing"/>
        <w:numPr>
          <w:ilvl w:val="0"/>
          <w:numId w:val="12"/>
        </w:numPr>
      </w:pPr>
      <w:r>
        <w:t>Razmere v svetovnem tržišču</w:t>
      </w:r>
    </w:p>
    <w:p w:rsidR="008043AE" w:rsidRDefault="008043AE"/>
    <w:sectPr w:rsidR="008043AE" w:rsidSect="00E254E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3304"/>
    <w:multiLevelType w:val="hybridMultilevel"/>
    <w:tmpl w:val="B0C29876"/>
    <w:lvl w:ilvl="0" w:tplc="FE3AAAD2">
      <w:numFmt w:val="bullet"/>
      <w:lvlText w:val="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59D"/>
    <w:multiLevelType w:val="hybridMultilevel"/>
    <w:tmpl w:val="AC1ACF74"/>
    <w:lvl w:ilvl="0" w:tplc="FE3AAAD2">
      <w:numFmt w:val="bullet"/>
      <w:lvlText w:val="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87ECB"/>
    <w:multiLevelType w:val="hybridMultilevel"/>
    <w:tmpl w:val="EC0E74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1BB"/>
    <w:multiLevelType w:val="hybridMultilevel"/>
    <w:tmpl w:val="E99EFFC8"/>
    <w:lvl w:ilvl="0" w:tplc="83DE64E0">
      <w:numFmt w:val="bullet"/>
      <w:lvlText w:val="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5FBE"/>
    <w:multiLevelType w:val="hybridMultilevel"/>
    <w:tmpl w:val="9D8C6C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5AA"/>
    <w:multiLevelType w:val="hybridMultilevel"/>
    <w:tmpl w:val="98EC3E08"/>
    <w:lvl w:ilvl="0" w:tplc="FE3AAAD2">
      <w:numFmt w:val="bullet"/>
      <w:lvlText w:val="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724D"/>
    <w:multiLevelType w:val="hybridMultilevel"/>
    <w:tmpl w:val="7B9A5234"/>
    <w:lvl w:ilvl="0" w:tplc="FE3AAAD2">
      <w:numFmt w:val="bullet"/>
      <w:lvlText w:val="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94075"/>
    <w:multiLevelType w:val="hybridMultilevel"/>
    <w:tmpl w:val="244E4126"/>
    <w:lvl w:ilvl="0" w:tplc="83DE64E0">
      <w:numFmt w:val="bullet"/>
      <w:lvlText w:val="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63B74"/>
    <w:multiLevelType w:val="hybridMultilevel"/>
    <w:tmpl w:val="3BA6C7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00DF8"/>
    <w:multiLevelType w:val="hybridMultilevel"/>
    <w:tmpl w:val="2DEAE226"/>
    <w:lvl w:ilvl="0" w:tplc="83DE64E0">
      <w:numFmt w:val="bullet"/>
      <w:lvlText w:val="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01321"/>
    <w:multiLevelType w:val="hybridMultilevel"/>
    <w:tmpl w:val="F0D845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47F1"/>
    <w:multiLevelType w:val="hybridMultilevel"/>
    <w:tmpl w:val="935E168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4EC"/>
    <w:rsid w:val="005556E1"/>
    <w:rsid w:val="00733354"/>
    <w:rsid w:val="008043AE"/>
    <w:rsid w:val="00935D93"/>
    <w:rsid w:val="009753EC"/>
    <w:rsid w:val="00E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4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