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52" w:rsidRPr="00DE4218" w:rsidRDefault="00D90C52">
      <w:pPr>
        <w:pStyle w:val="Heading2"/>
        <w:spacing w:line="240" w:lineRule="auto"/>
        <w:rPr>
          <w:color w:val="0000FF"/>
        </w:rPr>
      </w:pPr>
      <w:bookmarkStart w:id="0" w:name="_GoBack"/>
      <w:bookmarkEnd w:id="0"/>
      <w:r w:rsidRPr="00DE4218">
        <w:rPr>
          <w:color w:val="0000FF"/>
        </w:rPr>
        <w:t>GEOGRAFIJA NASELIJ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naselje je skupina človeških bivališč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naselja delimo na podeželska in mestna – meje so zabrisane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razlikujejo se po načinu življenja, velikosti, zgradbi, ureditvi, funkciji in vlogi v pokrajini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1"/>
        <w:rPr>
          <w:color w:val="FF0000"/>
        </w:rPr>
      </w:pPr>
      <w:r w:rsidRPr="00DE4218">
        <w:rPr>
          <w:color w:val="FF0000"/>
        </w:rPr>
        <w:t>PODEŽELSKA NASELJA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>Vaška naselja</w:t>
      </w:r>
    </w:p>
    <w:p w:rsidR="00D90C52" w:rsidRPr="00DE4218" w:rsidRDefault="00D90C52">
      <w:pPr>
        <w:rPr>
          <w:rFonts w:ascii="Tahoma" w:hAnsi="Tahoma"/>
          <w:b/>
          <w:color w:val="00FF00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najpogostejša podeželska naselja so vaška (kmečka) naselja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njih prevladujejo kmečki domovi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delimo jih </w:t>
      </w:r>
      <w:r w:rsidRPr="00DE4218">
        <w:rPr>
          <w:rFonts w:ascii="Tahoma" w:hAnsi="Tahoma"/>
          <w:b/>
          <w:sz w:val="24"/>
        </w:rPr>
        <w:t>po trajanju poselitve</w:t>
      </w:r>
      <w:r w:rsidRPr="00DE4218">
        <w:rPr>
          <w:rFonts w:ascii="Tahoma" w:hAnsi="Tahoma"/>
          <w:sz w:val="24"/>
        </w:rPr>
        <w:t xml:space="preserve">:  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stalna naselja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občasno poseljena naselja (planšarija, počitniške hišice)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občasna naselja  (nomadi)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delimo jih </w:t>
      </w:r>
      <w:r w:rsidRPr="00DE4218">
        <w:rPr>
          <w:rFonts w:ascii="Tahoma" w:hAnsi="Tahoma"/>
          <w:b/>
          <w:sz w:val="24"/>
        </w:rPr>
        <w:t>po velikosti</w:t>
      </w:r>
      <w:r w:rsidRPr="00DE4218">
        <w:rPr>
          <w:rFonts w:ascii="Tahoma" w:hAnsi="Tahoma"/>
          <w:sz w:val="24"/>
        </w:rPr>
        <w:t>: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samotne kmetije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zaselki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vasi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>Oblike vaških naselij</w:t>
      </w:r>
    </w:p>
    <w:p w:rsidR="00D90C52" w:rsidRPr="00DE4218" w:rsidRDefault="00D90C52">
      <w:pPr>
        <w:rPr>
          <w:rFonts w:ascii="Tahoma" w:hAnsi="Tahoma"/>
          <w:b/>
          <w:sz w:val="24"/>
        </w:rPr>
      </w:pPr>
    </w:p>
    <w:p w:rsidR="00D90C52" w:rsidRPr="00DE4218" w:rsidRDefault="00D90C52">
      <w:pPr>
        <w:pStyle w:val="BodyText"/>
        <w:numPr>
          <w:ilvl w:val="0"/>
          <w:numId w:val="1"/>
        </w:numPr>
      </w:pPr>
      <w:r w:rsidRPr="00DE4218">
        <w:t>oblika je odvisna od naravnih danosti (relief, zemljišče)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ravninska naselja: sušno zemljišče, rob terase, vodni viri, prometnice, vodotoki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hribovska naselja: položna slemena, police in uravnave, prisoje, zavetrje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glavne </w:t>
      </w:r>
      <w:r w:rsidRPr="00DE4218">
        <w:rPr>
          <w:rFonts w:ascii="Tahoma" w:hAnsi="Tahoma"/>
          <w:b/>
          <w:i/>
          <w:sz w:val="24"/>
        </w:rPr>
        <w:t>oblike vaških naselij</w:t>
      </w:r>
      <w:r w:rsidRPr="00DE4218">
        <w:rPr>
          <w:rFonts w:ascii="Tahoma" w:hAnsi="Tahoma"/>
          <w:sz w:val="24"/>
        </w:rPr>
        <w:t xml:space="preserve">: 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samotne kmetije</w:t>
      </w:r>
      <w:r w:rsidRPr="00DE4218">
        <w:rPr>
          <w:rFonts w:ascii="Tahoma" w:hAnsi="Tahoma"/>
          <w:sz w:val="24"/>
        </w:rPr>
        <w:t>: razširjene na območjih s slabimi naravnimi možnostmi; v Alpah in predalpskem svetu so prisotni celki -  kmetijo obdaja sklenjeno zemljišče omejeno z gozdom; ameriške farme, kmetije v Padski nižini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razložena naselja</w:t>
      </w:r>
      <w:r w:rsidRPr="00DE4218">
        <w:rPr>
          <w:rFonts w:ascii="Tahoma" w:hAnsi="Tahoma"/>
          <w:sz w:val="24"/>
        </w:rPr>
        <w:t xml:space="preserve">: domovi med seboj oddaljeni vsaj </w:t>
      </w:r>
      <w:smartTag w:uri="urn:schemas-microsoft-com:office:smarttags" w:element="metricconverter">
        <w:smartTagPr>
          <w:attr w:name="ProductID" w:val="50 m"/>
        </w:smartTagPr>
        <w:r w:rsidRPr="00DE4218">
          <w:rPr>
            <w:rFonts w:ascii="Tahoma" w:hAnsi="Tahoma"/>
            <w:sz w:val="24"/>
          </w:rPr>
          <w:t>50 m</w:t>
        </w:r>
      </w:smartTag>
      <w:r w:rsidRPr="00DE4218">
        <w:rPr>
          <w:rFonts w:ascii="Tahoma" w:hAnsi="Tahoma"/>
          <w:sz w:val="24"/>
        </w:rPr>
        <w:t>; gričevje in hribovje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kombinirana naselja</w:t>
      </w:r>
      <w:r w:rsidRPr="00DE4218">
        <w:rPr>
          <w:rFonts w:ascii="Tahoma" w:hAnsi="Tahoma"/>
          <w:sz w:val="24"/>
        </w:rPr>
        <w:t>: jedro je strnjeno, obrobje je razloženo; gričevnati rob Panonske nižine (Haloze, …)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strnjena naselja</w:t>
      </w:r>
      <w:r w:rsidRPr="00DE4218">
        <w:rPr>
          <w:rFonts w:ascii="Tahoma" w:hAnsi="Tahoma"/>
          <w:sz w:val="24"/>
        </w:rPr>
        <w:t>: hiše so bolj ali manj strnjene okrog osrednjega vaškega trga ali ceste; ravninski svet; so različnih oblik: gručaste vasi (hiše brez reda), dolge vasi (ob cesti), pravokotne (oblika šahovnice), okrogle vasi (Afrika)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</w:t>
      </w:r>
      <w:r w:rsidRPr="00DE4218">
        <w:rPr>
          <w:rFonts w:ascii="Tahoma" w:hAnsi="Tahoma"/>
          <w:b/>
          <w:sz w:val="24"/>
        </w:rPr>
        <w:t>Sloveniji</w:t>
      </w:r>
      <w:r w:rsidRPr="00DE4218">
        <w:rPr>
          <w:rFonts w:ascii="Tahoma" w:hAnsi="Tahoma"/>
          <w:sz w:val="24"/>
        </w:rPr>
        <w:t xml:space="preserve"> so naslednji </w:t>
      </w:r>
      <w:r w:rsidRPr="00DE4218">
        <w:rPr>
          <w:rFonts w:ascii="Tahoma" w:hAnsi="Tahoma"/>
          <w:b/>
          <w:i/>
          <w:sz w:val="24"/>
        </w:rPr>
        <w:t>tipi vaških naselij</w:t>
      </w:r>
      <w:r w:rsidRPr="00DE4218">
        <w:rPr>
          <w:rFonts w:ascii="Tahoma" w:hAnsi="Tahoma"/>
          <w:sz w:val="24"/>
        </w:rPr>
        <w:t>: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naselja alpskega tipa</w:t>
      </w:r>
      <w:r w:rsidRPr="00DE4218">
        <w:rPr>
          <w:rFonts w:ascii="Tahoma" w:hAnsi="Tahoma"/>
          <w:sz w:val="24"/>
        </w:rPr>
        <w:t>: stavbe stojijo brez reda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lastRenderedPageBreak/>
        <w:t>naselja predalpskega tipa</w:t>
      </w:r>
      <w:r w:rsidRPr="00DE4218">
        <w:rPr>
          <w:rFonts w:ascii="Tahoma" w:hAnsi="Tahoma"/>
          <w:sz w:val="24"/>
        </w:rPr>
        <w:t>: stavbe so gručasto razporejene ob cesti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naselja kraškega tipa</w:t>
      </w:r>
      <w:r w:rsidRPr="00DE4218">
        <w:rPr>
          <w:rFonts w:ascii="Tahoma" w:hAnsi="Tahoma"/>
          <w:sz w:val="24"/>
        </w:rPr>
        <w:t>: stavbe v skupinah z razvejanim cestnim omrežjem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naselja primorskega tipa</w:t>
      </w:r>
      <w:r w:rsidR="00FC2BF6">
        <w:rPr>
          <w:rFonts w:ascii="Tahoma" w:hAnsi="Tahoma"/>
          <w:sz w:val="24"/>
        </w:rPr>
        <w:t>: stavbe se držijo</w:t>
      </w:r>
      <w:r w:rsidRPr="00DE4218">
        <w:rPr>
          <w:rFonts w:ascii="Tahoma" w:hAnsi="Tahoma"/>
          <w:sz w:val="24"/>
        </w:rPr>
        <w:t xml:space="preserve"> ena druge in so v nizih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naselja panonskega tipa</w:t>
      </w:r>
      <w:r w:rsidRPr="00DE4218">
        <w:rPr>
          <w:rFonts w:ascii="Tahoma" w:hAnsi="Tahoma"/>
          <w:sz w:val="24"/>
        </w:rPr>
        <w:t>: stavbe si sledijo v nizih na obeh straneh ceste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 večini primerov se tipi med seboj mešajo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>Kmečki domovi</w:t>
      </w:r>
    </w:p>
    <w:p w:rsidR="00D90C52" w:rsidRPr="00DE4218" w:rsidRDefault="00D90C52">
      <w:pPr>
        <w:ind w:left="1875"/>
        <w:rPr>
          <w:rFonts w:ascii="Tahoma" w:hAnsi="Tahoma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kmečki domovi so zaokrožene enote stanovanjskih in gospodarskih poslopij z dvoriščem z enim gospodinjstvom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</w:t>
      </w:r>
      <w:r w:rsidRPr="00DE4218">
        <w:rPr>
          <w:rFonts w:ascii="Tahoma" w:hAnsi="Tahoma"/>
          <w:b/>
          <w:sz w:val="24"/>
        </w:rPr>
        <w:t>Sloveniji</w:t>
      </w:r>
      <w:r w:rsidRPr="00DE4218">
        <w:rPr>
          <w:rFonts w:ascii="Tahoma" w:hAnsi="Tahoma"/>
          <w:sz w:val="24"/>
        </w:rPr>
        <w:t xml:space="preserve"> so naslednji </w:t>
      </w:r>
      <w:r w:rsidRPr="00DE4218">
        <w:rPr>
          <w:rFonts w:ascii="Tahoma" w:hAnsi="Tahoma"/>
          <w:b/>
          <w:sz w:val="24"/>
        </w:rPr>
        <w:t>tipi kmečkih domov</w:t>
      </w:r>
      <w:r w:rsidRPr="00DE4218">
        <w:rPr>
          <w:rFonts w:ascii="Tahoma" w:hAnsi="Tahoma"/>
          <w:sz w:val="24"/>
        </w:rPr>
        <w:t xml:space="preserve">: </w:t>
      </w:r>
      <w:r w:rsidRPr="00DE4218">
        <w:rPr>
          <w:rFonts w:ascii="Tahoma" w:hAnsi="Tahoma"/>
        </w:rPr>
        <w:t>(knjiga - 173)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alpska hiša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bovška hiša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primorska hiša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škofjeloško-cerkljanska hiša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panonska hiša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osrednjeslovenska hiša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Sloveniji je ohranjenih zelo malo tradicionalnih kmečkih hiš, najlepše so spomeniško zaščitene – </w:t>
      </w:r>
      <w:r w:rsidRPr="00DE4218">
        <w:rPr>
          <w:rFonts w:ascii="Tahoma" w:hAnsi="Tahoma"/>
          <w:b/>
          <w:sz w:val="24"/>
        </w:rPr>
        <w:t>kulturni spomeniki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>Preobrazba vaških naselij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razvoj prinaša gospodarske, socialne in morfološke spremembe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odmaknjenih naseljih prevladuje </w:t>
      </w:r>
      <w:r w:rsidRPr="00DE4218">
        <w:rPr>
          <w:rFonts w:ascii="Tahoma" w:hAnsi="Tahoma"/>
          <w:b/>
          <w:sz w:val="24"/>
        </w:rPr>
        <w:t>depopulacija</w:t>
      </w:r>
      <w:r w:rsidRPr="00DE4218">
        <w:rPr>
          <w:rFonts w:ascii="Tahoma" w:hAnsi="Tahoma"/>
          <w:sz w:val="24"/>
        </w:rPr>
        <w:t xml:space="preserve"> – povzroča opuščanje hiš ali celo celih naselij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depopulacijo spremlja </w:t>
      </w:r>
      <w:r w:rsidRPr="00DE4218">
        <w:rPr>
          <w:rFonts w:ascii="Tahoma" w:hAnsi="Tahoma"/>
          <w:b/>
          <w:sz w:val="24"/>
        </w:rPr>
        <w:t>deagrarizacija</w:t>
      </w:r>
      <w:r w:rsidRPr="00DE4218">
        <w:rPr>
          <w:rFonts w:ascii="Tahoma" w:hAnsi="Tahoma"/>
          <w:sz w:val="24"/>
        </w:rPr>
        <w:t xml:space="preserve"> – opuščanje agrarne dejavnosti in zmanjševanje deleža kmetov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procesa sta najbolj prizadela hribovska območja, posebno kraška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deagrarizacija je prisotna tudi v naseljih v bližini mest (delo v mestu)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spremlja jo </w:t>
      </w:r>
      <w:r w:rsidRPr="00DE4218">
        <w:rPr>
          <w:rFonts w:ascii="Tahoma" w:hAnsi="Tahoma"/>
          <w:b/>
          <w:sz w:val="24"/>
        </w:rPr>
        <w:t xml:space="preserve">urbanizacija </w:t>
      </w:r>
      <w:r w:rsidRPr="00DE4218">
        <w:rPr>
          <w:rFonts w:ascii="Tahoma" w:hAnsi="Tahoma"/>
          <w:sz w:val="24"/>
        </w:rPr>
        <w:t>- širjenje mest in mestnega načina življenja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urbanizacijo spremlja gradnja novih hiš in prenova starih, priseljevanje prebivalstva, razvoj infrastrukture in raznih dejavnosti (obrt, trgovina)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okrog mest nastajajo urbanizirana </w:t>
      </w:r>
      <w:r w:rsidRPr="00DE4218">
        <w:rPr>
          <w:rFonts w:ascii="Tahoma" w:hAnsi="Tahoma"/>
          <w:b/>
          <w:sz w:val="24"/>
        </w:rPr>
        <w:t>obmestna območja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vse več prebivalstva živi od neagrarnih dejavnosti, kmetijstvo se specializira za potrebe trga, vse več zemlje je neizkoriščene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 naselju je vse več obrtnih delavnic (v starih kmečkih gospodarskih poslopjih), turističnih in rekreacijskih objektov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socialne spremembe</w:t>
      </w:r>
      <w:r w:rsidRPr="00DE4218">
        <w:rPr>
          <w:rFonts w:ascii="Tahoma" w:hAnsi="Tahoma"/>
          <w:sz w:val="24"/>
        </w:rPr>
        <w:t>: manjša se delež kmečkega prebivalstva, dviga se izobrazba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lastRenderedPageBreak/>
        <w:t>delež kmetov v Sloveniji je padel s 60% (1930) na 6% (2000), polovici naselij se je št. preb zmanjšalo, 10 % jih je demografsko ogroženih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preobrazba</w:t>
      </w:r>
      <w:r w:rsidRPr="00DE4218">
        <w:rPr>
          <w:rFonts w:ascii="Tahoma" w:hAnsi="Tahoma"/>
          <w:b/>
          <w:sz w:val="24"/>
        </w:rPr>
        <w:t xml:space="preserve"> </w:t>
      </w:r>
      <w:r w:rsidRPr="00DE4218">
        <w:rPr>
          <w:rFonts w:ascii="Tahoma" w:hAnsi="Tahoma"/>
          <w:sz w:val="24"/>
        </w:rPr>
        <w:t xml:space="preserve">povzroča </w:t>
      </w:r>
      <w:r w:rsidRPr="00DE4218">
        <w:rPr>
          <w:rFonts w:ascii="Tahoma" w:hAnsi="Tahoma"/>
          <w:b/>
          <w:sz w:val="24"/>
        </w:rPr>
        <w:t>popačen izgled vaških naselij</w:t>
      </w:r>
      <w:r w:rsidRPr="00DE4218">
        <w:rPr>
          <w:rFonts w:ascii="Tahoma" w:hAnsi="Tahoma"/>
          <w:sz w:val="24"/>
        </w:rPr>
        <w:t>: neprimerna (konfekcijska) arhitektura, prizidki, sodobni gradbeni materiali, barva fasade, asfaltiranje dvorišča, plastično stavbno pohištvo (rolete, okna, vrata)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>Prenova vaških naselij</w:t>
      </w:r>
    </w:p>
    <w:p w:rsidR="00D90C52" w:rsidRPr="00DE4218" w:rsidRDefault="00D90C52">
      <w:pPr>
        <w:rPr>
          <w:rFonts w:ascii="Tahoma" w:hAnsi="Tahoma"/>
          <w:color w:val="00FF00"/>
          <w:sz w:val="24"/>
        </w:rPr>
      </w:pPr>
    </w:p>
    <w:p w:rsidR="00D90C52" w:rsidRPr="00DE4218" w:rsidRDefault="00D90C52">
      <w:pPr>
        <w:pStyle w:val="BodyText"/>
        <w:numPr>
          <w:ilvl w:val="0"/>
          <w:numId w:val="1"/>
        </w:numPr>
        <w:rPr>
          <w:b/>
        </w:rPr>
      </w:pPr>
      <w:r w:rsidRPr="00DE4218">
        <w:t xml:space="preserve">da bi se izognili stihijski preobrazbi naselij je potrebno </w:t>
      </w:r>
      <w:r w:rsidRPr="00DE4218">
        <w:rPr>
          <w:b/>
        </w:rPr>
        <w:t xml:space="preserve">načrtovanje razvoja podeželja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 xml:space="preserve">cilj prenove podeželja </w:t>
      </w:r>
      <w:r w:rsidRPr="00DE4218">
        <w:rPr>
          <w:rFonts w:ascii="Tahoma" w:hAnsi="Tahoma"/>
          <w:sz w:val="24"/>
        </w:rPr>
        <w:t>je ohraniti prvotno obliko in zgradbo naselja ob uvajanju novih dejavnosti v naselj</w:t>
      </w:r>
      <w:r w:rsidR="00FC2BF6">
        <w:rPr>
          <w:rFonts w:ascii="Tahoma" w:hAnsi="Tahoma"/>
          <w:sz w:val="24"/>
        </w:rPr>
        <w:t>u z namenom preprečiti nadaljevanje</w:t>
      </w:r>
      <w:r w:rsidRPr="00DE4218">
        <w:rPr>
          <w:rFonts w:ascii="Tahoma" w:hAnsi="Tahoma"/>
          <w:sz w:val="24"/>
        </w:rPr>
        <w:t xml:space="preserve"> propad</w:t>
      </w:r>
      <w:r w:rsidR="00FC2BF6">
        <w:rPr>
          <w:rFonts w:ascii="Tahoma" w:hAnsi="Tahoma"/>
          <w:sz w:val="24"/>
        </w:rPr>
        <w:t>a</w:t>
      </w:r>
      <w:r w:rsidRPr="00DE4218">
        <w:rPr>
          <w:rFonts w:ascii="Tahoma" w:hAnsi="Tahoma"/>
          <w:sz w:val="24"/>
        </w:rPr>
        <w:t xml:space="preserve"> in dvigniti kakovost življenja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prenova je zelo draga in značilna za bogate države - izvajajo jo že od 60. let: CH, A, D; pri nas je šele na začetku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pri prenovi je pomembna razvita </w:t>
      </w:r>
      <w:r w:rsidRPr="00DE4218">
        <w:rPr>
          <w:rFonts w:ascii="Tahoma" w:hAnsi="Tahoma"/>
          <w:b/>
          <w:sz w:val="24"/>
        </w:rPr>
        <w:t>zavest o naravni in kulturni dediščini</w:t>
      </w:r>
      <w:r w:rsidRPr="00DE4218">
        <w:rPr>
          <w:rFonts w:ascii="Tahoma" w:hAnsi="Tahoma"/>
          <w:sz w:val="24"/>
        </w:rPr>
        <w:t xml:space="preserve"> ter </w:t>
      </w:r>
      <w:r w:rsidRPr="00DE4218">
        <w:rPr>
          <w:rFonts w:ascii="Tahoma" w:hAnsi="Tahoma"/>
          <w:b/>
          <w:sz w:val="24"/>
        </w:rPr>
        <w:t xml:space="preserve">ekološka zavest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 veliki meri sodelujejo geografi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prenova je zelo draga – sofinanciranje države, občin in donatorjev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prenovljena naselja so privlačnejša: naraste cena zemljišč, poveča se turistični obisk – investiranje v prenovo se dolgoročno izplača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 Sloveniji je prenova najbolj prisotna na Krasu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rPr>
          <w:rFonts w:ascii="Tahoma" w:hAnsi="Tahoma"/>
          <w:color w:val="FF0000"/>
          <w:sz w:val="24"/>
        </w:rPr>
      </w:pPr>
      <w:r w:rsidRPr="00DE4218">
        <w:rPr>
          <w:rFonts w:ascii="Tahoma" w:hAnsi="Tahoma"/>
          <w:color w:val="FF0000"/>
          <w:sz w:val="24"/>
        </w:rPr>
        <w:t>MESTNA NASELJA</w:t>
      </w:r>
    </w:p>
    <w:p w:rsidR="00D90C52" w:rsidRPr="00DE4218" w:rsidRDefault="00D90C52">
      <w:p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   </w:t>
      </w: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>Razvoj mest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mesta so nastala, ko se razvijeta obrt in trgovina – prva mesta že pred 6000 leti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življenje v antiki je </w:t>
      </w:r>
      <w:r w:rsidR="00FC2BF6">
        <w:rPr>
          <w:rFonts w:ascii="Tahoma" w:hAnsi="Tahoma"/>
          <w:sz w:val="24"/>
        </w:rPr>
        <w:t>bilo zelo odvisno od mest, v srednjem</w:t>
      </w:r>
      <w:r w:rsidRPr="00DE4218">
        <w:rPr>
          <w:rFonts w:ascii="Tahoma" w:hAnsi="Tahoma"/>
          <w:sz w:val="24"/>
        </w:rPr>
        <w:t xml:space="preserve"> veku doživljajo krizo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z industrijsk</w:t>
      </w:r>
      <w:r w:rsidR="00FC2BF6">
        <w:rPr>
          <w:rFonts w:ascii="Tahoma" w:hAnsi="Tahoma"/>
          <w:sz w:val="24"/>
        </w:rPr>
        <w:t>o revolucijo okrog leta 1800 doživijo pravi razmah</w:t>
      </w:r>
      <w:r w:rsidRPr="00DE4218">
        <w:rPr>
          <w:rFonts w:ascii="Tahoma" w:hAnsi="Tahoma"/>
          <w:sz w:val="24"/>
        </w:rPr>
        <w:t xml:space="preserve"> (demografska in urbana eksplozija, industrija)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mesta so se razvijala v 3 fazah: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predindustrijska faza</w:t>
      </w:r>
      <w:r w:rsidRPr="00DE4218">
        <w:rPr>
          <w:rFonts w:ascii="Tahoma" w:hAnsi="Tahoma"/>
          <w:sz w:val="24"/>
        </w:rPr>
        <w:t xml:space="preserve">: večina evropskih mest izvira iz srednjeveških časov (mestno jedro) 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industrijska faza</w:t>
      </w:r>
      <w:r w:rsidRPr="00DE4218">
        <w:rPr>
          <w:rFonts w:ascii="Tahoma" w:hAnsi="Tahoma"/>
          <w:sz w:val="24"/>
        </w:rPr>
        <w:t>: z industrijsko revolucijo so mesta dobila industrijske predele in delavske naselbine – širila so se zvezdasto ob vpadnicah na račun okoliških vasi (Moste, Šiška)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poindustrijska faza</w:t>
      </w:r>
      <w:r w:rsidRPr="00DE4218">
        <w:rPr>
          <w:rFonts w:ascii="Tahoma" w:hAnsi="Tahoma"/>
          <w:sz w:val="24"/>
        </w:rPr>
        <w:t>:v zadnjih desetletjih na obrobju nastajajo tehnološki parki, poslovno-nakupovalna središča, rekreacijske površine in obmestna spalna naselja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leta 1900 je živelo v mestih 14% preb., danes več kot polovica (Slovenija 45%)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lastRenderedPageBreak/>
        <w:t>največji porast beležijo v manjrazvitih državah (</w:t>
      </w:r>
      <w:smartTag w:uri="urn:schemas-microsoft-com:office:smarttags" w:element="metricconverter">
        <w:smartTagPr>
          <w:attr w:name="ProductID" w:val="2. In"/>
        </w:smartTagPr>
        <w:r w:rsidRPr="00DE4218">
          <w:rPr>
            <w:rFonts w:ascii="Tahoma" w:hAnsi="Tahoma"/>
            <w:sz w:val="24"/>
          </w:rPr>
          <w:t>2. In</w:t>
        </w:r>
      </w:smartTag>
      <w:r w:rsidRPr="00DE4218">
        <w:rPr>
          <w:rFonts w:ascii="Tahoma" w:hAnsi="Tahoma"/>
          <w:sz w:val="24"/>
        </w:rPr>
        <w:t xml:space="preserve"> 3. faza dem. prehoda): </w:t>
      </w:r>
      <w:r w:rsidRPr="00DE4218">
        <w:rPr>
          <w:rFonts w:ascii="Tahoma" w:hAnsi="Tahoma"/>
          <w:b/>
          <w:sz w:val="24"/>
        </w:rPr>
        <w:t>Ciudad de Mexico 22 MIO</w:t>
      </w:r>
      <w:r w:rsidRPr="00DE4218">
        <w:rPr>
          <w:rFonts w:ascii="Tahoma" w:hAnsi="Tahoma"/>
          <w:sz w:val="24"/>
        </w:rPr>
        <w:t>, Sao Paulo 19 MIO, Rio de Janeiro, Buenos Aires, Kairo, Bombaj, Kalkuta, Seul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stihijski razvoj mest povzroča prenaseljenost središč in </w:t>
      </w:r>
      <w:r w:rsidRPr="00DE4218">
        <w:rPr>
          <w:rFonts w:ascii="Tahoma" w:hAnsi="Tahoma"/>
          <w:b/>
          <w:sz w:val="24"/>
        </w:rPr>
        <w:t>marginalna naselja</w:t>
      </w:r>
      <w:r w:rsidRPr="00DE4218">
        <w:rPr>
          <w:rFonts w:ascii="Tahoma" w:hAnsi="Tahoma"/>
          <w:sz w:val="24"/>
        </w:rPr>
        <w:t xml:space="preserve"> na obrobju (barake, umazanija, kriminal): favele</w:t>
      </w:r>
      <w:r w:rsidR="00FC2BF6">
        <w:rPr>
          <w:rFonts w:ascii="Tahoma" w:hAnsi="Tahoma"/>
          <w:sz w:val="24"/>
        </w:rPr>
        <w:t xml:space="preserve"> (Lat Am)</w:t>
      </w:r>
      <w:r w:rsidRPr="00DE4218">
        <w:rPr>
          <w:rFonts w:ascii="Tahoma" w:hAnsi="Tahoma"/>
          <w:sz w:val="24"/>
        </w:rPr>
        <w:t>, slumi</w:t>
      </w:r>
      <w:r w:rsidR="00FC2BF6">
        <w:rPr>
          <w:rFonts w:ascii="Tahoma" w:hAnsi="Tahoma"/>
          <w:sz w:val="24"/>
        </w:rPr>
        <w:t xml:space="preserve"> (S Am)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marginalna naselja so prisotna tudi v razvitem svetu: stara industrijska območja, na črno zgrajena naselja na obrobju (Rakova jelša)</w:t>
      </w:r>
    </w:p>
    <w:p w:rsidR="00D90C52" w:rsidRPr="00DE4218" w:rsidRDefault="00D90C52">
      <w:pPr>
        <w:pStyle w:val="BodyText"/>
        <w:numPr>
          <w:ilvl w:val="0"/>
          <w:numId w:val="1"/>
        </w:numPr>
      </w:pPr>
      <w:r w:rsidRPr="00DE4218">
        <w:t xml:space="preserve">za določitev naselja za mestno naselje uporabljamo naslednja </w:t>
      </w:r>
      <w:r w:rsidRPr="00DE4218">
        <w:rPr>
          <w:b/>
        </w:rPr>
        <w:t>merila</w:t>
      </w:r>
      <w:r w:rsidRPr="00DE4218">
        <w:t>: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gostota pozidave in poselitve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velikost naselja (št. preb.)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način življenja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mestne funkcije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 večini držav je spodnja meja št. preb. med 2000 – 5000 preb. (I - 20 000)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mesta delimo po velikosti na: </w:t>
      </w:r>
      <w:r w:rsidRPr="00DE4218">
        <w:rPr>
          <w:rFonts w:ascii="Tahoma" w:hAnsi="Tahoma"/>
          <w:b/>
          <w:sz w:val="24"/>
        </w:rPr>
        <w:t>majhna</w:t>
      </w:r>
      <w:r w:rsidRPr="00DE4218">
        <w:rPr>
          <w:rFonts w:ascii="Tahoma" w:hAnsi="Tahoma"/>
          <w:sz w:val="24"/>
        </w:rPr>
        <w:t xml:space="preserve">, </w:t>
      </w:r>
      <w:r w:rsidRPr="00DE4218">
        <w:rPr>
          <w:rFonts w:ascii="Tahoma" w:hAnsi="Tahoma"/>
          <w:b/>
          <w:sz w:val="24"/>
        </w:rPr>
        <w:t>srednja</w:t>
      </w:r>
      <w:r w:rsidRPr="00DE4218">
        <w:rPr>
          <w:rFonts w:ascii="Tahoma" w:hAnsi="Tahoma"/>
          <w:sz w:val="24"/>
        </w:rPr>
        <w:t xml:space="preserve">, </w:t>
      </w:r>
      <w:r w:rsidRPr="00DE4218">
        <w:rPr>
          <w:rFonts w:ascii="Tahoma" w:hAnsi="Tahoma"/>
          <w:b/>
          <w:sz w:val="24"/>
        </w:rPr>
        <w:t>velika mesta</w:t>
      </w:r>
      <w:r w:rsidRPr="00DE4218">
        <w:rPr>
          <w:rFonts w:ascii="Tahoma" w:hAnsi="Tahoma"/>
          <w:sz w:val="24"/>
        </w:rPr>
        <w:t xml:space="preserve"> (velemesta) in </w:t>
      </w:r>
      <w:r w:rsidRPr="00DE4218">
        <w:rPr>
          <w:rFonts w:ascii="Tahoma" w:hAnsi="Tahoma"/>
          <w:b/>
          <w:sz w:val="24"/>
        </w:rPr>
        <w:t>metropole</w:t>
      </w:r>
      <w:r w:rsidRPr="00DE4218">
        <w:rPr>
          <w:rFonts w:ascii="Tahoma" w:hAnsi="Tahoma"/>
          <w:sz w:val="24"/>
        </w:rPr>
        <w:t xml:space="preserve"> (nad 1 MIO)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</w:t>
      </w:r>
      <w:r w:rsidRPr="00DE4218">
        <w:rPr>
          <w:rFonts w:ascii="Tahoma" w:hAnsi="Tahoma"/>
          <w:b/>
          <w:sz w:val="24"/>
        </w:rPr>
        <w:t>SLO</w:t>
      </w:r>
      <w:r w:rsidRPr="00DE4218">
        <w:rPr>
          <w:rFonts w:ascii="Tahoma" w:hAnsi="Tahoma"/>
          <w:sz w:val="24"/>
        </w:rPr>
        <w:t xml:space="preserve"> je 73 mest od tega le dve srednje veliki mesti (LJ in MB); največji razvoj so doživela po letu 1945, prevladuje industrijska funkcija, na Primorskem storitvene funkcije, regionalna središča pa imajo razvitih več funkcij hkrati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4"/>
      </w:pPr>
      <w:r w:rsidRPr="00DE4218">
        <w:t>Mestne funkcije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mestne funkcije so različne dejavnosti, ki so v mestu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večje je mesto več funkcij ima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glede na vlogo ločimo: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mestotvorne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mestoslužne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mestotvorne</w:t>
      </w:r>
      <w:r w:rsidRPr="00DE4218">
        <w:rPr>
          <w:rFonts w:ascii="Tahoma" w:hAnsi="Tahoma"/>
          <w:sz w:val="24"/>
        </w:rPr>
        <w:t xml:space="preserve">  -  mestu prinašajo dohodek: industrija, obrt, trgovina, zdravstvo, šolstvo, turizem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močno vplivajo na razvoj in povezujejo mesto z okolico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podeželje mestu nudi hrano, delovno silo in rekreacijske površine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mesto ponuja podeželju svoje storitve: delavna mesta, upravo, zabavo, oskrbo …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razvoj mest je odvisen tudi od gospodarskega stanja države, prometnega položaja, …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mestoslužne</w:t>
      </w:r>
      <w:r w:rsidRPr="00DE4218">
        <w:rPr>
          <w:rFonts w:ascii="Tahoma" w:hAnsi="Tahoma"/>
          <w:sz w:val="24"/>
        </w:rPr>
        <w:t xml:space="preserve"> – služijo prebivalcem mest: promet, oskrba, komunala, …</w:t>
      </w:r>
    </w:p>
    <w:p w:rsidR="00D90C52" w:rsidRPr="00DE4218" w:rsidRDefault="00D90C52">
      <w:pPr>
        <w:rPr>
          <w:rFonts w:ascii="Tahoma" w:hAnsi="Tahoma"/>
          <w:b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Ljubljana</w:t>
      </w:r>
      <w:r w:rsidRPr="00DE4218">
        <w:rPr>
          <w:rFonts w:ascii="Tahoma" w:hAnsi="Tahoma"/>
          <w:sz w:val="24"/>
        </w:rPr>
        <w:t xml:space="preserve"> ima najbolj razvite vse funkcije, nekatere služijo celi Sloveniji: KC, univerza, sedeži državnih organov, RTV, … - hitre</w:t>
      </w:r>
      <w:r w:rsidR="00FC2BF6">
        <w:rPr>
          <w:rFonts w:ascii="Tahoma" w:hAnsi="Tahoma"/>
          <w:sz w:val="24"/>
        </w:rPr>
        <w:t>jši razvoj od ostalih mest, industrijskih</w:t>
      </w:r>
      <w:r w:rsidRPr="00DE4218">
        <w:rPr>
          <w:rFonts w:ascii="Tahoma" w:hAnsi="Tahoma"/>
          <w:sz w:val="24"/>
        </w:rPr>
        <w:t xml:space="preserve"> delavcev je 25% (MB 40%)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Manjša mesta imajo lahko </w:t>
      </w:r>
      <w:r w:rsidRPr="00DE4218">
        <w:rPr>
          <w:rFonts w:ascii="Tahoma" w:hAnsi="Tahoma"/>
          <w:b/>
          <w:sz w:val="24"/>
        </w:rPr>
        <w:t>dominantno funkcijo</w:t>
      </w:r>
      <w:r w:rsidRPr="00DE4218">
        <w:rPr>
          <w:rFonts w:ascii="Tahoma" w:hAnsi="Tahoma"/>
          <w:sz w:val="24"/>
        </w:rPr>
        <w:t xml:space="preserve">: vojaška (Pivka), turistična (Piran, Bled), pristaniška (Koper), metalurška (Jesenice), rudarska (Velenje)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prev</w:t>
      </w:r>
      <w:r w:rsidR="006551B8">
        <w:rPr>
          <w:rFonts w:ascii="Tahoma" w:hAnsi="Tahoma"/>
          <w:sz w:val="24"/>
        </w:rPr>
        <w:t>l</w:t>
      </w:r>
      <w:r w:rsidRPr="00DE4218">
        <w:rPr>
          <w:rFonts w:ascii="Tahoma" w:hAnsi="Tahoma"/>
          <w:sz w:val="24"/>
        </w:rPr>
        <w:t>ada ene funkcije veča gospodarsko tveganje – problem MB v 90. Letih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lastRenderedPageBreak/>
        <w:t>Geografsko raziskovanje zgradbe mest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zgradbo mesta nam prikazuje: 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tloris</w:t>
      </w:r>
      <w:r w:rsidRPr="00DE4218">
        <w:rPr>
          <w:rFonts w:ascii="Tahoma" w:hAnsi="Tahoma"/>
          <w:sz w:val="24"/>
        </w:rPr>
        <w:t xml:space="preserve"> – kaže nam razmerje med pozidanimi in nepozidanimi površinami (ulice, trgi, parki, …); njegova oblika je odvisna od reliefa, načrtnosti pozidave in poteka glavnih prometnic; primestja imajo lahko svoje tlorise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raba zemljišča</w:t>
      </w:r>
      <w:r w:rsidRPr="00DE4218">
        <w:rPr>
          <w:rFonts w:ascii="Tahoma" w:hAnsi="Tahoma"/>
          <w:sz w:val="24"/>
        </w:rPr>
        <w:t xml:space="preserve"> - poskrbeti moramo za čim bolj enakomerno zastopanost vseh vrst rabe (bivanje, proizvodnja, organizacija, rekreacija)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gostota pozidave</w:t>
      </w:r>
      <w:r w:rsidRPr="00DE4218">
        <w:rPr>
          <w:rFonts w:ascii="Tahoma" w:hAnsi="Tahoma"/>
          <w:sz w:val="24"/>
        </w:rPr>
        <w:t xml:space="preserve"> - največja je v jedru mesta, odvisna je od funkcije posameznih predelov in cene zemljišča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gostota prebivalstva</w:t>
      </w:r>
      <w:r w:rsidRPr="00DE4218">
        <w:rPr>
          <w:rFonts w:ascii="Tahoma" w:hAnsi="Tahoma"/>
          <w:sz w:val="24"/>
        </w:rPr>
        <w:t xml:space="preserve"> - podobna je gostoti pozidave, vendar se hitreje spreminja (selitev prebivalstva iz središča na obrobje)</w:t>
      </w:r>
    </w:p>
    <w:p w:rsidR="00D90C52" w:rsidRPr="00DE4218" w:rsidRDefault="00D90C52">
      <w:pPr>
        <w:numPr>
          <w:ilvl w:val="0"/>
          <w:numId w:val="2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 xml:space="preserve">funkcijska struktura – </w:t>
      </w:r>
      <w:r w:rsidRPr="00DE4218">
        <w:rPr>
          <w:rFonts w:ascii="Tahoma" w:hAnsi="Tahoma"/>
          <w:sz w:val="24"/>
        </w:rPr>
        <w:t>v preteklosti je bila preprosta (v središču vse funkcije, na obrobju bivalna funkcija); zaradi naglega razvoja, povečanja cestnega prometa, prostorske stiske in visokih cen zemljišč so se začele različne funkcije seliti na obrobje  - v večjih mestih se oblikujejo homogeni deli (četrti)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zgradbo mest proučujemo tudi s </w:t>
      </w:r>
      <w:r w:rsidRPr="00DE4218">
        <w:rPr>
          <w:rFonts w:ascii="Tahoma" w:hAnsi="Tahoma"/>
          <w:b/>
          <w:sz w:val="24"/>
        </w:rPr>
        <w:t>kartiranjem</w:t>
      </w:r>
      <w:r w:rsidR="00110C7B">
        <w:rPr>
          <w:rFonts w:ascii="Tahoma" w:hAnsi="Tahoma"/>
          <w:sz w:val="24"/>
        </w:rPr>
        <w:t xml:space="preserve"> - </w:t>
      </w:r>
      <w:r w:rsidRPr="00DE4218">
        <w:rPr>
          <w:rFonts w:ascii="Tahoma" w:hAnsi="Tahoma"/>
          <w:sz w:val="24"/>
        </w:rPr>
        <w:t>dopolnjujemo tloris z določanjem lastnosti stavb (starost, tip, komunalna opremljenost, namembnost)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iz rezultatov kartiranja lahko izračunamo gostoto pozidave, prebivalstva, stanovanj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s primernimi </w:t>
      </w:r>
      <w:r w:rsidRPr="00DE4218">
        <w:rPr>
          <w:rFonts w:ascii="Tahoma" w:hAnsi="Tahoma"/>
          <w:b/>
          <w:sz w:val="24"/>
        </w:rPr>
        <w:t>anketami</w:t>
      </w:r>
      <w:r w:rsidRPr="00DE4218">
        <w:rPr>
          <w:rFonts w:ascii="Tahoma" w:hAnsi="Tahoma"/>
          <w:sz w:val="24"/>
        </w:rPr>
        <w:t xml:space="preserve"> lahko dodatno poizvemo o lastnostih stanovalcev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>Mestno prebivalstvo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podatki o prebivalstvu so najpomembnejši pri proučevanju mest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zanimajo nas vsi demografski podatki: število, gostota, selitve, socialna sestava, …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gostota prebivalstva</w:t>
      </w:r>
      <w:r w:rsidRPr="00DE4218">
        <w:rPr>
          <w:rFonts w:ascii="Tahoma" w:hAnsi="Tahoma"/>
          <w:sz w:val="24"/>
        </w:rPr>
        <w:t xml:space="preserve"> je praviloma največja v središču in proti obrobju upada – v sodobnih večjih mestih to pravilo več ne drži povsem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 blokovskih naseljih je visoka, čeprav so na obrobju, v osrednjih parkih pa zelo nizka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mestna jedra se vse bolj praznijo - bivalno funkcijo zamenjuje poslovna in turistična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selitveno gibanje prebivalstva</w:t>
      </w:r>
      <w:r w:rsidRPr="00DE4218">
        <w:rPr>
          <w:rFonts w:ascii="Tahoma" w:hAnsi="Tahoma"/>
          <w:sz w:val="24"/>
        </w:rPr>
        <w:t xml:space="preserve"> odločilno vpliva na število in gostoto preb.</w:t>
      </w:r>
    </w:p>
    <w:p w:rsidR="00291879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preteklosti so se mesta stalno polnila, občasno celo stihijsko – </w:t>
      </w:r>
      <w:r w:rsidR="00291879">
        <w:rPr>
          <w:rFonts w:ascii="Tahoma" w:hAnsi="Tahoma"/>
          <w:sz w:val="24"/>
        </w:rPr>
        <w:t xml:space="preserve">pojav podeželskih navad – </w:t>
      </w:r>
      <w:r w:rsidR="00291879">
        <w:rPr>
          <w:rFonts w:ascii="Tahoma" w:hAnsi="Tahoma"/>
          <w:b/>
          <w:sz w:val="24"/>
        </w:rPr>
        <w:t>ruralizacija</w:t>
      </w:r>
      <w:r w:rsidR="00291879">
        <w:rPr>
          <w:rFonts w:ascii="Tahoma" w:hAnsi="Tahoma"/>
          <w:sz w:val="24"/>
        </w:rPr>
        <w:t xml:space="preserve"> mest </w:t>
      </w:r>
    </w:p>
    <w:p w:rsidR="00D90C52" w:rsidRPr="00291879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danes se v razvitem svetu</w:t>
      </w:r>
      <w:r w:rsidR="00291879">
        <w:rPr>
          <w:rFonts w:ascii="Tahoma" w:hAnsi="Tahoma"/>
          <w:sz w:val="24"/>
        </w:rPr>
        <w:t xml:space="preserve"> mesta praznijo – </w:t>
      </w:r>
      <w:r w:rsidR="00291879" w:rsidRPr="00291879">
        <w:rPr>
          <w:rFonts w:ascii="Tahoma" w:hAnsi="Tahoma"/>
          <w:b/>
          <w:sz w:val="24"/>
        </w:rPr>
        <w:t>suburbanizacija</w:t>
      </w:r>
      <w:r w:rsidR="00291879">
        <w:rPr>
          <w:rFonts w:ascii="Tahoma" w:hAnsi="Tahoma"/>
          <w:b/>
          <w:sz w:val="24"/>
        </w:rPr>
        <w:t xml:space="preserve"> </w:t>
      </w:r>
      <w:r w:rsidR="00291879" w:rsidRPr="00291879">
        <w:rPr>
          <w:rFonts w:ascii="Tahoma" w:hAnsi="Tahoma"/>
          <w:sz w:val="24"/>
        </w:rPr>
        <w:t>podeželja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lastRenderedPageBreak/>
        <w:t xml:space="preserve">zelo živahna je tudi </w:t>
      </w:r>
      <w:r w:rsidRPr="00DE4218">
        <w:rPr>
          <w:rFonts w:ascii="Tahoma" w:hAnsi="Tahoma"/>
          <w:b/>
          <w:sz w:val="24"/>
        </w:rPr>
        <w:t xml:space="preserve">dnevna migracija </w:t>
      </w:r>
      <w:r w:rsidRPr="00DE4218">
        <w:rPr>
          <w:rFonts w:ascii="Tahoma" w:hAnsi="Tahoma"/>
          <w:sz w:val="24"/>
        </w:rPr>
        <w:t>(vožnja na delo, po nakupih, na rekreacijo, po opravkih, …) – gostota preb. se čez dan spreminja, ob kritični uri prihaja do prometnih zastojev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mestu je raznolika tudi </w:t>
      </w:r>
      <w:r w:rsidRPr="00DE4218">
        <w:rPr>
          <w:rFonts w:ascii="Tahoma" w:hAnsi="Tahoma"/>
          <w:b/>
          <w:sz w:val="24"/>
        </w:rPr>
        <w:t>socialna zgradba</w:t>
      </w:r>
      <w:r w:rsidRPr="00DE4218">
        <w:rPr>
          <w:rFonts w:ascii="Tahoma" w:hAnsi="Tahoma"/>
          <w:sz w:val="24"/>
        </w:rPr>
        <w:t>: ekonomska, narodnostna, jezikovna, verska in izobrazbena sestava prebivalstva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pri </w:t>
      </w:r>
      <w:r w:rsidRPr="00DE4218">
        <w:rPr>
          <w:rFonts w:ascii="Tahoma" w:hAnsi="Tahoma"/>
          <w:b/>
          <w:sz w:val="24"/>
        </w:rPr>
        <w:t>ekonomski</w:t>
      </w:r>
      <w:r w:rsidRPr="00DE4218">
        <w:rPr>
          <w:rFonts w:ascii="Tahoma" w:hAnsi="Tahoma"/>
          <w:sz w:val="24"/>
        </w:rPr>
        <w:t xml:space="preserve"> </w:t>
      </w:r>
      <w:r w:rsidRPr="00DE4218">
        <w:rPr>
          <w:rFonts w:ascii="Tahoma" w:hAnsi="Tahoma"/>
          <w:b/>
          <w:sz w:val="24"/>
        </w:rPr>
        <w:t>sestavi</w:t>
      </w:r>
      <w:r w:rsidRPr="00DE4218">
        <w:rPr>
          <w:rFonts w:ascii="Tahoma" w:hAnsi="Tahoma"/>
          <w:sz w:val="24"/>
        </w:rPr>
        <w:t xml:space="preserve"> gre za delitve po socialnih slojih (modri in beli ovratniki – ZDA) – predeli se ločijo po zunanjem videzu, urejenosti in opremljenosti; za SLO so značilna delavska blokovska naselja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narodnostna sestava</w:t>
      </w:r>
      <w:r w:rsidRPr="00DE4218">
        <w:rPr>
          <w:rFonts w:ascii="Tahoma" w:hAnsi="Tahoma"/>
          <w:sz w:val="24"/>
        </w:rPr>
        <w:t xml:space="preserve"> je značilna za velemesta in metropole </w:t>
      </w:r>
    </w:p>
    <w:p w:rsidR="00124889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 velemestih gre za močan vpliv globalizacije – pos</w:t>
      </w:r>
      <w:r w:rsidR="00124889">
        <w:rPr>
          <w:rFonts w:ascii="Tahoma" w:hAnsi="Tahoma"/>
          <w:sz w:val="24"/>
        </w:rPr>
        <w:t xml:space="preserve">amezne neintegrirane etnične skupnosti se izolirajo - </w:t>
      </w:r>
      <w:r w:rsidR="00124889" w:rsidRPr="00124889">
        <w:rPr>
          <w:rFonts w:ascii="Tahoma" w:hAnsi="Tahoma"/>
          <w:b/>
          <w:sz w:val="24"/>
        </w:rPr>
        <w:t xml:space="preserve">getizacija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podoba mestne četrti je odvisna od kulture in socialnega stanja skupnosti; Rakova jelša v LJ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 xml:space="preserve">Prenova mest 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z razvojem se je spremenila vloga posameznih delov mesta (jedro, industrijske površine)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v te dele se izvajajo koreniti posegi: rušenje in novogradnje, sanacije zaščitenih objektov, sprememba namembnosti objektov, …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največje spremembe so bile nedavno v mestih V Nemčije (</w:t>
      </w:r>
      <w:smartTag w:uri="urn:schemas-microsoft-com:office:smarttags" w:element="State">
        <w:smartTag w:uri="urn:schemas-microsoft-com:office:smarttags" w:element="place">
          <w:r w:rsidRPr="00DE4218">
            <w:rPr>
              <w:rFonts w:ascii="Tahoma" w:hAnsi="Tahoma"/>
              <w:sz w:val="24"/>
            </w:rPr>
            <w:t>Berlin</w:t>
          </w:r>
        </w:smartTag>
      </w:smartTag>
      <w:r w:rsidRPr="00DE4218">
        <w:rPr>
          <w:rFonts w:ascii="Tahoma" w:hAnsi="Tahoma"/>
          <w:sz w:val="24"/>
        </w:rPr>
        <w:t>)</w:t>
      </w:r>
    </w:p>
    <w:p w:rsidR="004955D6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</w:t>
      </w:r>
      <w:r w:rsidRPr="00DE4218">
        <w:rPr>
          <w:rFonts w:ascii="Tahoma" w:hAnsi="Tahoma"/>
          <w:b/>
          <w:sz w:val="24"/>
        </w:rPr>
        <w:t>SLO</w:t>
      </w:r>
      <w:r w:rsidRPr="00DE4218">
        <w:rPr>
          <w:rFonts w:ascii="Tahoma" w:hAnsi="Tahoma"/>
          <w:sz w:val="24"/>
        </w:rPr>
        <w:t xml:space="preserve"> prenavljajo </w:t>
      </w:r>
      <w:r w:rsidRPr="004955D6">
        <w:rPr>
          <w:rFonts w:ascii="Tahoma" w:hAnsi="Tahoma"/>
          <w:b/>
          <w:sz w:val="24"/>
        </w:rPr>
        <w:t>mestna jedra</w:t>
      </w:r>
      <w:r w:rsidR="004955D6">
        <w:rPr>
          <w:rFonts w:ascii="Tahoma" w:hAnsi="Tahoma"/>
          <w:sz w:val="24"/>
        </w:rPr>
        <w:t xml:space="preserve"> starih mest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odslužena stanovanja spreminjajo v sodobn</w:t>
      </w:r>
      <w:r w:rsidR="004955D6">
        <w:rPr>
          <w:rFonts w:ascii="Tahoma" w:hAnsi="Tahoma"/>
          <w:sz w:val="24"/>
        </w:rPr>
        <w:t>a in gostinske lokale, trgovin</w:t>
      </w:r>
      <w:r w:rsidRPr="00DE4218">
        <w:rPr>
          <w:rFonts w:ascii="Tahoma" w:hAnsi="Tahoma"/>
          <w:sz w:val="24"/>
        </w:rPr>
        <w:t>e</w:t>
      </w:r>
      <w:r w:rsidR="004955D6">
        <w:rPr>
          <w:rFonts w:ascii="Tahoma" w:hAnsi="Tahoma"/>
          <w:sz w:val="24"/>
        </w:rPr>
        <w:t>, …</w:t>
      </w:r>
      <w:r w:rsidRPr="00DE4218">
        <w:rPr>
          <w:rFonts w:ascii="Tahoma" w:hAnsi="Tahoma"/>
          <w:sz w:val="24"/>
        </w:rPr>
        <w:t xml:space="preserve"> </w:t>
      </w:r>
    </w:p>
    <w:p w:rsidR="004955D6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>propadle industrijske in vojaške površine spreminjajo v nakupovalna in rekreacijska središča</w:t>
      </w:r>
    </w:p>
    <w:p w:rsidR="00D90C52" w:rsidRPr="00DE4218" w:rsidRDefault="004955D6">
      <w:pPr>
        <w:numPr>
          <w:ilvl w:val="0"/>
          <w:numId w:val="1"/>
        </w:numPr>
        <w:rPr>
          <w:rFonts w:ascii="Tahoma" w:hAnsi="Tahoma"/>
          <w:sz w:val="24"/>
        </w:rPr>
      </w:pPr>
      <w:r w:rsidRPr="004955D6">
        <w:rPr>
          <w:rFonts w:ascii="Tahoma" w:hAnsi="Tahoma"/>
          <w:b/>
          <w:sz w:val="24"/>
        </w:rPr>
        <w:t>cilj prenove mest</w:t>
      </w:r>
      <w:r>
        <w:rPr>
          <w:rFonts w:ascii="Tahoma" w:hAnsi="Tahoma"/>
          <w:sz w:val="24"/>
        </w:rPr>
        <w:t>: ustvariti boljše življenjske pogoje in narediti mesta privlačnejša za obiskovalce</w:t>
      </w:r>
      <w:r w:rsidR="00D90C52" w:rsidRPr="00DE4218">
        <w:rPr>
          <w:rFonts w:ascii="Tahoma" w:hAnsi="Tahoma"/>
          <w:sz w:val="24"/>
        </w:rPr>
        <w:t xml:space="preserve">    </w:t>
      </w:r>
    </w:p>
    <w:p w:rsidR="00D90C52" w:rsidRPr="00DE4218" w:rsidRDefault="00D90C52">
      <w:pPr>
        <w:rPr>
          <w:rFonts w:ascii="Tahoma" w:hAnsi="Tahoma"/>
          <w:sz w:val="24"/>
        </w:rPr>
      </w:pPr>
    </w:p>
    <w:p w:rsidR="00D90C52" w:rsidRPr="00DE4218" w:rsidRDefault="00D90C52">
      <w:pPr>
        <w:pStyle w:val="Heading2"/>
        <w:spacing w:line="240" w:lineRule="auto"/>
        <w:rPr>
          <w:color w:val="008000"/>
        </w:rPr>
      </w:pPr>
      <w:r w:rsidRPr="00DE4218">
        <w:rPr>
          <w:color w:val="008000"/>
        </w:rPr>
        <w:t>Urbanizacija</w:t>
      </w:r>
    </w:p>
    <w:p w:rsidR="00D90C52" w:rsidRPr="00DE4218" w:rsidRDefault="00D90C52"/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urbanizacija</w:t>
      </w:r>
      <w:r w:rsidRPr="00DE4218">
        <w:rPr>
          <w:rFonts w:ascii="Tahoma" w:hAnsi="Tahoma"/>
          <w:sz w:val="24"/>
        </w:rPr>
        <w:t xml:space="preserve"> je razvoj in širjenje mesta in mestnega načina življenja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 xml:space="preserve">suburbanizacija </w:t>
      </w:r>
      <w:r w:rsidRPr="00DE4218">
        <w:rPr>
          <w:rFonts w:ascii="Tahoma" w:hAnsi="Tahoma"/>
          <w:sz w:val="24"/>
        </w:rPr>
        <w:t xml:space="preserve">je proces </w:t>
      </w:r>
      <w:r w:rsidR="004955D6">
        <w:rPr>
          <w:rFonts w:ascii="Tahoma" w:hAnsi="Tahoma"/>
          <w:sz w:val="24"/>
        </w:rPr>
        <w:t>urbaniziranja obmestnih podežel</w:t>
      </w:r>
      <w:r w:rsidRPr="00DE4218">
        <w:rPr>
          <w:rFonts w:ascii="Tahoma" w:hAnsi="Tahoma"/>
          <w:sz w:val="24"/>
        </w:rPr>
        <w:t>skih naselij – učinek je odvisen od stopnje dominantnosti mesta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 xml:space="preserve">mestna regija </w:t>
      </w:r>
      <w:r w:rsidRPr="00DE4218">
        <w:rPr>
          <w:rFonts w:ascii="Tahoma" w:hAnsi="Tahoma"/>
          <w:sz w:val="24"/>
        </w:rPr>
        <w:t xml:space="preserve">– če je obmestje enako urbanizirano kot mesto - </w:t>
      </w:r>
      <w:r w:rsidRPr="00DE4218">
        <w:rPr>
          <w:rFonts w:ascii="Tahoma" w:hAnsi="Tahoma"/>
          <w:b/>
          <w:sz w:val="24"/>
        </w:rPr>
        <w:t>ruralno-urbani kontinuum</w:t>
      </w:r>
      <w:r w:rsidRPr="00DE4218">
        <w:rPr>
          <w:rFonts w:ascii="Tahoma" w:hAnsi="Tahoma"/>
          <w:sz w:val="24"/>
        </w:rPr>
        <w:t xml:space="preserve"> 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aglomeracija</w:t>
      </w:r>
      <w:r w:rsidRPr="00DE4218">
        <w:rPr>
          <w:rFonts w:ascii="Tahoma" w:hAnsi="Tahoma"/>
          <w:sz w:val="24"/>
        </w:rPr>
        <w:t xml:space="preserve"> – če se mesta med sabo staknejo in eno središče dominira (Dunaj, Milano)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konurbacija (somestje)</w:t>
      </w:r>
      <w:r w:rsidRPr="00DE4218">
        <w:rPr>
          <w:rFonts w:ascii="Tahoma" w:hAnsi="Tahoma"/>
          <w:sz w:val="24"/>
        </w:rPr>
        <w:t xml:space="preserve"> – če se mesta med sabo staknejo in je več enakovrednih središč (Porurje)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b/>
          <w:sz w:val="24"/>
        </w:rPr>
        <w:t>megalopolis (metropolitanska regija)</w:t>
      </w:r>
      <w:r w:rsidRPr="00DE4218">
        <w:rPr>
          <w:rFonts w:ascii="Tahoma" w:hAnsi="Tahoma"/>
          <w:sz w:val="24"/>
        </w:rPr>
        <w:t xml:space="preserve"> – če se mesta med sabo staknejo in je več funkcijsko različnih središč (NY-Boston, Tokio-Osaka)</w:t>
      </w:r>
    </w:p>
    <w:p w:rsidR="00D90C52" w:rsidRPr="00DE4218" w:rsidRDefault="00D90C52">
      <w:pPr>
        <w:numPr>
          <w:ilvl w:val="0"/>
          <w:numId w:val="1"/>
        </w:numPr>
        <w:rPr>
          <w:rFonts w:ascii="Tahoma" w:hAnsi="Tahoma"/>
          <w:sz w:val="24"/>
        </w:rPr>
      </w:pPr>
      <w:r w:rsidRPr="00DE4218">
        <w:rPr>
          <w:rFonts w:ascii="Tahoma" w:hAnsi="Tahoma"/>
          <w:sz w:val="24"/>
        </w:rPr>
        <w:t xml:space="preserve">v </w:t>
      </w:r>
      <w:r w:rsidRPr="00DE4218">
        <w:rPr>
          <w:rFonts w:ascii="Tahoma" w:hAnsi="Tahoma"/>
          <w:b/>
          <w:sz w:val="24"/>
        </w:rPr>
        <w:t>SLO</w:t>
      </w:r>
      <w:r w:rsidRPr="00DE4218">
        <w:rPr>
          <w:rFonts w:ascii="Tahoma" w:hAnsi="Tahoma"/>
          <w:sz w:val="24"/>
        </w:rPr>
        <w:t xml:space="preserve"> nastajajo somestja v Ljubljanski kotlini in na Obali, suburbanizacija je zajela 1/3 Slovenije (70% preb.)</w:t>
      </w:r>
    </w:p>
    <w:p w:rsidR="00D90C52" w:rsidRPr="00DE4218" w:rsidRDefault="00D90C52"/>
    <w:sectPr w:rsidR="00D90C52" w:rsidRPr="00DE4218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00" w:rsidRDefault="009B7D00">
      <w:r>
        <w:separator/>
      </w:r>
    </w:p>
  </w:endnote>
  <w:endnote w:type="continuationSeparator" w:id="0">
    <w:p w:rsidR="009B7D00" w:rsidRDefault="009B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D6" w:rsidRDefault="004955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955D6" w:rsidRDefault="004955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D6" w:rsidRDefault="004955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9EA">
      <w:rPr>
        <w:rStyle w:val="PageNumber"/>
        <w:noProof/>
      </w:rPr>
      <w:t>1</w:t>
    </w:r>
    <w:r>
      <w:rPr>
        <w:rStyle w:val="PageNumber"/>
      </w:rPr>
      <w:fldChar w:fldCharType="end"/>
    </w:r>
  </w:p>
  <w:p w:rsidR="004955D6" w:rsidRDefault="004955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00" w:rsidRDefault="009B7D00">
      <w:r>
        <w:separator/>
      </w:r>
    </w:p>
  </w:footnote>
  <w:footnote w:type="continuationSeparator" w:id="0">
    <w:p w:rsidR="009B7D00" w:rsidRDefault="009B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161"/>
    <w:multiLevelType w:val="singleLevel"/>
    <w:tmpl w:val="9F920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D8070B"/>
    <w:multiLevelType w:val="singleLevel"/>
    <w:tmpl w:val="DE44920A"/>
    <w:lvl w:ilvl="0"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C52"/>
    <w:rsid w:val="00110C7B"/>
    <w:rsid w:val="00124889"/>
    <w:rsid w:val="00291879"/>
    <w:rsid w:val="003F19EA"/>
    <w:rsid w:val="004955D6"/>
    <w:rsid w:val="004C3998"/>
    <w:rsid w:val="004F1D7F"/>
    <w:rsid w:val="005711FC"/>
    <w:rsid w:val="006551B8"/>
    <w:rsid w:val="009B7D00"/>
    <w:rsid w:val="00B863BA"/>
    <w:rsid w:val="00D90C52"/>
    <w:rsid w:val="00DE4218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Tahoma" w:hAnsi="Tahoma"/>
      <w:b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sz w:val="24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