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7D" w:rsidRDefault="00F81EDD">
      <w:pPr>
        <w:pStyle w:val="NormalWeb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7"/>
          <w:szCs w:val="27"/>
        </w:rPr>
        <w:t>DEMOGRAFIJA / PREBIVALSTVO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Demografija = veda o prebivalstvu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Demos = ljudstvo</w:t>
      </w:r>
    </w:p>
    <w:p w:rsidR="00107E7D" w:rsidRDefault="00F81EDD">
      <w:pPr>
        <w:pStyle w:val="NormalWeb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Gibanje števila prebivalcev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Prebivalstvo v svetu hitro narašča, še posebej v manj razvitih državah.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Razikujemo:</w:t>
      </w:r>
    </w:p>
    <w:p w:rsidR="00107E7D" w:rsidRDefault="00F81ED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naravno gibanje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: označujemo ga z rodnostjo in smrtnostjo,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selitveno gibanje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: označujemo ga s selitvami/migr</w:t>
      </w:r>
      <w:r>
        <w:rPr>
          <w:rFonts w:ascii="Arial" w:hAnsi="Arial" w:cs="Arial"/>
          <w:sz w:val="20"/>
          <w:szCs w:val="20"/>
        </w:rPr>
        <w:t>acijami,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končno število prebivalcev</w:t>
      </w:r>
    </w:p>
    <w:p w:rsidR="00107E7D" w:rsidRDefault="00F81EDD">
      <w:pPr>
        <w:ind w:left="720"/>
      </w:pPr>
      <w:r>
        <w:rPr>
          <w:sz w:val="20"/>
          <w:szCs w:val="20"/>
        </w:rPr>
        <w:t>: odvisno je od selitvenega in naravnega gibanja</w:t>
      </w:r>
    </w:p>
    <w:p w:rsidR="00107E7D" w:rsidRDefault="00F81EDD">
      <w:pPr>
        <w:pStyle w:val="NormalWeb"/>
      </w:pPr>
      <w:r>
        <w:rPr>
          <w:sz w:val="20"/>
          <w:szCs w:val="20"/>
        </w:rPr>
        <w:t xml:space="preserve">Na svetu živi več kot 6 milijard ljudi, od tega jih živi največ v Aziji (3 milijarde), in sicer na Kitajskem (čez milijardo), tudi Indija, kjer je veliko mladega prebivalstva. </w:t>
      </w:r>
    </w:p>
    <w:p w:rsidR="00107E7D" w:rsidRDefault="00F81EDD">
      <w:pPr>
        <w:pStyle w:val="NormalWeb"/>
      </w:pPr>
      <w:r>
        <w:rPr>
          <w:sz w:val="20"/>
          <w:szCs w:val="20"/>
        </w:rPr>
        <w:t xml:space="preserve">Letno se poveča št. preb. Zemlje za 100 milijonov. Najhitreje narašča v manj razvitih državah (Afrika, Azija, Latinska Amerika). V bolj razvitih državah je več starejšega prebivalstva. </w:t>
      </w:r>
    </w:p>
    <w:p w:rsidR="00107E7D" w:rsidRDefault="00F81EDD">
      <w:pPr>
        <w:pStyle w:val="NormalWeb"/>
      </w:pPr>
      <w:r>
        <w:rPr>
          <w:sz w:val="20"/>
          <w:szCs w:val="20"/>
        </w:rPr>
        <w:t xml:space="preserve">Št. prebivalcev še vedno narašča, kar imenujemo </w:t>
      </w:r>
      <w:r>
        <w:rPr>
          <w:b/>
          <w:bCs/>
          <w:sz w:val="20"/>
          <w:szCs w:val="20"/>
        </w:rPr>
        <w:t>EKSPLOZIJA PREBIVALSTVA</w:t>
      </w:r>
      <w:r>
        <w:rPr>
          <w:sz w:val="20"/>
          <w:szCs w:val="20"/>
        </w:rPr>
        <w:t xml:space="preserve"> ali </w:t>
      </w:r>
      <w:r>
        <w:rPr>
          <w:b/>
          <w:bCs/>
          <w:sz w:val="20"/>
          <w:szCs w:val="20"/>
        </w:rPr>
        <w:t>DEMOGRAFSKA EKSPLOZIJA</w:t>
      </w:r>
      <w:r>
        <w:rPr>
          <w:sz w:val="20"/>
          <w:szCs w:val="20"/>
        </w:rPr>
        <w:t xml:space="preserve"> = hitro naraščanje prebivalstva. To se pojavlja v manj razvitih državah, ki težko prehranjujejo svoje prebivalstvo (Azija, Afrika, Latinska Amerika).</w:t>
      </w:r>
    </w:p>
    <w:p w:rsidR="00107E7D" w:rsidRDefault="00F81EDD">
      <w:pPr>
        <w:pStyle w:val="NormalWeb"/>
      </w:pPr>
      <w:r>
        <w:rPr>
          <w:sz w:val="20"/>
          <w:szCs w:val="20"/>
        </w:rPr>
        <w:t xml:space="preserve">V razvitih državah, v svetu izobilja, pa število prebivalcev narašča zelo počasi, stagnira ali pa se celo zmanjšuje. </w:t>
      </w:r>
    </w:p>
    <w:p w:rsidR="00107E7D" w:rsidRDefault="00F81EDD">
      <w:pPr>
        <w:pStyle w:val="NormalWeb"/>
        <w:jc w:val="center"/>
        <w:rPr>
          <w:rFonts w:ascii="Arial" w:hAnsi="Arial" w:cs="Arial"/>
          <w:b/>
          <w:bCs/>
          <w:color w:val="FF00FF"/>
          <w:sz w:val="20"/>
          <w:szCs w:val="20"/>
        </w:rPr>
      </w:pPr>
      <w:r>
        <w:rPr>
          <w:rFonts w:ascii="Arial" w:hAnsi="Arial" w:cs="Arial"/>
          <w:b/>
          <w:bCs/>
          <w:color w:val="FF00FF"/>
          <w:sz w:val="20"/>
          <w:szCs w:val="20"/>
        </w:rPr>
        <w:t>1. NARAVNO GIBANJE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color w:val="0000FF"/>
          <w:sz w:val="20"/>
          <w:szCs w:val="20"/>
        </w:rPr>
        <w:t>RODNOST / NATALITETA</w:t>
      </w:r>
      <w:r>
        <w:rPr>
          <w:rFonts w:ascii="Arial" w:hAnsi="Arial" w:cs="Arial"/>
          <w:b/>
          <w:bCs/>
          <w:sz w:val="20"/>
          <w:szCs w:val="20"/>
        </w:rPr>
        <w:t xml:space="preserve"> = </w:t>
      </w:r>
      <w:r>
        <w:rPr>
          <w:sz w:val="20"/>
          <w:szCs w:val="20"/>
        </w:rPr>
        <w:t>število živorojenih otrok na 1000 prebivalcev v 1 letu; izražamo jo v promilih ‰.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Najvišja je v manj razvitih</w:t>
      </w:r>
      <w:r>
        <w:rPr>
          <w:sz w:val="20"/>
          <w:szCs w:val="20"/>
        </w:rPr>
        <w:t xml:space="preserve"> državah (Malavi = 53 ‰). Rodnost je visoka, ko je višja od 30 ‰, to so večinoma kmetijske države, kjer je delež mladega ženskega preb. zelo visok</w:t>
      </w:r>
      <w:r>
        <w:rPr>
          <w:rFonts w:ascii="Arial" w:hAnsi="Arial" w:cs="Arial"/>
          <w:sz w:val="20"/>
          <w:szCs w:val="20"/>
        </w:rPr>
        <w:t>.</w:t>
      </w:r>
    </w:p>
    <w:p w:rsidR="00107E7D" w:rsidRDefault="00F81EDD">
      <w:pPr>
        <w:pStyle w:val="NormalWeb"/>
      </w:pPr>
      <w:r>
        <w:rPr>
          <w:sz w:val="20"/>
          <w:szCs w:val="20"/>
        </w:rPr>
        <w:t>Nizka je pod 14 ‰, v nekaterih državah pod 10 ‰. Najnižja je v evropskih državah: Nemčija, Italija, Slovenija, Avstrija.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Rodnost je odvisna od:</w:t>
      </w:r>
    </w:p>
    <w:p w:rsidR="00107E7D" w:rsidRDefault="00F81ED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osebnega standarda, </w:t>
      </w:r>
    </w:p>
    <w:p w:rsidR="00107E7D" w:rsidRDefault="00F81EDD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starostne sestave (več mladih, večja je),</w:t>
      </w:r>
    </w:p>
    <w:p w:rsidR="00107E7D" w:rsidRDefault="00F81ED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verskih, kulturnih in psiholoških dejavnosti.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lastRenderedPageBreak/>
        <w:t>N</w:t>
      </w:r>
      <w:r>
        <w:rPr>
          <w:b/>
          <w:bCs/>
          <w:sz w:val="20"/>
          <w:szCs w:val="20"/>
        </w:rPr>
        <w:t>ačrtovanje družine</w:t>
      </w:r>
      <w:r>
        <w:rPr>
          <w:sz w:val="20"/>
          <w:szCs w:val="20"/>
        </w:rPr>
        <w:t>: bolj ko je država razvita, bolj se ljudje odločajo koliko otrok bodo imeli.</w:t>
      </w:r>
    </w:p>
    <w:p w:rsidR="00107E7D" w:rsidRDefault="00F81EDD">
      <w:pPr>
        <w:pStyle w:val="NormalWeb"/>
      </w:pPr>
      <w:r>
        <w:rPr>
          <w:sz w:val="20"/>
          <w:szCs w:val="20"/>
        </w:rPr>
        <w:t xml:space="preserve">Država vodi </w:t>
      </w:r>
      <w:r>
        <w:rPr>
          <w:b/>
          <w:bCs/>
          <w:sz w:val="20"/>
          <w:szCs w:val="20"/>
        </w:rPr>
        <w:t>prebivalstveno politiko</w:t>
      </w:r>
      <w:r>
        <w:rPr>
          <w:sz w:val="20"/>
          <w:szCs w:val="20"/>
        </w:rPr>
        <w:t>, s katero rodnost spodbuja ali pa jo omejuje.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Najlepše vidimo razvoj prebivalstva s </w:t>
      </w:r>
      <w:r>
        <w:rPr>
          <w:b/>
          <w:bCs/>
          <w:sz w:val="20"/>
          <w:szCs w:val="20"/>
        </w:rPr>
        <w:t>številom živorojenih otrok na 1 žensko v njenem življenju</w:t>
      </w:r>
      <w:r>
        <w:rPr>
          <w:sz w:val="20"/>
          <w:szCs w:val="20"/>
        </w:rPr>
        <w:t>. Če ženska rodi 2 otroka, s tem zagotovi nadaljevanje življenja zase in za partnerja (v SLO: l. 1980: 2,1 ‰; l. 1992: 1,3 ‰)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color w:val="0000FF"/>
          <w:sz w:val="20"/>
          <w:szCs w:val="20"/>
        </w:rPr>
        <w:t>UMRLJIVOST / MORTALITETA</w:t>
      </w:r>
      <w:r>
        <w:rPr>
          <w:rFonts w:ascii="Arial" w:hAnsi="Arial" w:cs="Arial"/>
          <w:sz w:val="20"/>
          <w:szCs w:val="20"/>
        </w:rPr>
        <w:t xml:space="preserve"> = število umrlih na 1000 pr</w:t>
      </w:r>
      <w:r>
        <w:rPr>
          <w:sz w:val="20"/>
          <w:szCs w:val="20"/>
        </w:rPr>
        <w:t>ebivalcev v 1 letu, izražamo jo v ‰</w:t>
      </w:r>
      <w:r>
        <w:rPr>
          <w:rFonts w:ascii="Arial" w:hAnsi="Arial" w:cs="Arial"/>
          <w:sz w:val="15"/>
          <w:szCs w:val="15"/>
        </w:rPr>
        <w:t>.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Najvišja je v gospodarsko najmanj razvitih državah (Azije, Afrike).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Najmanjša pa v gospodarsko razvitih državah, ker je veliko starega prebivalstva.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Smrtnost se je zmanjšala po 2. svet. vojni zaradi izboljšanja zdravstvenih razmer. </w:t>
      </w:r>
    </w:p>
    <w:p w:rsidR="00107E7D" w:rsidRDefault="00F81EDD">
      <w:pPr>
        <w:pStyle w:val="NormalWeb"/>
      </w:pPr>
      <w:r>
        <w:rPr>
          <w:sz w:val="20"/>
          <w:szCs w:val="20"/>
        </w:rPr>
        <w:t>Kaj vpliva na različno umrljivost po svetu?</w:t>
      </w:r>
    </w:p>
    <w:p w:rsidR="00107E7D" w:rsidRDefault="00F81EDD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Gospodarska razvitost in razvitost zdravstva v družbi </w:t>
      </w:r>
    </w:p>
    <w:p w:rsidR="00107E7D" w:rsidRDefault="00F81ED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Starostna sestava prebivalstva</w:t>
      </w:r>
    </w:p>
    <w:p w:rsidR="00107E7D" w:rsidRDefault="00F81EDD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Vojne, naravne nesreče, epidemije bolezni</w:t>
      </w:r>
    </w:p>
    <w:p w:rsidR="00107E7D" w:rsidRDefault="00F81ED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Bolezni bogatih, bolezni revnih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color w:val="0000FF"/>
          <w:sz w:val="20"/>
          <w:szCs w:val="20"/>
        </w:rPr>
        <w:t>NARAVNI / BIOLOŠKI PRIRASTEK</w:t>
      </w:r>
      <w:r>
        <w:rPr>
          <w:rFonts w:ascii="Arial" w:hAnsi="Arial" w:cs="Arial"/>
          <w:sz w:val="20"/>
          <w:szCs w:val="20"/>
        </w:rPr>
        <w:t xml:space="preserve"> = razlika med rodnostjo in umrljivostjo. </w:t>
      </w:r>
    </w:p>
    <w:p w:rsidR="00107E7D" w:rsidRDefault="00F81EDD">
      <w:pPr>
        <w:pStyle w:val="NormalWeb"/>
      </w:pPr>
      <w:r>
        <w:rPr>
          <w:sz w:val="20"/>
          <w:szCs w:val="20"/>
        </w:rPr>
        <w:t>Izraža se v ‰</w:t>
      </w:r>
      <w:r>
        <w:rPr>
          <w:sz w:val="15"/>
          <w:szCs w:val="15"/>
        </w:rPr>
        <w:t>.</w:t>
      </w:r>
    </w:p>
    <w:p w:rsidR="00107E7D" w:rsidRDefault="00F81EDD">
      <w:pPr>
        <w:pStyle w:val="NormalWeb"/>
      </w:pPr>
      <w:r>
        <w:rPr>
          <w:sz w:val="20"/>
          <w:szCs w:val="20"/>
        </w:rPr>
        <w:t>Izračunavamo ga za 1 leto na 1000 prebivalcev. Dobimo ga tako, da od rodnosti odštejemo smrtnost.</w:t>
      </w:r>
    </w:p>
    <w:p w:rsidR="00107E7D" w:rsidRDefault="00F81EDD">
      <w:pPr>
        <w:pStyle w:val="NormalWeb"/>
      </w:pPr>
      <w:r>
        <w:rPr>
          <w:sz w:val="20"/>
          <w:szCs w:val="20"/>
        </w:rPr>
        <w:t>Največji je v manj razvitih državah (Afrike, Azije, Latinske Amerike).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V SLO: od 0,1 ‰ do 1 ‰.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NP: 1 ‰ </w:t>
      </w:r>
      <w:r>
        <w:t>število prebivalcev se je povečalo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RS: 2.000.000 </w:t>
      </w:r>
      <w:r>
        <w:rPr>
          <w:rFonts w:ascii="Arial" w:hAnsi="Arial" w:cs="Arial"/>
        </w:rPr>
        <w:t>za 2000 prebivalcev</w:t>
      </w:r>
      <w:r>
        <w:rPr>
          <w:rFonts w:ascii="Arial" w:hAnsi="Arial" w:cs="Arial"/>
          <w:sz w:val="20"/>
          <w:szCs w:val="20"/>
        </w:rPr>
        <w:t>.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Najnižji pa je v razvitem svetu (Sev. Amerika, Japonska, Avstralija, Nova Zelandija, Evropa). 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Če je umrljivost večja od rodnosti, prirastka ni - govorimo o “negativnem “ prirastku. 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Teorija demografskega prehoda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S to teorijo ugotavljamo odvisnost rasti prebivalstva od gospodarskega razvoja.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Razvoj industrializacije in urbanizacije znižuje rodnost in smrtnost. 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Ve</w:t>
      </w:r>
      <w:r>
        <w:rPr>
          <w:sz w:val="20"/>
          <w:szCs w:val="20"/>
        </w:rPr>
        <w:t xml:space="preserve">lja za zah. evr. države. 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Vse </w:t>
      </w:r>
      <w:r>
        <w:rPr>
          <w:sz w:val="20"/>
          <w:szCs w:val="20"/>
        </w:rPr>
        <w:t>razvite družbe</w:t>
      </w:r>
      <w:r>
        <w:rPr>
          <w:rFonts w:ascii="Arial" w:hAnsi="Arial" w:cs="Arial"/>
          <w:sz w:val="20"/>
          <w:szCs w:val="20"/>
        </w:rPr>
        <w:t xml:space="preserve"> so šle po poti razvoja skozi </w:t>
      </w:r>
      <w:r>
        <w:rPr>
          <w:rFonts w:ascii="Arial" w:hAnsi="Arial" w:cs="Arial"/>
          <w:b/>
          <w:bCs/>
          <w:sz w:val="20"/>
          <w:szCs w:val="20"/>
          <w:u w:val="single"/>
        </w:rPr>
        <w:t>4 razvojne faze</w:t>
      </w:r>
      <w:r>
        <w:rPr>
          <w:rFonts w:ascii="Arial" w:hAnsi="Arial" w:cs="Arial"/>
          <w:sz w:val="20"/>
          <w:szCs w:val="20"/>
        </w:rPr>
        <w:t xml:space="preserve"> prebivalstva, </w:t>
      </w:r>
      <w:r>
        <w:rPr>
          <w:sz w:val="20"/>
          <w:szCs w:val="20"/>
        </w:rPr>
        <w:t>nerazvite pa to pot šele začenjajo</w:t>
      </w:r>
      <w:r>
        <w:rPr>
          <w:rFonts w:ascii="Arial" w:hAnsi="Arial" w:cs="Arial"/>
          <w:sz w:val="20"/>
          <w:szCs w:val="20"/>
        </w:rPr>
        <w:t>: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1. faza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iCs/>
          <w:sz w:val="20"/>
          <w:szCs w:val="20"/>
        </w:rPr>
        <w:t>rodnost in umrljivost zelo visoki</w:t>
      </w:r>
      <w:r>
        <w:rPr>
          <w:rFonts w:ascii="Arial" w:hAnsi="Arial" w:cs="Arial"/>
          <w:sz w:val="20"/>
          <w:szCs w:val="20"/>
        </w:rPr>
        <w:t xml:space="preserve"> (35‰) in </w:t>
      </w:r>
      <w:r>
        <w:rPr>
          <w:rFonts w:ascii="Arial" w:hAnsi="Arial" w:cs="Arial"/>
          <w:i/>
          <w:iCs/>
          <w:sz w:val="20"/>
          <w:szCs w:val="20"/>
        </w:rPr>
        <w:t>zelo nihata</w:t>
      </w:r>
      <w:r>
        <w:rPr>
          <w:rFonts w:ascii="Arial" w:hAnsi="Arial" w:cs="Arial"/>
          <w:sz w:val="20"/>
          <w:szCs w:val="20"/>
        </w:rPr>
        <w:t xml:space="preserve">, zato je </w:t>
      </w:r>
      <w:r>
        <w:rPr>
          <w:rFonts w:ascii="Arial" w:hAnsi="Arial" w:cs="Arial"/>
          <w:i/>
          <w:iCs/>
          <w:sz w:val="20"/>
          <w:szCs w:val="20"/>
        </w:rPr>
        <w:t>nizek naravni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prirastek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sz w:val="20"/>
          <w:szCs w:val="20"/>
        </w:rPr>
        <w:t>To je veljalo do l. 1750, danes pa te faze ni več</w:t>
      </w:r>
      <w:r>
        <w:rPr>
          <w:rFonts w:ascii="Arial" w:hAnsi="Arial" w:cs="Arial"/>
          <w:sz w:val="20"/>
          <w:szCs w:val="20"/>
        </w:rPr>
        <w:t>,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lastRenderedPageBreak/>
        <w:t>2. faza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iCs/>
          <w:sz w:val="20"/>
          <w:szCs w:val="20"/>
        </w:rPr>
        <w:t>rodnost</w:t>
      </w:r>
      <w:r>
        <w:rPr>
          <w:rFonts w:ascii="Arial" w:hAnsi="Arial" w:cs="Arial"/>
          <w:sz w:val="20"/>
          <w:szCs w:val="20"/>
        </w:rPr>
        <w:t xml:space="preserve"> je še vedno zelo </w:t>
      </w:r>
      <w:r>
        <w:rPr>
          <w:rFonts w:ascii="Arial" w:hAnsi="Arial" w:cs="Arial"/>
          <w:i/>
          <w:iCs/>
          <w:sz w:val="20"/>
          <w:szCs w:val="20"/>
        </w:rPr>
        <w:t>visoka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umrljivost</w:t>
      </w:r>
      <w:r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i/>
          <w:iCs/>
          <w:sz w:val="20"/>
          <w:szCs w:val="20"/>
        </w:rPr>
        <w:t>zelo zni</w:t>
      </w:r>
      <w:r>
        <w:rPr>
          <w:i/>
          <w:iCs/>
          <w:sz w:val="20"/>
          <w:szCs w:val="20"/>
        </w:rPr>
        <w:t>ža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visok naravni prirastek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V d</w:t>
      </w:r>
      <w:r>
        <w:rPr>
          <w:sz w:val="20"/>
          <w:szCs w:val="20"/>
        </w:rPr>
        <w:t>ržavah</w:t>
      </w:r>
      <w:r>
        <w:rPr>
          <w:rFonts w:ascii="Arial" w:hAnsi="Arial" w:cs="Arial"/>
          <w:sz w:val="20"/>
          <w:szCs w:val="20"/>
        </w:rPr>
        <w:t xml:space="preserve"> zahodne Evrope se je to zgodilo ob industrijski revoluciji </w:t>
      </w:r>
      <w:r>
        <w:rPr>
          <w:sz w:val="20"/>
          <w:szCs w:val="20"/>
        </w:rPr>
        <w:t>okrog l. 1750, zaradi dviga življenjske ravni in izboljšanja higiensko-zdravstvenih razmer. Danes so v tej fazi nekatere manj razvite države z zelo visokim prirastkom</w:t>
      </w:r>
      <w:r>
        <w:rPr>
          <w:rFonts w:ascii="Arial" w:hAnsi="Arial" w:cs="Arial"/>
          <w:sz w:val="20"/>
          <w:szCs w:val="20"/>
        </w:rPr>
        <w:t xml:space="preserve"> (Bangladeš, Bolivija, Pakistan), v katerih ni bilo nobene ind. revolucije. 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3. faza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iCs/>
          <w:sz w:val="20"/>
          <w:szCs w:val="20"/>
        </w:rPr>
        <w:t>rodnost</w:t>
      </w:r>
      <w:r>
        <w:rPr>
          <w:rFonts w:ascii="Arial" w:hAnsi="Arial" w:cs="Arial"/>
          <w:sz w:val="20"/>
          <w:szCs w:val="20"/>
        </w:rPr>
        <w:t xml:space="preserve"> se </w:t>
      </w:r>
      <w:r>
        <w:rPr>
          <w:i/>
          <w:iCs/>
          <w:sz w:val="20"/>
          <w:szCs w:val="20"/>
        </w:rPr>
        <w:t>zelo zniža</w:t>
      </w:r>
      <w:r>
        <w:rPr>
          <w:sz w:val="20"/>
          <w:szCs w:val="20"/>
        </w:rPr>
        <w:t>, ker družine začnejo načrtova</w:t>
      </w:r>
      <w:r>
        <w:rPr>
          <w:rFonts w:ascii="Arial" w:hAnsi="Arial" w:cs="Arial"/>
          <w:sz w:val="20"/>
          <w:szCs w:val="20"/>
        </w:rPr>
        <w:t xml:space="preserve">ti št. otrok, </w:t>
      </w:r>
      <w:r>
        <w:rPr>
          <w:rFonts w:ascii="Arial" w:hAnsi="Arial" w:cs="Arial"/>
          <w:i/>
          <w:iCs/>
          <w:sz w:val="20"/>
          <w:szCs w:val="20"/>
        </w:rPr>
        <w:t>smrtnost</w:t>
      </w:r>
      <w:r>
        <w:rPr>
          <w:rFonts w:ascii="Arial" w:hAnsi="Arial" w:cs="Arial"/>
          <w:sz w:val="20"/>
          <w:szCs w:val="20"/>
        </w:rPr>
        <w:t xml:space="preserve"> pa se še naprej </w:t>
      </w:r>
      <w:r>
        <w:rPr>
          <w:i/>
          <w:iCs/>
          <w:sz w:val="20"/>
          <w:szCs w:val="20"/>
        </w:rPr>
        <w:t>počasi znižuje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vse manjši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naravni prirastek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(med 5 in 12 ‰), to so države v novem svetu (Argentina, Avstralija, deloma Kanada).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4. faza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iCs/>
          <w:sz w:val="20"/>
          <w:szCs w:val="20"/>
        </w:rPr>
        <w:t>nizka rodnost in smrtnost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nizek naravni prirastek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pod 5 ‰ ali celo negativen v deželah, kjer je veliko starejšega prebivalstva (Japonska, Madžarska).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Slovenija je v 5. fazi, fazi umiranja.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107E7D" w:rsidRDefault="00F81EDD">
      <w:pPr>
        <w:pStyle w:val="NormalWeb"/>
        <w:jc w:val="center"/>
        <w:rPr>
          <w:rFonts w:ascii="Arial" w:hAnsi="Arial" w:cs="Arial"/>
          <w:b/>
          <w:bCs/>
          <w:color w:val="FF00FF"/>
          <w:sz w:val="20"/>
          <w:szCs w:val="20"/>
        </w:rPr>
      </w:pPr>
      <w:r>
        <w:rPr>
          <w:rFonts w:ascii="Arial" w:hAnsi="Arial" w:cs="Arial"/>
          <w:b/>
          <w:bCs/>
          <w:color w:val="FF00FF"/>
          <w:sz w:val="20"/>
          <w:szCs w:val="20"/>
        </w:rPr>
        <w:t>2. SELITVE / MIGRACIJE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Selitve/migracije/mobilnost = sposobnost ljudi, da lahko menjajo kraj bivanja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imigracija</w:t>
      </w:r>
      <w:r>
        <w:rPr>
          <w:rFonts w:ascii="Arial" w:hAnsi="Arial" w:cs="Arial"/>
          <w:sz w:val="20"/>
          <w:szCs w:val="20"/>
        </w:rPr>
        <w:t xml:space="preserve"> = priseljevanje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emigracija</w:t>
      </w:r>
      <w:r>
        <w:rPr>
          <w:rFonts w:ascii="Arial" w:hAnsi="Arial" w:cs="Arial"/>
          <w:sz w:val="20"/>
          <w:szCs w:val="20"/>
        </w:rPr>
        <w:t xml:space="preserve"> = odseljevanje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Prebivalci so lahko: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avtohtono prebivalstvo = domače prebivalstvo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alohtono prebivalstvo = priseljeno prebivalstvo.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Prilagajanje priseljencev (3 faze):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- akomodacija ali prilagoditev:</w:t>
      </w:r>
      <w:r>
        <w:rPr>
          <w:sz w:val="20"/>
          <w:szCs w:val="20"/>
        </w:rPr>
        <w:t xml:space="preserve"> zunanja prilagoditev, npr. način življenja,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- kulturna faza</w:t>
      </w:r>
      <w:r>
        <w:rPr>
          <w:sz w:val="20"/>
          <w:szCs w:val="20"/>
        </w:rPr>
        <w:t>: prevzamejo večji del kulture novega okolja,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asimilacija:</w:t>
      </w:r>
      <w:r>
        <w:rPr>
          <w:sz w:val="20"/>
          <w:szCs w:val="20"/>
        </w:rPr>
        <w:t xml:space="preserve"> prebivalci se prilagodijo na življenje.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MIGRACIJSKI SALDO</w:t>
      </w:r>
      <w:r>
        <w:rPr>
          <w:rFonts w:ascii="Arial" w:hAnsi="Arial" w:cs="Arial"/>
          <w:sz w:val="20"/>
          <w:szCs w:val="20"/>
        </w:rPr>
        <w:t xml:space="preserve"> = razlika med priseljevanjem in odseljevanjem iz posameznega kraja</w:t>
      </w:r>
    </w:p>
    <w:p w:rsidR="00107E7D" w:rsidRDefault="00F81EDD">
      <w:pPr>
        <w:pStyle w:val="NormalWeb"/>
      </w:pPr>
      <w:r>
        <w:rPr>
          <w:sz w:val="20"/>
          <w:szCs w:val="20"/>
        </w:rPr>
        <w:t>Če je št. priseljenih večje od št. odseljenih je pozitiven,</w:t>
      </w:r>
    </w:p>
    <w:p w:rsidR="00107E7D" w:rsidRDefault="00F81EDD">
      <w:pPr>
        <w:pStyle w:val="NormalWeb"/>
      </w:pPr>
      <w:r>
        <w:rPr>
          <w:sz w:val="20"/>
          <w:szCs w:val="20"/>
        </w:rPr>
        <w:t>če pa je št. priseljenih manjše od št. odseljenih pa je negativen.</w:t>
      </w:r>
      <w:r>
        <w:rPr>
          <w:b/>
          <w:bCs/>
          <w:sz w:val="20"/>
          <w:szCs w:val="20"/>
        </w:rPr>
        <w:t xml:space="preserve"> </w:t>
      </w:r>
    </w:p>
    <w:p w:rsidR="00107E7D" w:rsidRDefault="00F81EDD">
      <w:pPr>
        <w:pStyle w:val="NormalWeb"/>
      </w:pPr>
      <w:r>
        <w:rPr>
          <w:sz w:val="20"/>
          <w:szCs w:val="20"/>
        </w:rPr>
        <w:t>Odseljujejo se večinoma mlajši ljudje (20-40 let) in bolj kvalificirani, med njimi je največ moških.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Število in sestava prebivalstva lahko zaradi</w:t>
      </w:r>
      <w:r>
        <w:rPr>
          <w:sz w:val="20"/>
          <w:szCs w:val="20"/>
        </w:rPr>
        <w:t xml:space="preserve"> migracij močno </w:t>
      </w:r>
      <w:r>
        <w:rPr>
          <w:rFonts w:ascii="Arial" w:hAnsi="Arial" w:cs="Arial"/>
          <w:b/>
          <w:bCs/>
          <w:sz w:val="20"/>
          <w:szCs w:val="20"/>
        </w:rPr>
        <w:t>spremeni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07E7D" w:rsidRDefault="00F81EDD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se zmanjša ali poveča, </w:t>
      </w:r>
    </w:p>
    <w:p w:rsidR="00107E7D" w:rsidRDefault="00F81ED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postara (mladina se je odselila) ali “pomladi” (mladi so se priselili)</w:t>
      </w:r>
    </w:p>
    <w:p w:rsidR="00107E7D" w:rsidRDefault="00F81ED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izobrazbeno spremeni </w:t>
      </w:r>
      <w:r>
        <w:rPr>
          <w:sz w:val="20"/>
          <w:szCs w:val="20"/>
        </w:rPr>
        <w:t>(izobraženi so se odselili – “beg možganov” ali brain drain)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se nacionalno in kulturno spremeni (priselijo se od drugod, imajo drugačno kulturo).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Vzroki selitev: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1. GOSPODARSKI (EKONOMSKI) VZROKI</w:t>
      </w:r>
    </w:p>
    <w:p w:rsidR="00107E7D" w:rsidRDefault="00F81EDD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za preživetje (“s trebuhom za kruhom”). Največ Slovencev je šlo od l. 1880 do l. 1914 v Ameriko</w:t>
      </w:r>
    </w:p>
    <w:p w:rsidR="00107E7D" w:rsidRDefault="00F81EDD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beg z dežele: po 2. svet. vojni, ta je povzročil depopulacijo podeželja (= zmanjšanje št. preb. na podeželju)</w:t>
      </w:r>
    </w:p>
    <w:p w:rsidR="00107E7D" w:rsidRDefault="00F81EDD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 z gora: odseljevanje z višjih predelov</w:t>
      </w:r>
    </w:p>
    <w:p w:rsidR="00107E7D" w:rsidRDefault="00F81EDD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beg možganov / brain drain: preseljevanje strokovnjakov (v ZDA, Švico)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2. NEGOSPODARSKI VZROKI</w:t>
      </w:r>
    </w:p>
    <w:p w:rsidR="00107E7D" w:rsidRDefault="00F81EDD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družinski vzroki</w:t>
      </w:r>
    </w:p>
    <w:p w:rsidR="00107E7D" w:rsidRDefault="00F81EDD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zdravstveni</w:t>
      </w:r>
    </w:p>
    <w:p w:rsidR="00107E7D" w:rsidRDefault="00F81EDD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klimatski</w:t>
      </w:r>
    </w:p>
    <w:p w:rsidR="00107E7D" w:rsidRDefault="00F81EDD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politični vzroki: preganjanje ob revolucijah, vojnah</w:t>
      </w:r>
    </w:p>
    <w:p w:rsidR="00107E7D" w:rsidRDefault="00F81EDD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verski vzroki: protireformacija, nacizem</w:t>
      </w:r>
    </w:p>
    <w:p w:rsidR="00107E7D" w:rsidRDefault="00F81EDD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naravne nesreče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Oblike selitve, glede na to kam se selijo: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a) NOTRANJE SELITVE</w:t>
      </w:r>
      <w:r>
        <w:rPr>
          <w:sz w:val="20"/>
          <w:szCs w:val="20"/>
        </w:rPr>
        <w:t>: preseljevanje znotraj ene države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To je predvsem dnevna migracija delovne sile ali vozaštvo (Belgija), razvit promet 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b) ZUNANJE SELITVE</w:t>
      </w:r>
      <w:r>
        <w:rPr>
          <w:rFonts w:ascii="Arial" w:hAnsi="Arial" w:cs="Arial"/>
          <w:sz w:val="20"/>
          <w:szCs w:val="20"/>
        </w:rPr>
        <w:t>: med dvema</w:t>
      </w:r>
      <w:r>
        <w:rPr>
          <w:sz w:val="20"/>
          <w:szCs w:val="20"/>
        </w:rPr>
        <w:t xml:space="preserve"> držav</w:t>
      </w:r>
      <w:r>
        <w:rPr>
          <w:rFonts w:ascii="Arial" w:hAnsi="Arial" w:cs="Arial"/>
          <w:sz w:val="20"/>
          <w:szCs w:val="20"/>
        </w:rPr>
        <w:t xml:space="preserve">ama. </w:t>
      </w:r>
    </w:p>
    <w:p w:rsidR="00107E7D" w:rsidRDefault="00F81ED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celinske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: znotraj ene celine (Slovenci v Nemčijo, Francijo, Nizozemsko, Švedsko)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čezmorske</w:t>
      </w:r>
    </w:p>
    <w:p w:rsidR="00107E7D" w:rsidRDefault="00F81EDD">
      <w:pPr>
        <w:ind w:left="720"/>
      </w:pPr>
      <w:r>
        <w:rPr>
          <w:sz w:val="20"/>
          <w:szCs w:val="20"/>
        </w:rPr>
        <w:t>: iz enega kontinenta na drugega (Slovenci v Kanado, Argentino)</w:t>
      </w:r>
    </w:p>
    <w:p w:rsidR="00107E7D" w:rsidRDefault="00F81EDD">
      <w:pPr>
        <w:pStyle w:val="NormalWeb"/>
      </w:pPr>
      <w:r>
        <w:rPr>
          <w:sz w:val="20"/>
          <w:szCs w:val="20"/>
        </w:rPr>
        <w:t>Delitev selitev, glede na čas:</w:t>
      </w:r>
    </w:p>
    <w:p w:rsidR="00107E7D" w:rsidRDefault="00F81ED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začasne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: delavci na začasnem delu v tujini, to so </w:t>
      </w:r>
      <w:r>
        <w:rPr>
          <w:i/>
          <w:iCs/>
          <w:sz w:val="20"/>
          <w:szCs w:val="20"/>
        </w:rPr>
        <w:t>zdomci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trajne</w:t>
      </w:r>
    </w:p>
    <w:p w:rsidR="00107E7D" w:rsidRDefault="00F81EDD">
      <w:pPr>
        <w:ind w:left="720"/>
      </w:pPr>
      <w:r>
        <w:rPr>
          <w:rFonts w:ascii="Arial" w:hAnsi="Arial" w:cs="Arial"/>
          <w:sz w:val="20"/>
          <w:szCs w:val="20"/>
        </w:rPr>
        <w:t xml:space="preserve">: to so </w:t>
      </w:r>
      <w:r>
        <w:rPr>
          <w:rFonts w:ascii="Arial" w:hAnsi="Arial" w:cs="Arial"/>
          <w:i/>
          <w:iCs/>
          <w:sz w:val="20"/>
          <w:szCs w:val="20"/>
        </w:rPr>
        <w:t>izseljenci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Selitve so lahko tudi:</w:t>
      </w:r>
    </w:p>
    <w:p w:rsidR="00107E7D" w:rsidRDefault="00F81EDD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prostovoljne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prisilne</w:t>
      </w:r>
    </w:p>
    <w:p w:rsidR="00107E7D" w:rsidRDefault="00F81EDD">
      <w:pPr>
        <w:ind w:left="720"/>
      </w:pPr>
      <w:r>
        <w:rPr>
          <w:rFonts w:ascii="Arial" w:hAnsi="Arial" w:cs="Arial"/>
          <w:sz w:val="20"/>
          <w:szCs w:val="20"/>
        </w:rPr>
        <w:t>, to so begunci.</w:t>
      </w:r>
    </w:p>
    <w:p w:rsidR="00107E7D" w:rsidRDefault="00F81EDD">
      <w:pPr>
        <w:pStyle w:val="NormalWeb"/>
        <w:jc w:val="center"/>
        <w:rPr>
          <w:rFonts w:ascii="Arial" w:hAnsi="Arial" w:cs="Arial"/>
          <w:b/>
          <w:bCs/>
          <w:color w:val="FF00FF"/>
          <w:sz w:val="20"/>
          <w:szCs w:val="20"/>
        </w:rPr>
      </w:pPr>
      <w:r>
        <w:rPr>
          <w:rFonts w:ascii="Arial" w:hAnsi="Arial" w:cs="Arial"/>
          <w:b/>
          <w:bCs/>
          <w:color w:val="FF00FF"/>
          <w:sz w:val="20"/>
          <w:szCs w:val="20"/>
        </w:rPr>
        <w:t>3. SKUPNO GIBANJE ŠTEVILA PREBIVALSTVA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Odvisno je od naravnega in selitvenega gibanja.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V gospodarsko razvitih državah se št. prebivalcev povečuje zaradi selitvenega gibanja.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V gospodarsko manj razvitih državah pa je št. prebivalcev odvisno od naravnega gibanja, ker je naravni prirastek visok, zaradi bolj higienskih razmer.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Skupno št. prebivalcev na Zemlji pa je odvisno samo od naravnega gibanja.</w:t>
      </w:r>
    </w:p>
    <w:p w:rsidR="00107E7D" w:rsidRDefault="00F81EDD">
      <w:pPr>
        <w:pStyle w:val="NormalWeb"/>
      </w:pPr>
      <w:r>
        <w:rPr>
          <w:sz w:val="20"/>
          <w:szCs w:val="20"/>
        </w:rPr>
        <w:t>TIPI DEMOGRAFSKIH OBMOČIJ:</w:t>
      </w:r>
    </w:p>
    <w:p w:rsidR="00107E7D" w:rsidRDefault="00F81ED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OBMOČJA ZGOSTITVE / KONCENTRACIJE PREBIVALSTVA</w:t>
      </w:r>
    </w:p>
    <w:p w:rsidR="00107E7D" w:rsidRDefault="00F81EDD">
      <w:pPr>
        <w:ind w:left="720"/>
      </w:pPr>
      <w:r>
        <w:rPr>
          <w:sz w:val="20"/>
          <w:szCs w:val="20"/>
        </w:rPr>
        <w:t>: povečevanje št. preb. zaradi priseljevanja, višji naravni prirastek, zaradi mlajšega prebivalstva (v SLO: dna dolin in kotlin)</w:t>
      </w:r>
    </w:p>
    <w:p w:rsidR="00107E7D" w:rsidRDefault="00F81EDD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OBMOČJA STAGNACIJE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: preb. ne narašča in ne pada, to so širša območja velikih mest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OBMOČJA PRAZNJENJA / DEPOPULACIJE / DEMOGRAFSKO OGROŽENA OBMOČJA: </w:t>
      </w:r>
    </w:p>
    <w:p w:rsidR="00107E7D" w:rsidRDefault="00F81EDD">
      <w:pPr>
        <w:ind w:left="720"/>
      </w:pPr>
      <w:r>
        <w:rPr>
          <w:sz w:val="20"/>
          <w:szCs w:val="20"/>
        </w:rPr>
        <w:t>zmanjševanje št. preb. zaradi odseljevanja, nizek naravni prirastek, zaradi starejšega preb. (v SLO: vzh. del Goričkega, Haloze, Slovenske gorice, Bizeljsko, Suha krajina, Kozjansko, Brkini, vsi višji predeli Slov.)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Projekcije prebivalstva</w:t>
      </w:r>
      <w:r>
        <w:rPr>
          <w:rFonts w:ascii="Arial" w:hAnsi="Arial" w:cs="Arial"/>
          <w:sz w:val="20"/>
          <w:szCs w:val="20"/>
        </w:rPr>
        <w:t xml:space="preserve"> = predvidevanje in napovedovanje prihodnjega razvoja št. preb. 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Starostne piramide</w:t>
      </w:r>
      <w:r>
        <w:rPr>
          <w:rFonts w:ascii="Arial" w:hAnsi="Arial" w:cs="Arial"/>
          <w:sz w:val="20"/>
          <w:szCs w:val="20"/>
        </w:rPr>
        <w:t xml:space="preserve"> nam prikazujejo:</w:t>
      </w:r>
    </w:p>
    <w:p w:rsidR="00107E7D" w:rsidRDefault="00F81EDD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starostno sestavo,</w:t>
      </w:r>
    </w:p>
    <w:p w:rsidR="00107E7D" w:rsidRDefault="00F81EDD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spolno sestavo,</w:t>
      </w:r>
    </w:p>
    <w:p w:rsidR="00107E7D" w:rsidRDefault="00F81EDD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naravni prirastek.</w:t>
      </w:r>
    </w:p>
    <w:p w:rsidR="00107E7D" w:rsidRDefault="00F81EDD">
      <w:pPr>
        <w:pStyle w:val="NormalWeb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Struktura oz. sestava prebivalstva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Prebivalstvo se loči med seboj. Pri tem razlikujemo: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a) BIOLOŠKE STRUKTURE </w:t>
      </w:r>
      <w:r>
        <w:rPr>
          <w:sz w:val="20"/>
          <w:szCs w:val="20"/>
        </w:rPr>
        <w:t>b) DRUŽBENE STRUKTURE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- rasna sestava - ekonomska/gospodarska sestava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- spolna sestava - narodnostna sestava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- starostna sestava - verska sestava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- jezikovna sestava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- izobrazbena sestava</w:t>
      </w:r>
    </w:p>
    <w:p w:rsidR="00107E7D" w:rsidRDefault="00F81EDD">
      <w:pPr>
        <w:pStyle w:val="NormalWeb"/>
        <w:jc w:val="center"/>
        <w:rPr>
          <w:rFonts w:ascii="Arial" w:hAnsi="Arial" w:cs="Arial"/>
          <w:b/>
          <w:bCs/>
          <w:color w:val="FF00FF"/>
          <w:sz w:val="20"/>
          <w:szCs w:val="20"/>
        </w:rPr>
      </w:pPr>
      <w:r>
        <w:rPr>
          <w:rFonts w:ascii="Arial" w:hAnsi="Arial" w:cs="Arial"/>
          <w:b/>
          <w:bCs/>
          <w:color w:val="FF00FF"/>
          <w:sz w:val="20"/>
          <w:szCs w:val="20"/>
        </w:rPr>
        <w:t>a) BIOLOŠKE STRUKTURE</w:t>
      </w:r>
    </w:p>
    <w:p w:rsidR="00107E7D" w:rsidRDefault="00F81EDD">
      <w:pPr>
        <w:pStyle w:val="NormalWeb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RASNA SESTAVA PREBIVALSTVA</w:t>
      </w:r>
    </w:p>
    <w:p w:rsidR="00107E7D" w:rsidRDefault="00F81EDD">
      <w:pPr>
        <w:pStyle w:val="NormalWeb"/>
      </w:pPr>
      <w:r>
        <w:rPr>
          <w:sz w:val="20"/>
          <w:szCs w:val="20"/>
        </w:rPr>
        <w:t>Glede na barvo kože ločimo 3 rase:</w:t>
      </w:r>
    </w:p>
    <w:p w:rsidR="00107E7D" w:rsidRDefault="00F81EDD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Bela velika ali kavkazijska rasa</w:t>
      </w:r>
    </w:p>
    <w:p w:rsidR="00107E7D" w:rsidRDefault="00F81EDD">
      <w:pPr>
        <w:pStyle w:val="NormalWeb"/>
      </w:pPr>
      <w:r>
        <w:rPr>
          <w:sz w:val="20"/>
          <w:szCs w:val="20"/>
        </w:rPr>
        <w:t>Te rase je največ (Evropa, S. Afrika, JZ in J Azija, večji del S. Amerike, večji del Avstralije)</w:t>
      </w:r>
    </w:p>
    <w:p w:rsidR="00107E7D" w:rsidRDefault="00F81EDD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Rumena velilka ali mongolidna rasa</w:t>
      </w:r>
    </w:p>
    <w:p w:rsidR="00107E7D" w:rsidRDefault="00F81EDD">
      <w:pPr>
        <w:pStyle w:val="NormalWeb"/>
      </w:pPr>
      <w:r>
        <w:rPr>
          <w:sz w:val="20"/>
          <w:szCs w:val="20"/>
        </w:rPr>
        <w:t>Št. teh prebivalcev narašča (JV. Azija: Kitajci, Japonci; S. Amerika: Indijanci, Eskimi)</w:t>
      </w:r>
    </w:p>
    <w:p w:rsidR="00107E7D" w:rsidRDefault="00F81EDD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Črna velika ali negridna rasa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(J. Afrika, S. Amerika, ZDA: 12 %, J. Amerika)</w:t>
      </w:r>
    </w:p>
    <w:p w:rsidR="00107E7D" w:rsidRDefault="00F81ED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Rasni drobci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- Pigmejci v Kongovi kotlini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- Aborigini v Avstraliji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- Maori v Novi Zelandiji</w:t>
      </w:r>
    </w:p>
    <w:p w:rsidR="00107E7D" w:rsidRDefault="00F81ED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Mejne skupine</w:t>
      </w:r>
    </w:p>
    <w:p w:rsidR="00107E7D" w:rsidRDefault="00F81EDD">
      <w:pPr>
        <w:ind w:left="720"/>
      </w:pPr>
      <w:r>
        <w:rPr>
          <w:rFonts w:ascii="Arial" w:hAnsi="Arial" w:cs="Arial"/>
          <w:sz w:val="20"/>
          <w:szCs w:val="20"/>
        </w:rPr>
        <w:t>: to so mešanci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/>
          <w:iCs/>
          <w:sz w:val="20"/>
          <w:szCs w:val="20"/>
        </w:rPr>
        <w:t>mulati</w:t>
      </w:r>
      <w:r>
        <w:rPr>
          <w:sz w:val="20"/>
          <w:szCs w:val="20"/>
        </w:rPr>
        <w:t>: mešanci bele in črne rase,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/>
          <w:iCs/>
          <w:sz w:val="20"/>
          <w:szCs w:val="20"/>
        </w:rPr>
        <w:t>mestici</w:t>
      </w:r>
      <w:r>
        <w:rPr>
          <w:rFonts w:ascii="Arial" w:hAnsi="Arial" w:cs="Arial"/>
          <w:sz w:val="20"/>
          <w:szCs w:val="20"/>
        </w:rPr>
        <w:t>: mešanci rumene in bele rase,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zambi</w:t>
      </w:r>
      <w:r>
        <w:rPr>
          <w:sz w:val="20"/>
          <w:szCs w:val="20"/>
        </w:rPr>
        <w:t>: mešanci črne in rumene rase.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Rasizem</w:t>
      </w:r>
      <w:r>
        <w:rPr>
          <w:rFonts w:ascii="Arial" w:hAnsi="Arial" w:cs="Arial"/>
          <w:sz w:val="20"/>
          <w:szCs w:val="20"/>
        </w:rPr>
        <w:t xml:space="preserve"> = ideologija, ki eni rasi pripisuje lastnosti po katerih drugo prekaša.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Zaradi tega se pojavlja </w:t>
      </w:r>
      <w:r>
        <w:rPr>
          <w:rFonts w:ascii="Arial" w:hAnsi="Arial" w:cs="Arial"/>
          <w:b/>
          <w:bCs/>
          <w:sz w:val="20"/>
          <w:szCs w:val="20"/>
        </w:rPr>
        <w:t xml:space="preserve">rasno razlikovanje/diskriminacija </w:t>
      </w:r>
      <w:r>
        <w:rPr>
          <w:rFonts w:ascii="Arial" w:hAnsi="Arial" w:cs="Arial"/>
          <w:sz w:val="20"/>
          <w:szCs w:val="20"/>
        </w:rPr>
        <w:t xml:space="preserve">= omejevanje pravic pripadnikov drugih ras. 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Apartheid je stopnja rasizma v Južnoafriški republiki.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l. 1994 – p</w:t>
      </w:r>
      <w:r>
        <w:rPr>
          <w:sz w:val="20"/>
          <w:szCs w:val="20"/>
        </w:rPr>
        <w:t xml:space="preserve">rvi črnski predsednik 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rasisti – belci</w:t>
      </w:r>
    </w:p>
    <w:p w:rsidR="00107E7D" w:rsidRDefault="00F81EDD">
      <w:pPr>
        <w:pStyle w:val="NormalWeb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SPOLNA SESTAVA ali OŽJA DEMOGRAFSKA SESTAVA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Rodi se več dečkov kot deklic. Po 40. letu je vedno več žensk kot moških, ker je življenjska doba žensk 7 let daljša.</w:t>
      </w:r>
    </w:p>
    <w:p w:rsidR="00107E7D" w:rsidRDefault="00F81EDD">
      <w:pPr>
        <w:pStyle w:val="NormalWeb"/>
      </w:pPr>
      <w:r>
        <w:rPr>
          <w:rFonts w:ascii="Arial" w:hAnsi="Arial" w:cs="Arial"/>
          <w:color w:val="0000FF"/>
          <w:sz w:val="20"/>
          <w:szCs w:val="20"/>
        </w:rPr>
        <w:t>STAROSTNA SESTAVA PREBIVALSTVA</w:t>
      </w:r>
    </w:p>
    <w:p w:rsidR="00107E7D" w:rsidRDefault="00F81ED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– 15 let</w:t>
      </w:r>
    </w:p>
    <w:p w:rsidR="00107E7D" w:rsidRDefault="00F81ED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– 65 let: za delo sposobni</w:t>
      </w:r>
    </w:p>
    <w:p w:rsidR="00107E7D" w:rsidRDefault="00F81ED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 65 let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Prebivalstvo delimo na:</w:t>
      </w:r>
    </w:p>
    <w:p w:rsidR="00107E7D" w:rsidRDefault="00F81ED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mlado prebivalstvo</w:t>
      </w:r>
    </w:p>
    <w:p w:rsidR="00107E7D" w:rsidRDefault="00F81EDD">
      <w:pPr>
        <w:ind w:left="720"/>
      </w:pPr>
      <w:r>
        <w:rPr>
          <w:rFonts w:ascii="Arial" w:hAnsi="Arial" w:cs="Arial"/>
          <w:sz w:val="20"/>
          <w:szCs w:val="20"/>
        </w:rPr>
        <w:t xml:space="preserve">: starostna piramida je v obliki piramide, </w:t>
      </w:r>
    </w:p>
    <w:p w:rsidR="00107E7D" w:rsidRDefault="00F81EDD">
      <w:pPr>
        <w:pStyle w:val="NormalWeb"/>
      </w:pPr>
      <w:r>
        <w:rPr>
          <w:sz w:val="20"/>
          <w:szCs w:val="20"/>
        </w:rPr>
        <w:t>zaradi naraščajočega mladega prebivalstva</w:t>
      </w:r>
    </w:p>
    <w:p w:rsidR="00107E7D" w:rsidRDefault="00F81ED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zrelo prebivalstvo</w:t>
      </w:r>
    </w:p>
    <w:p w:rsidR="00107E7D" w:rsidRDefault="00F81EDD">
      <w:pPr>
        <w:ind w:left="720"/>
      </w:pPr>
      <w:r>
        <w:rPr>
          <w:rFonts w:ascii="Arial" w:hAnsi="Arial" w:cs="Arial"/>
          <w:sz w:val="20"/>
          <w:szCs w:val="20"/>
        </w:rPr>
        <w:t xml:space="preserve">: starostna piramida je v obliki koša, 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zaradi stagnacije št. preb. se ne širi ve</w:t>
      </w:r>
      <w:r>
        <w:rPr>
          <w:sz w:val="20"/>
          <w:szCs w:val="20"/>
        </w:rPr>
        <w:t>č,</w:t>
      </w:r>
    </w:p>
    <w:p w:rsidR="00107E7D" w:rsidRDefault="00F81ED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staro prebivalstvo</w:t>
      </w:r>
    </w:p>
    <w:p w:rsidR="00107E7D" w:rsidRDefault="00F81EDD">
      <w:pPr>
        <w:ind w:left="720"/>
      </w:pPr>
      <w:r>
        <w:rPr>
          <w:sz w:val="20"/>
          <w:szCs w:val="20"/>
        </w:rPr>
        <w:t xml:space="preserve">: starostna piramida v obliki žare. </w:t>
      </w:r>
    </w:p>
    <w:p w:rsidR="00107E7D" w:rsidRDefault="00F81EDD">
      <w:pPr>
        <w:pStyle w:val="NormalWeb"/>
      </w:pPr>
      <w:r>
        <w:rPr>
          <w:i/>
          <w:iCs/>
          <w:sz w:val="20"/>
          <w:szCs w:val="20"/>
        </w:rPr>
        <w:t>Pričakovana življenjska doba</w:t>
      </w:r>
      <w:r>
        <w:rPr>
          <w:sz w:val="20"/>
          <w:szCs w:val="20"/>
        </w:rPr>
        <w:t xml:space="preserve"> ali </w:t>
      </w:r>
      <w:r>
        <w:rPr>
          <w:i/>
          <w:iCs/>
          <w:sz w:val="20"/>
          <w:szCs w:val="20"/>
        </w:rPr>
        <w:t>verjetnost trajanja življenja</w:t>
      </w:r>
      <w:r>
        <w:rPr>
          <w:sz w:val="20"/>
          <w:szCs w:val="20"/>
        </w:rPr>
        <w:t xml:space="preserve"> nam pove, koliko let bo v povprečju trajalo življenje na novo rojenega prebivalstva.</w:t>
      </w:r>
    </w:p>
    <w:p w:rsidR="00107E7D" w:rsidRDefault="00F81EDD">
      <w:pPr>
        <w:pStyle w:val="NormalWeb"/>
      </w:pPr>
      <w:r>
        <w:rPr>
          <w:sz w:val="20"/>
          <w:szCs w:val="20"/>
        </w:rPr>
        <w:t>Življenjska doba je pri ženskah (76 let) 7 let daljša kot pri moških (69 let).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107E7D" w:rsidRDefault="00F81EDD">
      <w:pPr>
        <w:pStyle w:val="NormalWeb"/>
        <w:jc w:val="center"/>
      </w:pPr>
      <w:r>
        <w:rPr>
          <w:rFonts w:ascii="Arial" w:hAnsi="Arial" w:cs="Arial"/>
          <w:b/>
          <w:bCs/>
          <w:color w:val="FF00FF"/>
          <w:sz w:val="20"/>
          <w:szCs w:val="20"/>
        </w:rPr>
        <w:t xml:space="preserve">b) </w:t>
      </w:r>
      <w:r>
        <w:rPr>
          <w:b/>
          <w:bCs/>
          <w:color w:val="FF00FF"/>
          <w:sz w:val="20"/>
          <w:szCs w:val="20"/>
        </w:rPr>
        <w:t>DRUŽBENE STRUKTURE</w:t>
      </w:r>
    </w:p>
    <w:p w:rsidR="00107E7D" w:rsidRDefault="00F81EDD">
      <w:pPr>
        <w:pStyle w:val="NormalWeb"/>
      </w:pPr>
      <w:r>
        <w:rPr>
          <w:rFonts w:ascii="Arial" w:hAnsi="Arial" w:cs="Arial"/>
          <w:color w:val="0000FF"/>
          <w:sz w:val="20"/>
          <w:szCs w:val="20"/>
        </w:rPr>
        <w:t>EKONOMSKA (GOSPODARSKA) SESTAVA</w:t>
      </w:r>
    </w:p>
    <w:p w:rsidR="00107E7D" w:rsidRDefault="00F81ED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ekonomsko aktivno prebivalstvo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vsi zaposleni,</w:t>
      </w:r>
      <w:r>
        <w:rPr>
          <w:sz w:val="20"/>
          <w:szCs w:val="20"/>
        </w:rPr>
        <w:t xml:space="preserve"> kmetje ter njihovi družinski člani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ekonomsko neaktivno prebivalstvo</w:t>
      </w:r>
    </w:p>
    <w:p w:rsidR="00107E7D" w:rsidRDefault="00F81EDD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>- vzdrževano prebivalstvo: otroci do 15. leta, dijaki, študentje</w:t>
      </w:r>
    </w:p>
    <w:p w:rsidR="00107E7D" w:rsidRDefault="00F81EDD">
      <w:pPr>
        <w:pStyle w:val="NormalWeb"/>
        <w:ind w:left="720"/>
      </w:pPr>
      <w:r>
        <w:rPr>
          <w:rFonts w:ascii="Arial" w:hAnsi="Arial" w:cs="Arial"/>
          <w:sz w:val="20"/>
          <w:szCs w:val="20"/>
        </w:rPr>
        <w:t>- osebe z lastnimi dohodki: upokojenci, socialni podpiranci, štipendisti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Delitev aktivnega prebivalstva po posameznih dejavnostih, to so SEKTORJI DEJAVNOSTI:</w:t>
      </w:r>
    </w:p>
    <w:p w:rsidR="00107E7D" w:rsidRDefault="00F81ED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primarni sektor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kmetijstvo, gozdarstvo, ribištvo,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sekundarni sektor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rudarstvo, industrija, gradbeništvo, proizvodna obrt,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terciarni sektor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storitvene dejavnosti: promet, storitvena obrt, trgovina, turizem,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kvartalni sektor</w:t>
      </w:r>
    </w:p>
    <w:p w:rsidR="00107E7D" w:rsidRDefault="00F81EDD">
      <w:pPr>
        <w:ind w:left="720"/>
      </w:pPr>
      <w:r>
        <w:rPr>
          <w:sz w:val="20"/>
          <w:szCs w:val="20"/>
        </w:rPr>
        <w:t>: kultura, prosveta, znanost, socialno skrbstvo, šolstvo, državna uprava, politične organizacije.</w:t>
      </w:r>
    </w:p>
    <w:p w:rsidR="00107E7D" w:rsidRDefault="00F81EDD">
      <w:pPr>
        <w:pStyle w:val="NormalWeb"/>
      </w:pPr>
      <w:r>
        <w:rPr>
          <w:sz w:val="20"/>
          <w:szCs w:val="20"/>
        </w:rPr>
        <w:t xml:space="preserve">V evropskih industrijskih državah se je v 19. stol. zaradi industrializacije začel zelo zmanjševati delež primarnega sektorja, povečeval pa se je delež sekundarnega sektorja. </w:t>
      </w:r>
    </w:p>
    <w:p w:rsidR="00107E7D" w:rsidRDefault="00F81EDD">
      <w:pPr>
        <w:pStyle w:val="NormalWeb"/>
      </w:pPr>
      <w:r>
        <w:rPr>
          <w:sz w:val="20"/>
          <w:szCs w:val="20"/>
        </w:rPr>
        <w:t>V 20. stol. se je začelo zmanjševati št. zaposlenih v sekundarnem sektorju, zaradi mehanizacije in avtomatizacije v industriji.</w:t>
      </w:r>
    </w:p>
    <w:p w:rsidR="00107E7D" w:rsidRDefault="00F81EDD">
      <w:pPr>
        <w:pStyle w:val="NormalWeb"/>
      </w:pPr>
      <w:r>
        <w:rPr>
          <w:sz w:val="20"/>
          <w:szCs w:val="20"/>
        </w:rPr>
        <w:t>Zelo se je začel povečevati delež terciarnih dejavnosti.</w:t>
      </w:r>
    </w:p>
    <w:p w:rsidR="00107E7D" w:rsidRDefault="00F81EDD">
      <w:pPr>
        <w:pStyle w:val="NormalWeb"/>
      </w:pPr>
      <w:r>
        <w:rPr>
          <w:sz w:val="20"/>
          <w:szCs w:val="20"/>
        </w:rPr>
        <w:t xml:space="preserve">Večino primarnega sektorja sestavlja kmečko prebivalstvo, ki ga je v razvitih državah manj kot 5 %, v najrevnejših pa blizu 80 %. 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Dobe:</w:t>
      </w:r>
    </w:p>
    <w:p w:rsidR="00107E7D" w:rsidRDefault="00F81ED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predindustrijska doba: primarna</w:t>
      </w:r>
    </w:p>
    <w:p w:rsidR="00107E7D" w:rsidRDefault="00F81ED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industrijska doba: sekundarna</w:t>
      </w:r>
    </w:p>
    <w:p w:rsidR="00107E7D" w:rsidRDefault="00F81ED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postindustrijska doba: terciarna, kvartalna</w:t>
      </w:r>
    </w:p>
    <w:p w:rsidR="00107E7D" w:rsidRDefault="00F81EDD">
      <w:pPr>
        <w:pStyle w:val="NormalWeb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NARODNOSTNA / NACIONALNA SESTAVA PREBIVALSTVA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Narod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= skupina ljudi, ki ga druži državno ozemlje, kultura, zgodovina, običaji, navade, lahko tudi jezik. 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Narodnostne manjšine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– ko nek narod živi izven matične države v sosednji državi (v SLO: madžarska in italijanska manjšina</w:t>
      </w:r>
      <w:r>
        <w:rPr>
          <w:rFonts w:ascii="Arial" w:hAnsi="Arial" w:cs="Arial"/>
          <w:sz w:val="20"/>
          <w:szCs w:val="20"/>
        </w:rPr>
        <w:t>)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narodnost</w:t>
      </w:r>
      <w:r>
        <w:rPr>
          <w:rFonts w:ascii="Arial" w:hAnsi="Arial" w:cs="Arial"/>
          <w:sz w:val="20"/>
          <w:szCs w:val="20"/>
        </w:rPr>
        <w:t xml:space="preserve"> = pripadnost narodu</w:t>
      </w:r>
    </w:p>
    <w:p w:rsidR="00107E7D" w:rsidRDefault="00F81EDD">
      <w:pPr>
        <w:pStyle w:val="NormalWeb"/>
      </w:pPr>
      <w:r>
        <w:rPr>
          <w:b/>
          <w:bCs/>
          <w:sz w:val="20"/>
          <w:szCs w:val="20"/>
        </w:rPr>
        <w:t>državljanstvo</w:t>
      </w:r>
      <w:r>
        <w:rPr>
          <w:sz w:val="20"/>
          <w:szCs w:val="20"/>
        </w:rPr>
        <w:t xml:space="preserve"> = pripadnost državi</w:t>
      </w:r>
    </w:p>
    <w:p w:rsidR="00107E7D" w:rsidRDefault="00F81EDD">
      <w:pPr>
        <w:pStyle w:val="NormalWeb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JEZIKOVNA SESTAVA PREBIVALSTVA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Poznamo narode, ki:</w:t>
      </w:r>
    </w:p>
    <w:p w:rsidR="00107E7D" w:rsidRDefault="00F81ED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govorijo več jezikov (Švicarji)</w:t>
      </w:r>
    </w:p>
    <w:p w:rsidR="00107E7D" w:rsidRDefault="00F81ED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več narodov, ki govorijo en jezik (Nemci, Avstrijci, Švicarji)</w:t>
      </w:r>
    </w:p>
    <w:p w:rsidR="00107E7D" w:rsidRDefault="00F81EDD">
      <w:pPr>
        <w:pStyle w:val="NormalWeb"/>
      </w:pPr>
      <w:r>
        <w:rPr>
          <w:sz w:val="20"/>
          <w:szCs w:val="20"/>
        </w:rPr>
        <w:t xml:space="preserve">Na svetu je približno 2700 jezikov. 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Jezike delimo na: </w:t>
      </w:r>
    </w:p>
    <w:p w:rsidR="00107E7D" w:rsidRDefault="00F81ED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SLOVANSKA SKUPINA: 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- vzhodni (ruski, beloruski, ukrajinski),</w:t>
      </w:r>
    </w:p>
    <w:p w:rsidR="00107E7D" w:rsidRDefault="00F81EDD">
      <w:pPr>
        <w:pStyle w:val="NormalWeb"/>
      </w:pPr>
      <w:r>
        <w:rPr>
          <w:sz w:val="20"/>
          <w:szCs w:val="20"/>
        </w:rPr>
        <w:t>- zahodni (poljski, lužniško srbski, češki, slovaški),</w:t>
      </w:r>
    </w:p>
    <w:p w:rsidR="00107E7D" w:rsidRDefault="00F81EDD">
      <w:pPr>
        <w:pStyle w:val="NormalWeb"/>
      </w:pPr>
      <w:r>
        <w:rPr>
          <w:sz w:val="20"/>
          <w:szCs w:val="20"/>
        </w:rPr>
        <w:t>- južni (slovenski, hrvaški, srbski, makedonski, bolgarski).</w:t>
      </w:r>
    </w:p>
    <w:p w:rsidR="00107E7D" w:rsidRDefault="00F81ED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GERMANSKA SKUPINA: nemški, angleški, nizozemski, flamski, danski, norveški, švedski</w:t>
      </w:r>
    </w:p>
    <w:p w:rsidR="00107E7D" w:rsidRDefault="00F81ED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ROMANSKA SKUPINA: italijanski, furlanski, retoromanski, provansalski, francoski, španski, katalonski, portugalski, romunski</w:t>
      </w:r>
    </w:p>
    <w:p w:rsidR="00107E7D" w:rsidRDefault="00F81ED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UGROFINSKA SKUPINA: madžarski, finski, estonski, laponski, karelski. </w:t>
      </w:r>
    </w:p>
    <w:p w:rsidR="00107E7D" w:rsidRDefault="00F81EDD">
      <w:pPr>
        <w:pStyle w:val="NormalWeb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VERSKA / RELIGIOZNA SESTAVA PREBIVALSTVA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Najbolj razširjene vere:</w:t>
      </w:r>
    </w:p>
    <w:p w:rsidR="00107E7D" w:rsidRDefault="00F81ED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KRŠČANSTVO</w:t>
      </w:r>
    </w:p>
    <w:p w:rsidR="00107E7D" w:rsidRDefault="00F81EDD">
      <w:pPr>
        <w:ind w:left="720"/>
      </w:pPr>
      <w:r>
        <w:rPr>
          <w:sz w:val="20"/>
          <w:szCs w:val="20"/>
        </w:rPr>
        <w:t>: to so kristjani; Evropa, Amerika, Avstralija</w:t>
      </w:r>
    </w:p>
    <w:p w:rsidR="00107E7D" w:rsidRDefault="00F81EDD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katoličani</w:t>
      </w:r>
      <w:r>
        <w:rPr>
          <w:rFonts w:ascii="Arial" w:hAnsi="Arial" w:cs="Arial"/>
          <w:sz w:val="20"/>
          <w:szCs w:val="20"/>
        </w:rPr>
        <w:t>: (70 % v SLO, Italija, Francija, Španija, Portugalska, J. Amerika),</w:t>
      </w:r>
    </w:p>
    <w:p w:rsidR="00107E7D" w:rsidRDefault="00F81EDD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protestani</w:t>
      </w:r>
      <w:r>
        <w:rPr>
          <w:rFonts w:ascii="Arial" w:hAnsi="Arial" w:cs="Arial"/>
          <w:sz w:val="20"/>
          <w:szCs w:val="20"/>
        </w:rPr>
        <w:t>:</w:t>
      </w:r>
      <w:r>
        <w:rPr>
          <w:sz w:val="20"/>
          <w:szCs w:val="20"/>
        </w:rPr>
        <w:t xml:space="preserve"> države S. Evrope, S. Amerika, Avstralija</w:t>
      </w:r>
    </w:p>
    <w:p w:rsidR="00107E7D" w:rsidRDefault="00F81EDD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pravoslavci</w:t>
      </w:r>
      <w:r>
        <w:rPr>
          <w:rFonts w:ascii="Arial" w:hAnsi="Arial" w:cs="Arial"/>
          <w:sz w:val="20"/>
          <w:szCs w:val="20"/>
        </w:rPr>
        <w:t>: JV. in V. Evropa: Rusija, Srbija, Bolgarija, Ukrajina, Belorusija</w:t>
      </w:r>
    </w:p>
    <w:p w:rsidR="00107E7D" w:rsidRDefault="00F81ED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ISLAM</w:t>
      </w:r>
    </w:p>
    <w:p w:rsidR="00107E7D" w:rsidRDefault="00F81EDD">
      <w:pPr>
        <w:ind w:left="720"/>
      </w:pPr>
      <w:r>
        <w:rPr>
          <w:rFonts w:ascii="Arial" w:hAnsi="Arial" w:cs="Arial"/>
          <w:sz w:val="20"/>
          <w:szCs w:val="20"/>
        </w:rPr>
        <w:t xml:space="preserve">: pripadniki islamske vere so muslimani. Ta vera izvira iz JZ Azije (Mohamed), tudi v S. Afriki, JV Evropi, Indonezija, Filipini. </w:t>
      </w:r>
    </w:p>
    <w:p w:rsidR="00107E7D" w:rsidRDefault="00F81EDD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suniti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(večina),</w:t>
      </w:r>
    </w:p>
    <w:p w:rsidR="00107E7D" w:rsidRDefault="00F81EDD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šiiti</w:t>
      </w:r>
      <w:r>
        <w:rPr>
          <w:rFonts w:ascii="Arial" w:hAnsi="Arial" w:cs="Arial"/>
          <w:sz w:val="20"/>
          <w:szCs w:val="20"/>
        </w:rPr>
        <w:t xml:space="preserve"> (manjšina, Iran).</w:t>
      </w:r>
    </w:p>
    <w:p w:rsidR="00107E7D" w:rsidRDefault="00F81ED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BUDIZEM</w:t>
      </w:r>
    </w:p>
    <w:p w:rsidR="00107E7D" w:rsidRDefault="00F81EDD">
      <w:pPr>
        <w:ind w:left="720"/>
      </w:pPr>
      <w:r>
        <w:rPr>
          <w:rFonts w:ascii="Arial" w:hAnsi="Arial" w:cs="Arial"/>
          <w:sz w:val="20"/>
          <w:szCs w:val="20"/>
        </w:rPr>
        <w:t>: izvira iz Indije (V, JV. Azija, Tibetanci)</w:t>
      </w:r>
    </w:p>
    <w:p w:rsidR="00107E7D" w:rsidRDefault="00F81EDD">
      <w:pPr>
        <w:pStyle w:val="NormalWeb"/>
      </w:pPr>
      <w:r>
        <w:rPr>
          <w:sz w:val="20"/>
          <w:szCs w:val="20"/>
        </w:rPr>
        <w:t xml:space="preserve">Državne vere: </w:t>
      </w:r>
    </w:p>
    <w:p w:rsidR="00107E7D" w:rsidRDefault="00F81EDD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hinduizem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: v Indiji, deli ljudi na kaste, sveta žival je govedo, sveta reka pa Ganges,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konfucianizem</w:t>
      </w:r>
    </w:p>
    <w:p w:rsidR="00107E7D" w:rsidRDefault="00F81EDD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na Kitajskem, imenuje se po kitajskem filozofu Konfuciju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7E7D" w:rsidRDefault="00F81EDD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šintoizem</w:t>
      </w:r>
    </w:p>
    <w:p w:rsidR="00107E7D" w:rsidRDefault="00F81EDD">
      <w:pPr>
        <w:ind w:left="720"/>
      </w:pPr>
      <w:r>
        <w:rPr>
          <w:rFonts w:ascii="Arial" w:hAnsi="Arial" w:cs="Arial"/>
          <w:sz w:val="20"/>
          <w:szCs w:val="20"/>
        </w:rPr>
        <w:t>: Japonska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Plemenska verstva</w:t>
      </w:r>
      <w:r>
        <w:rPr>
          <w:sz w:val="20"/>
          <w:szCs w:val="20"/>
        </w:rPr>
        <w:t>: pri črnskih plemenih: animizem (duh v stvareh), toteizem (častijo toteme)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Verske sekte</w:t>
      </w:r>
    </w:p>
    <w:p w:rsidR="00107E7D" w:rsidRDefault="00F81ED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ateisti </w:t>
      </w:r>
      <w:r>
        <w:rPr>
          <w:sz w:val="20"/>
          <w:szCs w:val="20"/>
        </w:rPr>
        <w:t>– neverujoči ljudje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Verska sestava</w:t>
      </w:r>
      <w:r>
        <w:rPr>
          <w:sz w:val="20"/>
          <w:szCs w:val="20"/>
        </w:rPr>
        <w:t xml:space="preserve"> prebivalstva je pomembna, saj vpliva na kulturo naroda, vrednote, njegov način življenja.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 xml:space="preserve">Tudi danes nastajajo med narodi hudi spori in vojne, ki so nastali na njihovem </w:t>
      </w:r>
      <w:r>
        <w:rPr>
          <w:b/>
          <w:bCs/>
          <w:sz w:val="20"/>
          <w:szCs w:val="20"/>
        </w:rPr>
        <w:t>verskem ločevanju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07E7D" w:rsidRDefault="00F81EDD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kristjani in islamisti; </w:t>
      </w:r>
    </w:p>
    <w:p w:rsidR="00107E7D" w:rsidRDefault="00F81EDD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hindujci in islamisti; </w:t>
      </w:r>
    </w:p>
    <w:p w:rsidR="00107E7D" w:rsidRDefault="00F81EDD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protestanti in katoliki; </w:t>
      </w:r>
    </w:p>
    <w:p w:rsidR="00107E7D" w:rsidRDefault="00F81EDD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islamisti in animisti; </w:t>
      </w:r>
    </w:p>
    <w:p w:rsidR="00107E7D" w:rsidRDefault="00F81EDD">
      <w:pPr>
        <w:pStyle w:val="NormalWeb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IZOBRAZBENA SESTAVA PREBIVALSTVA</w:t>
      </w:r>
    </w:p>
    <w:p w:rsidR="00107E7D" w:rsidRDefault="00F81EDD">
      <w:pPr>
        <w:pStyle w:val="NormalWeb"/>
      </w:pPr>
      <w:r>
        <w:rPr>
          <w:rFonts w:ascii="Arial" w:hAnsi="Arial" w:cs="Arial"/>
          <w:sz w:val="20"/>
          <w:szCs w:val="20"/>
        </w:rPr>
        <w:t>= odstotek pismenih in nepismenih ljudi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Delež nepismenih:</w:t>
      </w:r>
    </w:p>
    <w:p w:rsidR="00107E7D" w:rsidRDefault="00F81EDD">
      <w:pPr>
        <w:numPr>
          <w:ilvl w:val="0"/>
          <w:numId w:val="32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v najrevnejših državah: 75 % (pri ženskah še večji),</w:t>
      </w:r>
    </w:p>
    <w:p w:rsidR="00107E7D" w:rsidRDefault="00F81EDD">
      <w:pPr>
        <w:numPr>
          <w:ilvl w:val="0"/>
          <w:numId w:val="32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v razvitem svetu: 1-2 %.</w:t>
      </w:r>
    </w:p>
    <w:p w:rsidR="00107E7D" w:rsidRDefault="00F81E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V bolj razvitih državah govorimo o % prebivalcev z OŠ, SŠ, VIŠ in VIS.</w:t>
      </w:r>
    </w:p>
    <w:p w:rsidR="00107E7D" w:rsidRDefault="00107E7D"/>
    <w:sectPr w:rsidR="00107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724"/>
    <w:multiLevelType w:val="hybridMultilevel"/>
    <w:tmpl w:val="D2AC9032"/>
    <w:lvl w:ilvl="0" w:tplc="5AF27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340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643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38D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D66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009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4C8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348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E3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717AB"/>
    <w:multiLevelType w:val="hybridMultilevel"/>
    <w:tmpl w:val="58B6A9B0"/>
    <w:lvl w:ilvl="0" w:tplc="466CE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76A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5E1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F67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F2A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343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22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42A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103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D61D5"/>
    <w:multiLevelType w:val="hybridMultilevel"/>
    <w:tmpl w:val="D3785A7C"/>
    <w:lvl w:ilvl="0" w:tplc="A9E08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688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00B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0673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AA9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A08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DA3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54B1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EA0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74C5F"/>
    <w:multiLevelType w:val="hybridMultilevel"/>
    <w:tmpl w:val="4EC4491C"/>
    <w:lvl w:ilvl="0" w:tplc="3FA61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04C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6A8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C0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F88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ACF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707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6052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E7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F7421"/>
    <w:multiLevelType w:val="hybridMultilevel"/>
    <w:tmpl w:val="A9A25D98"/>
    <w:lvl w:ilvl="0" w:tplc="21AA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905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2A7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A4F2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06C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D8C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967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6AB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F64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027D0"/>
    <w:multiLevelType w:val="hybridMultilevel"/>
    <w:tmpl w:val="069E59CE"/>
    <w:lvl w:ilvl="0" w:tplc="BE823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FA3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645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E5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287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C83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787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000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ED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505EF"/>
    <w:multiLevelType w:val="hybridMultilevel"/>
    <w:tmpl w:val="8C6EE3DE"/>
    <w:lvl w:ilvl="0" w:tplc="446EB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DEA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340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C4F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CAA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501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74D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3C3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E46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77BDA"/>
    <w:multiLevelType w:val="hybridMultilevel"/>
    <w:tmpl w:val="5FE8C2E0"/>
    <w:lvl w:ilvl="0" w:tplc="C33C7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507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7C4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461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304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E8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90C0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580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8C0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80D63"/>
    <w:multiLevelType w:val="hybridMultilevel"/>
    <w:tmpl w:val="8D58DD80"/>
    <w:lvl w:ilvl="0" w:tplc="2508F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740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8E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104A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582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82C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4CB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BA5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C64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47A8A"/>
    <w:multiLevelType w:val="hybridMultilevel"/>
    <w:tmpl w:val="80825EC2"/>
    <w:lvl w:ilvl="0" w:tplc="C6740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D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C40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888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C89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48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541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149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A0F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66CEC"/>
    <w:multiLevelType w:val="hybridMultilevel"/>
    <w:tmpl w:val="F2BA6BC6"/>
    <w:lvl w:ilvl="0" w:tplc="F93E7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26E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D21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9EC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6C8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206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F4B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4AC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76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927AA"/>
    <w:multiLevelType w:val="hybridMultilevel"/>
    <w:tmpl w:val="C2942E2C"/>
    <w:lvl w:ilvl="0" w:tplc="A4B8D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84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2D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7AB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085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D2A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C20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101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144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B58F0"/>
    <w:multiLevelType w:val="hybridMultilevel"/>
    <w:tmpl w:val="67AED3CE"/>
    <w:lvl w:ilvl="0" w:tplc="465A3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C83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D29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881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16EF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27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E62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923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721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A250E"/>
    <w:multiLevelType w:val="hybridMultilevel"/>
    <w:tmpl w:val="7E98EE84"/>
    <w:lvl w:ilvl="0" w:tplc="05DAC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3A8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D62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540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482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465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2A0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D2E5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4C2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D2743"/>
    <w:multiLevelType w:val="hybridMultilevel"/>
    <w:tmpl w:val="E4D8C1AE"/>
    <w:lvl w:ilvl="0" w:tplc="C5362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25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406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402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926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22A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7250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D0F1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3AA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02F69"/>
    <w:multiLevelType w:val="hybridMultilevel"/>
    <w:tmpl w:val="292017BA"/>
    <w:lvl w:ilvl="0" w:tplc="BCA47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849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01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125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AE5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67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F06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2E3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D2C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51E7D"/>
    <w:multiLevelType w:val="hybridMultilevel"/>
    <w:tmpl w:val="D33C45AA"/>
    <w:lvl w:ilvl="0" w:tplc="1D521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1C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40D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B00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F474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580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066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043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401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F3098"/>
    <w:multiLevelType w:val="hybridMultilevel"/>
    <w:tmpl w:val="01E04EF8"/>
    <w:lvl w:ilvl="0" w:tplc="D804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9C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A47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4602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A832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AC4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B8FF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7A8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4A1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F01CF"/>
    <w:multiLevelType w:val="hybridMultilevel"/>
    <w:tmpl w:val="196C9A80"/>
    <w:lvl w:ilvl="0" w:tplc="88742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587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38D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48F7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A85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04B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4451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8836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9E1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140A6"/>
    <w:multiLevelType w:val="hybridMultilevel"/>
    <w:tmpl w:val="C8564324"/>
    <w:lvl w:ilvl="0" w:tplc="519A0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7C1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BC4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8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FC4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4C8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B49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5E4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5E4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00E3A"/>
    <w:multiLevelType w:val="hybridMultilevel"/>
    <w:tmpl w:val="D29887A6"/>
    <w:lvl w:ilvl="0" w:tplc="657A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B2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DE2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985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38B9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387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FE9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D03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7A3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237CA1"/>
    <w:multiLevelType w:val="hybridMultilevel"/>
    <w:tmpl w:val="DCD805FA"/>
    <w:lvl w:ilvl="0" w:tplc="BBA66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488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2C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38A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A2E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DE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34B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16B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4CD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F785B"/>
    <w:multiLevelType w:val="hybridMultilevel"/>
    <w:tmpl w:val="38FA2F7A"/>
    <w:lvl w:ilvl="0" w:tplc="CCB6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580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268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90B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808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C0E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883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DA8A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CB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553301"/>
    <w:multiLevelType w:val="hybridMultilevel"/>
    <w:tmpl w:val="C22C9030"/>
    <w:lvl w:ilvl="0" w:tplc="E5E87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748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E4B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2E6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8EA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EA3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E00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728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5A5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525CC1"/>
    <w:multiLevelType w:val="hybridMultilevel"/>
    <w:tmpl w:val="3FC6DC06"/>
    <w:lvl w:ilvl="0" w:tplc="6C06A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A80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167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1033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FA9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1AF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8CF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CD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F87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C62515"/>
    <w:multiLevelType w:val="hybridMultilevel"/>
    <w:tmpl w:val="86A8527C"/>
    <w:lvl w:ilvl="0" w:tplc="C2DAE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161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EE0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6A6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AB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681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64F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1A9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963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5C0409"/>
    <w:multiLevelType w:val="hybridMultilevel"/>
    <w:tmpl w:val="E93054DA"/>
    <w:lvl w:ilvl="0" w:tplc="AB043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E66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265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82F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B6C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C4B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FCA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342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FCC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707107"/>
    <w:multiLevelType w:val="hybridMultilevel"/>
    <w:tmpl w:val="DF62722E"/>
    <w:lvl w:ilvl="0" w:tplc="B98A7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CE9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F42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4A7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241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BA6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2E4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2E2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F63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9412E"/>
    <w:multiLevelType w:val="hybridMultilevel"/>
    <w:tmpl w:val="9AB6CDC0"/>
    <w:lvl w:ilvl="0" w:tplc="C7DC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9A5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C09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1E5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9EA5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26A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B0F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9A4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0E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9A2390"/>
    <w:multiLevelType w:val="hybridMultilevel"/>
    <w:tmpl w:val="16C629D6"/>
    <w:lvl w:ilvl="0" w:tplc="3DA42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4A1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2EF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3AE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82D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A6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D8B9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6C7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24E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7310FE"/>
    <w:multiLevelType w:val="hybridMultilevel"/>
    <w:tmpl w:val="1F9C07EC"/>
    <w:lvl w:ilvl="0" w:tplc="2CBEC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AA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CC5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DE3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7C8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3A2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DAE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DC5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5C5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125AC6"/>
    <w:multiLevelType w:val="hybridMultilevel"/>
    <w:tmpl w:val="489CD9B8"/>
    <w:lvl w:ilvl="0" w:tplc="EA16F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1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E40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003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488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72E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9A4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F2C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F0F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0"/>
  </w:num>
  <w:num w:numId="5">
    <w:abstractNumId w:val="20"/>
  </w:num>
  <w:num w:numId="6">
    <w:abstractNumId w:val="3"/>
  </w:num>
  <w:num w:numId="7">
    <w:abstractNumId w:val="23"/>
  </w:num>
  <w:num w:numId="8">
    <w:abstractNumId w:val="0"/>
  </w:num>
  <w:num w:numId="9">
    <w:abstractNumId w:val="27"/>
  </w:num>
  <w:num w:numId="10">
    <w:abstractNumId w:val="30"/>
  </w:num>
  <w:num w:numId="11">
    <w:abstractNumId w:val="25"/>
  </w:num>
  <w:num w:numId="12">
    <w:abstractNumId w:val="6"/>
  </w:num>
  <w:num w:numId="13">
    <w:abstractNumId w:val="19"/>
  </w:num>
  <w:num w:numId="14">
    <w:abstractNumId w:val="12"/>
  </w:num>
  <w:num w:numId="15">
    <w:abstractNumId w:val="24"/>
  </w:num>
  <w:num w:numId="16">
    <w:abstractNumId w:val="17"/>
  </w:num>
  <w:num w:numId="17">
    <w:abstractNumId w:val="28"/>
  </w:num>
  <w:num w:numId="18">
    <w:abstractNumId w:val="14"/>
  </w:num>
  <w:num w:numId="19">
    <w:abstractNumId w:val="5"/>
  </w:num>
  <w:num w:numId="20">
    <w:abstractNumId w:val="15"/>
  </w:num>
  <w:num w:numId="21">
    <w:abstractNumId w:val="1"/>
  </w:num>
  <w:num w:numId="22">
    <w:abstractNumId w:val="4"/>
  </w:num>
  <w:num w:numId="23">
    <w:abstractNumId w:val="13"/>
  </w:num>
  <w:num w:numId="24">
    <w:abstractNumId w:val="21"/>
  </w:num>
  <w:num w:numId="25">
    <w:abstractNumId w:val="16"/>
  </w:num>
  <w:num w:numId="26">
    <w:abstractNumId w:val="31"/>
  </w:num>
  <w:num w:numId="27">
    <w:abstractNumId w:val="7"/>
  </w:num>
  <w:num w:numId="28">
    <w:abstractNumId w:val="11"/>
  </w:num>
  <w:num w:numId="29">
    <w:abstractNumId w:val="26"/>
  </w:num>
  <w:num w:numId="30">
    <w:abstractNumId w:val="9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EDD"/>
    <w:rsid w:val="00107E7D"/>
    <w:rsid w:val="00AF1CCD"/>
    <w:rsid w:val="00F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2035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