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407E68">
        <w:rPr>
          <w:rFonts w:ascii="Times New Roman" w:hAnsi="Times New Roman" w:cs="Times New Roman"/>
          <w:b/>
          <w:color w:val="000000"/>
          <w:sz w:val="36"/>
          <w:szCs w:val="36"/>
        </w:rPr>
        <w:t>PEDOGEOGRAFIJA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7E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NASTANEK PRSTI: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- s preperevanjem kamninske podlage.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7E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SESTAVA PRSTI: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A60" w:rsidRPr="00407E68" w:rsidRDefault="00553A60" w:rsidP="00553A6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mineralni delci</w:t>
      </w:r>
    </w:p>
    <w:p w:rsidR="00553A60" w:rsidRPr="00407E68" w:rsidRDefault="00553A60" w:rsidP="00553A6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organske snovi in organizmi</w:t>
      </w:r>
    </w:p>
    <w:p w:rsidR="00553A60" w:rsidRPr="00407E68" w:rsidRDefault="00553A60" w:rsidP="00553A6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voda z raztopljenimi kemičnimi snovmi</w:t>
      </w:r>
    </w:p>
    <w:p w:rsidR="00553A60" w:rsidRPr="00407E68" w:rsidRDefault="00553A60" w:rsidP="00553A60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zrak.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07E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PEDOGENETSKI DEJAVNIKI:</w:t>
      </w:r>
      <w:r w:rsidRPr="00407E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(dejavniki, ki povzročajo nastanek prsti)</w:t>
      </w:r>
      <w:r w:rsidR="00407E68" w:rsidRPr="00407E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407E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kamninska podlaga (silikatne in karbonatne kamnine)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podnebje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relief (nadmorska višina in nagnjenost)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organizmi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čas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delovanje človeka</w:t>
      </w:r>
    </w:p>
    <w:p w:rsidR="00553A60" w:rsidRPr="00407E68" w:rsidRDefault="00553A60" w:rsidP="00553A60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voda v tleh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7E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LASTNOSTI PRSTI</w:t>
      </w:r>
      <w:r w:rsidR="00407E68" w:rsidRPr="00407E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>Plastovitost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pri oblikovanju prsti nastajajo sloji, ki jim rečemo HORIZONT:</w:t>
      </w:r>
    </w:p>
    <w:p w:rsidR="00407E68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-0 organski sloj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A humus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B sloj organskih delcev izpranih iz humusa,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C sloj delno razpadle kamninske podlage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R matična kamninska podlaga.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Sestava ali struktura 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nam pove kako so mineralni delci med seboj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povezani v skupke.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>Zrnatost ali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</w:rPr>
        <w:t>tekstura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nam pove koliko so veliki posamezni delci 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glina, ilovica, pesek,...) Zrnca omejuje pretok vode v zemlji.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</w:rPr>
        <w:t>nost prsti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je posledica več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dejavnikov (kamninska podlaga,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relief, podnebje)-50% prepustnih kamnin v Sloveniji.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</w:rPr>
        <w:t>arva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ka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e kaj vse vsebuje zemlja (Terrarosa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-vsebuje veliko 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eleza, </w:t>
      </w: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>Humus-črnica ali č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>ernozjom, vsebuje veliko organskih snovi)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07E68" w:rsidRDefault="00407E68" w:rsidP="00553A60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E68" w:rsidRDefault="00407E68" w:rsidP="00553A60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E68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</w:rPr>
        <w:t>ebelina ali globina prsti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je odvi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>sna od:</w:t>
      </w:r>
    </w:p>
    <w:p w:rsidR="00407E68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-mehkosti ali trdote matič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407E68">
        <w:rPr>
          <w:rFonts w:ascii="Times New Roman" w:hAnsi="Times New Roman" w:cs="Times New Roman"/>
          <w:color w:val="000000"/>
          <w:sz w:val="24"/>
          <w:szCs w:val="24"/>
        </w:rPr>
        <w:t>kamnine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E68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podnebja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407E68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-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reliefa.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Razlikujemo trde in mehke kamnine.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53A60" w:rsidRPr="00407E68" w:rsidRDefault="00407E68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O</w:t>
      </w:r>
      <w:r w:rsidR="00553A60" w:rsidRPr="00407E68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rganski delci</w:t>
      </w: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humus vpl</w:t>
      </w: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iva na rodovitnost prsti. Največ</w:t>
      </w:r>
      <w:r w:rsidR="00553A60"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organskih 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delcev je v stepah, zelo malo</w:t>
      </w:r>
      <w:r w:rsidR="00407E68"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pa v tropskih in polarnih območjih</w:t>
      </w:r>
      <w:r w:rsidRPr="00407E68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553A60" w:rsidRPr="00407E68" w:rsidRDefault="00553A60" w:rsidP="00553A60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FD3057" w:rsidRPr="00407E68" w:rsidRDefault="00FD3057">
      <w:pPr>
        <w:rPr>
          <w:lang w:val="de-DE"/>
        </w:rPr>
      </w:pPr>
    </w:p>
    <w:sectPr w:rsidR="00FD3057" w:rsidRPr="00407E68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EC"/>
    <w:multiLevelType w:val="hybridMultilevel"/>
    <w:tmpl w:val="4146A942"/>
    <w:lvl w:ilvl="0" w:tplc="6F9A0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1399"/>
    <w:multiLevelType w:val="hybridMultilevel"/>
    <w:tmpl w:val="6D780CD2"/>
    <w:lvl w:ilvl="0" w:tplc="6F9A0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4099"/>
    <w:multiLevelType w:val="hybridMultilevel"/>
    <w:tmpl w:val="C9DE0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054610"/>
    <w:rsid w:val="00407E68"/>
    <w:rsid w:val="004818A9"/>
    <w:rsid w:val="00553A60"/>
    <w:rsid w:val="00915E8E"/>
    <w:rsid w:val="00EE4160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53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0592">
      <w:bodyDiv w:val="1"/>
      <w:marLeft w:val="0"/>
      <w:marRight w:val="0"/>
      <w:marTop w:val="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