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4AD8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1E7A7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DELITEV PRSTI </w:t>
      </w:r>
      <w:smartTag w:uri="urn:schemas-microsoft-com:office:smarttags" w:element="place">
        <w:r w:rsidRPr="001E7A74">
          <w:rPr>
            <w:rFonts w:ascii="Times New Roman" w:hAnsi="Times New Roman" w:cs="Times New Roman"/>
            <w:b/>
            <w:color w:val="000000"/>
            <w:sz w:val="36"/>
            <w:szCs w:val="36"/>
          </w:rPr>
          <w:t>PO</w:t>
        </w:r>
      </w:smartTag>
      <w:r w:rsidRPr="001E7A7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NASTANKU</w:t>
      </w:r>
    </w:p>
    <w:p w14:paraId="12D635BC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82B1D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CONALNE PRSTI</w:t>
      </w:r>
      <w:r w:rsid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: </w:t>
      </w:r>
      <w:r w:rsidRPr="001E7A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(na nastanek odločilno vpliva podnebje)</w:t>
      </w:r>
    </w:p>
    <w:p w14:paraId="05FACBC2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-ferasol (laterit);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tropsko območje</w:t>
      </w:r>
    </w:p>
    <w:p w14:paraId="01678B40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-gozdna rjavica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; zmernotoplo območje</w:t>
      </w:r>
    </w:p>
    <w:p w14:paraId="7C55CB72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-črnica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; zmernotoplo obmocje, v stepah</w:t>
      </w:r>
    </w:p>
    <w:p w14:paraId="026AD346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-podzol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; iglsti gozdovi</w:t>
      </w:r>
    </w:p>
    <w:p w14:paraId="5737D103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-kostanjeve prsti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</w:rPr>
        <w:t>; v sušnejš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ih predelih</w:t>
      </w:r>
    </w:p>
    <w:p w14:paraId="135A3CDB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jerina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(rdeča mediteranska prst); sredozemlje</w:t>
      </w:r>
    </w:p>
    <w:p w14:paraId="07DD6319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-puščavska prst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; puščave</w:t>
      </w:r>
    </w:p>
    <w:p w14:paraId="532F58C6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-tundrska prst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; tundre</w:t>
      </w:r>
    </w:p>
    <w:p w14:paraId="5A6D8197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159A5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INTRACONALNE PRSTI</w:t>
      </w:r>
      <w:r w:rsid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E7A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(na lastnosti vpliva relief in voda)</w:t>
      </w:r>
    </w:p>
    <w:p w14:paraId="52A8D5F9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-rendzina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(nastaja na apnencu-ALPE)</w:t>
      </w:r>
    </w:p>
    <w:p w14:paraId="322592CA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-šotna prst 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(nastaja na barju z odmiranjem močvirnatih </w:t>
      </w:r>
    </w:p>
    <w:p w14:paraId="667D2759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</w:rPr>
        <w:t>rastlin-Ljubljansko barje)</w:t>
      </w:r>
    </w:p>
    <w:p w14:paraId="6A5B649C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-slane prsti 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(vsebujejo veliko količino mineralnih soli-Nizozemska)</w:t>
      </w:r>
    </w:p>
    <w:p w14:paraId="4F2FA85C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-oglejene prsti 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(nastajajo ob velikih rekah-ob reki Muri)</w:t>
      </w:r>
    </w:p>
    <w:p w14:paraId="725ABCA4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</w:p>
    <w:p w14:paraId="1E03DD03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ACONALNE PRSTI</w:t>
      </w:r>
      <w:r w:rsid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E7A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(mlade slabo razvite prsti)</w:t>
      </w:r>
    </w:p>
    <w:p w14:paraId="15427244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-kamnišče ali litosol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(trdi razpadli apnenec v visokogorju)</w:t>
      </w:r>
    </w:p>
    <w:p w14:paraId="31265AB1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-regosol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(lahko razpadljivi peščenjak- Koprsko primorje)</w:t>
      </w:r>
    </w:p>
    <w:p w14:paraId="277216CA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-obrečna prst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(nastaja ob rečnih nanosih reke Save, Savinje, Krke, ...)</w:t>
      </w:r>
    </w:p>
    <w:p w14:paraId="5EE0F8BB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-vulkanska prst</w:t>
      </w:r>
    </w:p>
    <w:p w14:paraId="77B3045C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29BB22E0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 xml:space="preserve">Vsaka prst ima svoje lastnosti, ki so pomembne za poljedelstvo. </w:t>
      </w:r>
    </w:p>
    <w:p w14:paraId="0B35C31F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 xml:space="preserve">Kvaliteto lahko izboljšujemo z gnojenjem, pravilnim oranjem, </w:t>
      </w:r>
    </w:p>
    <w:p w14:paraId="288B2446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kolobarjenjem, z zažiganjem, namakanjem, izsuševanjem.</w:t>
      </w:r>
    </w:p>
    <w:p w14:paraId="7CFB6B1E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</w:p>
    <w:p w14:paraId="544947FF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14:paraId="1A5BE345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22A9B8B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479DF64B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1FE6A13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83811AC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4A0AEB38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FEEA73A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2192146B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C26171F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C5200B0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0F146AA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5330C2B8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0AAFA51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0A51B75E" w14:textId="77777777" w:rsid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7BF43EA0" w14:textId="77777777" w:rsid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64138A24" w14:textId="77777777" w:rsid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5CA77765" w14:textId="77777777" w:rsidR="003379FA" w:rsidRP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36"/>
          <w:szCs w:val="36"/>
          <w:lang w:val="de-D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de-DE"/>
        </w:rPr>
        <w:lastRenderedPageBreak/>
        <w:t>RASTLINSKI IN ŽI</w:t>
      </w:r>
      <w:r w:rsidR="003379FA" w:rsidRPr="001E7A74">
        <w:rPr>
          <w:rFonts w:ascii="Times New Roman" w:hAnsi="Times New Roman" w:cs="Times New Roman"/>
          <w:b/>
          <w:color w:val="000000"/>
          <w:sz w:val="36"/>
          <w:szCs w:val="36"/>
          <w:lang w:val="de-DE"/>
        </w:rPr>
        <w:t>VALSKI SVET</w:t>
      </w:r>
    </w:p>
    <w:p w14:paraId="1F9C423F" w14:textId="77777777" w:rsid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48A63B96" w14:textId="77777777" w:rsidR="003379FA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N</w:t>
      </w:r>
      <w:r w:rsid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A RAZŠIRJENOST RASTLINSTVA VPLIVAJO:</w:t>
      </w:r>
    </w:p>
    <w:p w14:paraId="2C48B505" w14:textId="77777777" w:rsidR="001E7A74" w:rsidRDefault="001E7A74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</w:p>
    <w:p w14:paraId="7C555E40" w14:textId="77777777" w:rsidR="003379FA" w:rsidRPr="001E7A74" w:rsidRDefault="001E7A74" w:rsidP="001E7A74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Podnebje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vpliva z razporeditvijo temperaur in količino padavin. </w:t>
      </w:r>
    </w:p>
    <w:p w14:paraId="720DAA7E" w14:textId="77777777" w:rsidR="001E7A74" w:rsidRDefault="003379FA" w:rsidP="003379FA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Temperatura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vpliva na nastanek </w:t>
      </w:r>
      <w:r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toplol</w:t>
      </w:r>
      <w:r w:rsidR="00331F80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 xml:space="preserve">jubnih 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(palme) in </w:t>
      </w:r>
      <w:r w:rsidR="00331F80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hladnoljubnih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(iglavci)</w:t>
      </w:r>
      <w:r w:rsid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rastlin. </w:t>
      </w:r>
    </w:p>
    <w:p w14:paraId="11529DAF" w14:textId="77777777" w:rsidR="001E7A74" w:rsidRDefault="003379FA" w:rsidP="003379FA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Padavine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vplivajo na nastanek </w:t>
      </w:r>
      <w:r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vlagoljubnih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(higrofiti), </w:t>
      </w:r>
      <w:r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zmernovlagoljubnih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(mezofiti), </w:t>
      </w:r>
      <w:r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suš</w:t>
      </w:r>
      <w:r w:rsidR="00331F80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oljubnih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(kserofiti)</w:t>
      </w:r>
      <w:r w:rsid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rastlin.</w:t>
      </w:r>
    </w:p>
    <w:p w14:paraId="29780A6F" w14:textId="77777777" w:rsidR="003379FA" w:rsidRPr="001E7A74" w:rsidRDefault="001E7A74" w:rsidP="003379FA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R</w:t>
      </w:r>
      <w:r w:rsidR="003379FA"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elief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vpliva z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nagnjenostjo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nadmorsko višino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ter z izpostavljenostjo glede na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prisojno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osojno stran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7D34FF37" w14:textId="77777777" w:rsidR="003379FA" w:rsidRPr="001E7A74" w:rsidRDefault="001E7A74" w:rsidP="001E7A74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3379FA" w:rsidRPr="001E7A74">
        <w:rPr>
          <w:rFonts w:ascii="Times New Roman" w:hAnsi="Times New Roman" w:cs="Times New Roman"/>
          <w:b/>
          <w:color w:val="000000"/>
          <w:sz w:val="24"/>
          <w:szCs w:val="24"/>
        </w:rPr>
        <w:t>rst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vpliva s svojo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hranljivostjo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debelino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Plitve prsti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omogočajo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ras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t trav, grmičevja in gorskih gozdov.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Globoke prsti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pa so primerne za 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ridelavo kultirnih rastlin.</w:t>
      </w:r>
    </w:p>
    <w:p w14:paraId="752FD857" w14:textId="77777777" w:rsidR="003379FA" w:rsidRPr="001E7A74" w:rsidRDefault="001E7A74" w:rsidP="001E7A74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V</w:t>
      </w:r>
      <w:r w:rsidR="003379FA"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oda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je posledica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količine padavin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prepustnosti kamnin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478B6915" w14:textId="77777777" w:rsidR="003379FA" w:rsidRPr="001E7A74" w:rsidRDefault="001E7A74" w:rsidP="003379FA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Č</w:t>
      </w:r>
      <w:r w:rsidR="00331F80"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lovek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vpliva na razš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irjenost rastlinskega sveta iz </w:t>
      </w:r>
      <w:r w:rsidR="003379FA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gospodarskih razlogov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4A4B1EA0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3EE2AB5A" w14:textId="77777777" w:rsidR="003379FA" w:rsidRPr="001E7A74" w:rsidRDefault="001E7A74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RASTLINSKE ZDRUŽBE:</w:t>
      </w:r>
    </w:p>
    <w:p w14:paraId="18D483A0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2BCA4221" w14:textId="77777777" w:rsidR="003379FA" w:rsidRP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  <w:t>GOZDNO RASTLINSTVO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  <w:t>:</w:t>
      </w:r>
    </w:p>
    <w:p w14:paraId="0957BDE3" w14:textId="77777777" w:rsidR="003379FA" w:rsidRPr="001E7A74" w:rsidRDefault="003379FA" w:rsidP="003379FA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tropski deževni gozd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</w:t>
      </w:r>
      <w:r w:rsidR="001E7A74"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rastlinski svet:</w:t>
      </w:r>
      <w:r w:rsid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mahagonij, ebenovina, ovijalke, zimzelene rastline,... </w:t>
      </w:r>
      <w:r w:rsidRPr="001E7A7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de-DE"/>
        </w:rPr>
        <w:t>živalski svet</w:t>
      </w:r>
      <w:r w:rsid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je zelo bogat-kače, kuščarji, ptiči, metulji, pajki, črvi, mravlje,..)</w:t>
      </w:r>
    </w:p>
    <w:p w14:paraId="061C7566" w14:textId="77777777" w:rsidR="003379FA" w:rsidRPr="001E7A74" w:rsidRDefault="003379FA" w:rsidP="001E7A74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monsunski gozdovi (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svetli gozdovi z več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podrastja.</w:t>
      </w:r>
      <w:r w:rsid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B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ambus, tik, panda.)</w:t>
      </w:r>
    </w:p>
    <w:p w14:paraId="0CD08BEC" w14:textId="77777777" w:rsidR="003379FA" w:rsidRPr="001E7A74" w:rsidRDefault="003379FA" w:rsidP="001E7A74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listnati in mešani gozdovi zmernotoplega pasu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(hrast, javor, lipa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bukev gaber in vse živali)</w:t>
      </w:r>
    </w:p>
    <w:p w14:paraId="37948340" w14:textId="77777777" w:rsidR="003379FA" w:rsidRPr="001E7A74" w:rsidRDefault="003379FA" w:rsidP="001E7A74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iglasti gozdovi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(smreka, jelka, bor, macesen, breza)</w:t>
      </w:r>
    </w:p>
    <w:p w14:paraId="577BEFA9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</w:pPr>
    </w:p>
    <w:p w14:paraId="48A61630" w14:textId="77777777" w:rsidR="003379FA" w:rsidRP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TRAVNO RASTLINSTVO:</w:t>
      </w:r>
    </w:p>
    <w:p w14:paraId="26AE0994" w14:textId="77777777" w:rsidR="003379FA" w:rsidRPr="001E7A74" w:rsidRDefault="003379FA" w:rsidP="001E7A74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</w:rPr>
        <w:t>savana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 xml:space="preserve"> (visoka trava s posamičnimi drevesi. živalski svet je zelo bogat; rastlinojedci (antilope), 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</w:rPr>
        <w:t>mesojedci (levi, gepardi, pume,</w:t>
      </w:r>
      <w:r w:rsidRPr="001E7A74">
        <w:rPr>
          <w:rFonts w:ascii="Times New Roman" w:hAnsi="Times New Roman" w:cs="Times New Roman"/>
          <w:color w:val="000000"/>
          <w:sz w:val="24"/>
          <w:szCs w:val="24"/>
        </w:rPr>
        <w:t>tigri))</w:t>
      </w:r>
    </w:p>
    <w:p w14:paraId="7DB239F2" w14:textId="77777777" w:rsidR="003379FA" w:rsidRPr="001E7A74" w:rsidRDefault="003379FA" w:rsidP="001E7A74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prerija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( S Amerika) je travnik zmernotoplega pasu. (bizoni)</w:t>
      </w:r>
    </w:p>
    <w:p w14:paraId="3965E82F" w14:textId="77777777" w:rsidR="00331F80" w:rsidRPr="001E7A74" w:rsidRDefault="00331F80" w:rsidP="003379F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58922E0" w14:textId="77777777" w:rsidR="003379FA" w:rsidRPr="001E7A74" w:rsidRDefault="001E7A74" w:rsidP="003379FA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de-DE"/>
        </w:rPr>
        <w:t>GRMOVNO RASTLINSTVO:</w:t>
      </w:r>
    </w:p>
    <w:p w14:paraId="490BB002" w14:textId="77777777" w:rsidR="003379FA" w:rsidRPr="001E7A74" w:rsidRDefault="003379FA" w:rsidP="001E7A74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tropsko grmovno rastje (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grmičevja in bodičasto rastje) - AKACI</w:t>
      </w:r>
    </w:p>
    <w:p w14:paraId="606C2540" w14:textId="77777777" w:rsidR="003379FA" w:rsidRPr="001E7A74" w:rsidRDefault="003379FA" w:rsidP="001E7A74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sredozemsko grmovno rastje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 MAKIJA</w:t>
      </w:r>
    </w:p>
    <w:p w14:paraId="2FDDF100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14:paraId="7073644A" w14:textId="77777777" w:rsidR="003379FA" w:rsidRPr="001E7A74" w:rsidRDefault="003379FA" w:rsidP="003379FA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</w:pPr>
      <w:r w:rsidRPr="001E7A7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POMEN RASTLINSKE ODEJE</w:t>
      </w:r>
    </w:p>
    <w:p w14:paraId="15DB5C2D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izsušujejo mokrotna tla</w:t>
      </w:r>
    </w:p>
    <w:p w14:paraId="1B6BF667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vir energje</w:t>
      </w:r>
    </w:p>
    <w:p w14:paraId="17D88EE8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ščitijo prst od erozije (s koreninskim sistem)</w:t>
      </w:r>
    </w:p>
    <w:p w14:paraId="69EF2AAD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proizvajajo kisik</w:t>
      </w:r>
    </w:p>
    <w:p w14:paraId="17452B3B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turistična posebnost, znamenitost</w:t>
      </w:r>
    </w:p>
    <w:p w14:paraId="53983DFD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</w:rPr>
        <w:t>dajejo hrano, surovino in krmo</w:t>
      </w:r>
    </w:p>
    <w:p w14:paraId="128EFEA9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vpliva na sprostitev in je prostor za rekreacijo</w:t>
      </w:r>
    </w:p>
    <w:p w14:paraId="12CC5484" w14:textId="77777777" w:rsidR="001E7A74" w:rsidRDefault="003379FA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spremi</w:t>
      </w:r>
      <w:r w:rsidR="00331F80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njajo in obnavljajo površ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je</w:t>
      </w:r>
    </w:p>
    <w:p w14:paraId="43D30B7E" w14:textId="77777777" w:rsidR="003379FA" w:rsidRPr="001E7A74" w:rsidRDefault="00331F80" w:rsidP="003379F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prostor v katerem prebivajo ž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ivalske vrste</w:t>
      </w:r>
    </w:p>
    <w:p w14:paraId="706DE8A3" w14:textId="32062C87" w:rsidR="00FD3057" w:rsidRPr="00F36F13" w:rsidRDefault="00331F80" w:rsidP="00F36F13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č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lovek lahko s svojimi dejavn</w:t>
      </w:r>
      <w:r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>ostmi pomaga, velikokrat pa unič</w:t>
      </w:r>
      <w:r w:rsidR="003379FA" w:rsidRPr="001E7A7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uje </w:t>
      </w:r>
    </w:p>
    <w:sectPr w:rsidR="00FD3057" w:rsidRPr="00F36F13" w:rsidSect="00F13BF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CDA"/>
    <w:multiLevelType w:val="hybridMultilevel"/>
    <w:tmpl w:val="D4AEB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4F7"/>
    <w:multiLevelType w:val="hybridMultilevel"/>
    <w:tmpl w:val="6FEE7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163A"/>
    <w:multiLevelType w:val="hybridMultilevel"/>
    <w:tmpl w:val="482C2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1F30"/>
    <w:multiLevelType w:val="hybridMultilevel"/>
    <w:tmpl w:val="32565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77D2"/>
    <w:multiLevelType w:val="hybridMultilevel"/>
    <w:tmpl w:val="C1A43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87B"/>
    <w:multiLevelType w:val="hybridMultilevel"/>
    <w:tmpl w:val="5532F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BFF"/>
    <w:rsid w:val="001E7A74"/>
    <w:rsid w:val="00331F80"/>
    <w:rsid w:val="003379FA"/>
    <w:rsid w:val="00C177DD"/>
    <w:rsid w:val="00D140C4"/>
    <w:rsid w:val="00E95A28"/>
    <w:rsid w:val="00F13BFF"/>
    <w:rsid w:val="00F36F13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438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337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5063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