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090" w:rsidRDefault="00E75102">
      <w:pPr>
        <w:pStyle w:val="Title"/>
      </w:pPr>
      <w:bookmarkStart w:id="0" w:name="_GoBack"/>
      <w:bookmarkEnd w:id="0"/>
      <w:r>
        <w:t>Severna Amerika</w:t>
      </w:r>
    </w:p>
    <w:p w:rsidR="001C5090" w:rsidRDefault="001C5090">
      <w:pPr>
        <w:jc w:val="center"/>
      </w:pPr>
    </w:p>
    <w:p w:rsidR="001C5090" w:rsidRDefault="00E75102">
      <w:pPr>
        <w:pStyle w:val="Subtitle"/>
      </w:pPr>
      <w:r>
        <w:t>Rečno omrežje</w:t>
      </w:r>
    </w:p>
    <w:p w:rsidR="001C5090" w:rsidRDefault="001C5090">
      <w:pPr>
        <w:pStyle w:val="Subtitle"/>
        <w:rPr>
          <w:b w:val="0"/>
          <w:bCs w:val="0"/>
        </w:rPr>
      </w:pPr>
    </w:p>
    <w:p w:rsidR="001C5090" w:rsidRDefault="00E75102">
      <w:pPr>
        <w:pStyle w:val="Subtitle"/>
        <w:jc w:val="left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Rečni sistem/rečje – reka</w:t>
      </w:r>
    </w:p>
    <w:p w:rsidR="001C5090" w:rsidRDefault="00E75102">
      <w:pPr>
        <w:pStyle w:val="Subtitle"/>
        <w:jc w:val="left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Porečje – reka s svojimi pritoki</w:t>
      </w:r>
    </w:p>
    <w:p w:rsidR="001C5090" w:rsidRDefault="00E75102">
      <w:pPr>
        <w:pStyle w:val="Subtitle"/>
        <w:jc w:val="left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Povodje (Jadransko, Črnomorsko) – morje, v katerega se izliva reka s svojimi pritoki</w:t>
      </w:r>
    </w:p>
    <w:p w:rsidR="001C5090" w:rsidRDefault="00E75102">
      <w:pPr>
        <w:pStyle w:val="Subtitle"/>
        <w:jc w:val="left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Razvodnica – »meja«, ki ločuje dve reki</w:t>
      </w:r>
    </w:p>
    <w:p w:rsidR="001C5090" w:rsidRDefault="001C5090">
      <w:pPr>
        <w:pStyle w:val="Subtitle"/>
        <w:jc w:val="left"/>
        <w:rPr>
          <w:b w:val="0"/>
          <w:bCs w:val="0"/>
          <w:color w:val="auto"/>
        </w:rPr>
      </w:pPr>
    </w:p>
    <w:p w:rsidR="001C5090" w:rsidRDefault="00E75102">
      <w:pPr>
        <w:pStyle w:val="Subtitle"/>
        <w:jc w:val="left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Največje porečje S Amerike: Mississippi (4000 km) + Misouri (6000 km); porečje = 3000000 km</w:t>
      </w:r>
      <w:r>
        <w:rPr>
          <w:b w:val="0"/>
          <w:bCs w:val="0"/>
          <w:color w:val="auto"/>
          <w:vertAlign w:val="superscript"/>
        </w:rPr>
        <w:t>2</w:t>
      </w:r>
    </w:p>
    <w:p w:rsidR="001C5090" w:rsidRDefault="001C5090">
      <w:pPr>
        <w:pStyle w:val="Subtitle"/>
        <w:jc w:val="left"/>
        <w:rPr>
          <w:b w:val="0"/>
          <w:bCs w:val="0"/>
          <w:color w:val="auto"/>
        </w:rPr>
      </w:pPr>
    </w:p>
    <w:p w:rsidR="001C5090" w:rsidRDefault="00E75102">
      <w:pPr>
        <w:pStyle w:val="Subtitle"/>
        <w:jc w:val="left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Reka Sv. Lovrenca povezuje Atlantski ocean z Velikimi jezeri. Ima zapornice, da lahko ladje premagujejo n.v.</w:t>
      </w:r>
    </w:p>
    <w:p w:rsidR="001C5090" w:rsidRDefault="00E75102">
      <w:pPr>
        <w:pStyle w:val="Subtitle"/>
        <w:jc w:val="left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Velika jezera:</w:t>
      </w:r>
    </w:p>
    <w:p w:rsidR="001C5090" w:rsidRDefault="00E75102">
      <w:pPr>
        <w:pStyle w:val="Subtitle"/>
        <w:numPr>
          <w:ilvl w:val="0"/>
          <w:numId w:val="1"/>
        </w:numPr>
        <w:jc w:val="left"/>
        <w:rPr>
          <w:color w:val="auto"/>
        </w:rPr>
      </w:pPr>
      <w:r>
        <w:rPr>
          <w:color w:val="auto"/>
        </w:rPr>
        <w:t>Ontarijsko jezero</w:t>
      </w:r>
    </w:p>
    <w:p w:rsidR="001C5090" w:rsidRDefault="00E75102">
      <w:pPr>
        <w:pStyle w:val="Subtitle"/>
        <w:numPr>
          <w:ilvl w:val="0"/>
          <w:numId w:val="1"/>
        </w:numPr>
        <w:jc w:val="left"/>
        <w:rPr>
          <w:color w:val="auto"/>
        </w:rPr>
      </w:pPr>
      <w:r>
        <w:rPr>
          <w:color w:val="auto"/>
        </w:rPr>
        <w:t>Eriejsko jezero</w:t>
      </w:r>
    </w:p>
    <w:p w:rsidR="001C5090" w:rsidRDefault="00E75102">
      <w:pPr>
        <w:pStyle w:val="Subtitle"/>
        <w:numPr>
          <w:ilvl w:val="0"/>
          <w:numId w:val="1"/>
        </w:numPr>
        <w:jc w:val="left"/>
        <w:rPr>
          <w:color w:val="auto"/>
        </w:rPr>
      </w:pPr>
      <w:r>
        <w:rPr>
          <w:color w:val="auto"/>
        </w:rPr>
        <w:t>Huronsko jezero</w:t>
      </w:r>
    </w:p>
    <w:p w:rsidR="001C5090" w:rsidRDefault="00E75102">
      <w:pPr>
        <w:pStyle w:val="Subtitle"/>
        <w:numPr>
          <w:ilvl w:val="0"/>
          <w:numId w:val="1"/>
        </w:numPr>
        <w:jc w:val="left"/>
        <w:rPr>
          <w:color w:val="auto"/>
        </w:rPr>
      </w:pPr>
      <w:r>
        <w:rPr>
          <w:color w:val="auto"/>
        </w:rPr>
        <w:t>Michigansko jezero</w:t>
      </w:r>
    </w:p>
    <w:p w:rsidR="001C5090" w:rsidRDefault="00E75102">
      <w:pPr>
        <w:pStyle w:val="Subtitle"/>
        <w:numPr>
          <w:ilvl w:val="0"/>
          <w:numId w:val="1"/>
        </w:numPr>
        <w:jc w:val="left"/>
        <w:rPr>
          <w:color w:val="auto"/>
        </w:rPr>
      </w:pPr>
      <w:r>
        <w:rPr>
          <w:color w:val="auto"/>
        </w:rPr>
        <w:t>Gornje jezero</w:t>
      </w:r>
    </w:p>
    <w:p w:rsidR="001C5090" w:rsidRDefault="001C5090">
      <w:pPr>
        <w:pStyle w:val="Subtitle"/>
        <w:ind w:left="360"/>
        <w:jc w:val="left"/>
        <w:rPr>
          <w:b w:val="0"/>
          <w:bCs w:val="0"/>
          <w:color w:val="auto"/>
        </w:rPr>
      </w:pPr>
    </w:p>
    <w:p w:rsidR="001C5090" w:rsidRDefault="00E75102">
      <w:pPr>
        <w:pStyle w:val="Subtitle"/>
        <w:jc w:val="left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Tihooceanske reke (Kolorado, Kolumbija)</w:t>
      </w:r>
    </w:p>
    <w:p w:rsidR="001C5090" w:rsidRDefault="00E75102">
      <w:pPr>
        <w:pStyle w:val="Subtitle"/>
        <w:numPr>
          <w:ilvl w:val="0"/>
          <w:numId w:val="2"/>
        </w:numPr>
        <w:jc w:val="left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Kratke</w:t>
      </w:r>
    </w:p>
    <w:p w:rsidR="001C5090" w:rsidRDefault="00E75102">
      <w:pPr>
        <w:pStyle w:val="Subtitle"/>
        <w:numPr>
          <w:ilvl w:val="0"/>
          <w:numId w:val="2"/>
        </w:numPr>
        <w:jc w:val="left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Hidroelektrarne (velik strmec)</w:t>
      </w:r>
    </w:p>
    <w:p w:rsidR="001C5090" w:rsidRDefault="00E75102">
      <w:pPr>
        <w:pStyle w:val="Subtitle"/>
        <w:numPr>
          <w:ilvl w:val="0"/>
          <w:numId w:val="2"/>
        </w:numPr>
        <w:jc w:val="left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Vodne oskrbe</w:t>
      </w:r>
    </w:p>
    <w:p w:rsidR="001C5090" w:rsidRDefault="00E75102">
      <w:pPr>
        <w:pStyle w:val="Subtitle"/>
        <w:numPr>
          <w:ilvl w:val="0"/>
          <w:numId w:val="2"/>
        </w:numPr>
        <w:jc w:val="left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Namakanje</w:t>
      </w:r>
    </w:p>
    <w:p w:rsidR="001C5090" w:rsidRDefault="001C5090">
      <w:pPr>
        <w:pStyle w:val="Subtitle"/>
        <w:jc w:val="left"/>
        <w:rPr>
          <w:b w:val="0"/>
          <w:bCs w:val="0"/>
          <w:color w:val="auto"/>
        </w:rPr>
      </w:pPr>
    </w:p>
    <w:p w:rsidR="001C5090" w:rsidRDefault="00E75102">
      <w:pPr>
        <w:pStyle w:val="Subtitle"/>
        <w:rPr>
          <w:color w:val="00FF00"/>
        </w:rPr>
      </w:pPr>
      <w:r>
        <w:rPr>
          <w:color w:val="00FF00"/>
        </w:rPr>
        <w:t>Reliefne enote</w:t>
      </w:r>
    </w:p>
    <w:p w:rsidR="001C5090" w:rsidRDefault="001C5090">
      <w:pPr>
        <w:pStyle w:val="Subtitle"/>
        <w:rPr>
          <w:color w:val="00FF00"/>
        </w:rPr>
      </w:pPr>
    </w:p>
    <w:p w:rsidR="001C5090" w:rsidRDefault="00E75102">
      <w:pPr>
        <w:pStyle w:val="Subtitle"/>
        <w:numPr>
          <w:ilvl w:val="0"/>
          <w:numId w:val="4"/>
        </w:numPr>
        <w:jc w:val="left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KANADSKI ŠČIT – na SV, nastal v predkambriju, delno potopljen v Hudsonovem zalivu; najstarejši del kontinenta</w:t>
      </w:r>
    </w:p>
    <w:p w:rsidR="001C5090" w:rsidRDefault="00E75102">
      <w:pPr>
        <w:pStyle w:val="Subtitle"/>
        <w:numPr>
          <w:ilvl w:val="0"/>
          <w:numId w:val="4"/>
        </w:numPr>
        <w:jc w:val="left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Gorovje APALAČI – nastalo v paleozoiku s hercinsko orogenezo; razteza se čez V del ZDA v smeri JZ – SV</w:t>
      </w:r>
    </w:p>
    <w:p w:rsidR="001C5090" w:rsidRDefault="00E75102">
      <w:pPr>
        <w:pStyle w:val="Subtitle"/>
        <w:numPr>
          <w:ilvl w:val="0"/>
          <w:numId w:val="4"/>
        </w:numPr>
        <w:jc w:val="left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GORATI ZAHOD (SEVERNOAMERIŠKE KORDILJERE) – natsal v kenozoiku z alpidsko orogenezo; sestavlja ga niz mladonagubanih gorstev; S del je močno preoblikovala pleistocenska poledenitev</w:t>
      </w:r>
    </w:p>
    <w:p w:rsidR="001C5090" w:rsidRDefault="00E75102">
      <w:pPr>
        <w:pStyle w:val="Subtitle"/>
        <w:jc w:val="left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 xml:space="preserve">                         SKALNO GOROVJE NI ISTO KOT GORATI ZAHOD!!!!</w:t>
      </w:r>
    </w:p>
    <w:p w:rsidR="001C5090" w:rsidRDefault="001C5090">
      <w:pPr>
        <w:pStyle w:val="Subtitle"/>
        <w:jc w:val="left"/>
        <w:rPr>
          <w:color w:val="CCFFCC"/>
        </w:rPr>
      </w:pPr>
    </w:p>
    <w:p w:rsidR="001C5090" w:rsidRDefault="00E75102">
      <w:pPr>
        <w:pStyle w:val="Subtitle"/>
        <w:numPr>
          <w:ilvl w:val="0"/>
          <w:numId w:val="10"/>
        </w:numPr>
        <w:jc w:val="left"/>
        <w:rPr>
          <w:color w:val="auto"/>
        </w:rPr>
      </w:pPr>
      <w:r>
        <w:rPr>
          <w:b w:val="0"/>
          <w:bCs w:val="0"/>
          <w:color w:val="auto"/>
        </w:rPr>
        <w:t>VELIKA KOTLINA – območje gorskih platojev in kotlin med obema mladonagubanima gorstvima</w:t>
      </w:r>
    </w:p>
    <w:p w:rsidR="001C5090" w:rsidRDefault="00E75102">
      <w:pPr>
        <w:pStyle w:val="Subtitle"/>
        <w:numPr>
          <w:ilvl w:val="0"/>
          <w:numId w:val="10"/>
        </w:numPr>
        <w:jc w:val="left"/>
        <w:rPr>
          <w:color w:val="auto"/>
        </w:rPr>
      </w:pPr>
      <w:r>
        <w:rPr>
          <w:b w:val="0"/>
          <w:bCs w:val="0"/>
          <w:color w:val="auto"/>
        </w:rPr>
        <w:t>KALIFORNIJSKO PODOLJE – največje in najpomembnejše podolje S Amerike</w:t>
      </w:r>
    </w:p>
    <w:p w:rsidR="001C5090" w:rsidRDefault="001C5090">
      <w:pPr>
        <w:pStyle w:val="Subtitle"/>
        <w:jc w:val="left"/>
        <w:rPr>
          <w:b w:val="0"/>
          <w:bCs w:val="0"/>
          <w:color w:val="auto"/>
        </w:rPr>
      </w:pPr>
    </w:p>
    <w:p w:rsidR="001C5090" w:rsidRDefault="00E75102">
      <w:pPr>
        <w:pStyle w:val="Subtitle"/>
        <w:numPr>
          <w:ilvl w:val="2"/>
          <w:numId w:val="10"/>
        </w:numPr>
        <w:jc w:val="left"/>
        <w:rPr>
          <w:color w:val="auto"/>
        </w:rPr>
      </w:pPr>
      <w:r>
        <w:rPr>
          <w:color w:val="auto"/>
        </w:rPr>
        <w:t>DEAD LINE (mrtva črta)</w:t>
      </w:r>
      <w:r>
        <w:rPr>
          <w:b w:val="0"/>
          <w:bCs w:val="0"/>
          <w:color w:val="auto"/>
        </w:rPr>
        <w:t xml:space="preserve"> – približno se ujema s 100. poldnevnikom; zahodno od nje je padavin manj kot 500 mm, začenja se polsuho podnebje</w:t>
      </w:r>
    </w:p>
    <w:p w:rsidR="001C5090" w:rsidRDefault="00E75102">
      <w:pPr>
        <w:pStyle w:val="Subtitle"/>
        <w:numPr>
          <w:ilvl w:val="2"/>
          <w:numId w:val="10"/>
        </w:numPr>
        <w:jc w:val="left"/>
        <w:rPr>
          <w:color w:val="CCFFCC"/>
        </w:rPr>
      </w:pPr>
      <w:r>
        <w:rPr>
          <w:color w:val="auto"/>
        </w:rPr>
        <w:t xml:space="preserve">TORNADO – </w:t>
      </w:r>
      <w:r>
        <w:rPr>
          <w:b w:val="0"/>
          <w:bCs w:val="0"/>
          <w:color w:val="auto"/>
        </w:rPr>
        <w:t>uničujoči vrtinčasti viharji lijakaste oblike, ki nastajajo zlasti v topli polovici leta; njihov premer znaša od 10 do nekaj 100 m; zrak v njih se vrtinči s hitrostjo tudi do 400 km/h.</w:t>
      </w:r>
    </w:p>
    <w:p w:rsidR="001C5090" w:rsidRDefault="001C5090">
      <w:pPr>
        <w:pStyle w:val="Subtitle"/>
        <w:jc w:val="left"/>
        <w:rPr>
          <w:color w:val="CCFFCC"/>
        </w:rPr>
      </w:pPr>
    </w:p>
    <w:p w:rsidR="001C5090" w:rsidRDefault="001C5090">
      <w:pPr>
        <w:pStyle w:val="Subtitle"/>
        <w:rPr>
          <w:color w:val="CCFFCC"/>
        </w:rPr>
      </w:pPr>
    </w:p>
    <w:p w:rsidR="001C5090" w:rsidRDefault="00E75102">
      <w:pPr>
        <w:pStyle w:val="Subtitle"/>
        <w:rPr>
          <w:color w:val="993366"/>
        </w:rPr>
      </w:pPr>
      <w:r>
        <w:rPr>
          <w:color w:val="993366"/>
        </w:rPr>
        <w:lastRenderedPageBreak/>
        <w:t>Ugotavljanje podnebnih tipov</w:t>
      </w:r>
    </w:p>
    <w:p w:rsidR="001C5090" w:rsidRDefault="001C5090">
      <w:pPr>
        <w:pStyle w:val="Subtitle"/>
        <w:rPr>
          <w:color w:val="993366"/>
        </w:rPr>
      </w:pPr>
    </w:p>
    <w:p w:rsidR="001C5090" w:rsidRDefault="00E75102">
      <w:pPr>
        <w:pStyle w:val="Subtitle"/>
        <w:numPr>
          <w:ilvl w:val="0"/>
          <w:numId w:val="11"/>
        </w:numPr>
        <w:jc w:val="left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T krivulja – če je max. okoli julija, gre za S poloblo; če je max. okoli decembra, gre za J poloblo</w:t>
      </w:r>
    </w:p>
    <w:p w:rsidR="001C5090" w:rsidRDefault="00E75102">
      <w:pPr>
        <w:pStyle w:val="Subtitle"/>
        <w:numPr>
          <w:ilvl w:val="0"/>
          <w:numId w:val="11"/>
        </w:numPr>
        <w:jc w:val="left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Toplotni pas – gledamo T krivuljo</w:t>
      </w:r>
    </w:p>
    <w:p w:rsidR="001C5090" w:rsidRDefault="00E75102">
      <w:pPr>
        <w:pStyle w:val="Subtitle"/>
        <w:numPr>
          <w:ilvl w:val="0"/>
          <w:numId w:val="11"/>
        </w:numPr>
        <w:jc w:val="left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Podnebni tip – gledamo količino in razporeditev padavin</w:t>
      </w:r>
    </w:p>
    <w:p w:rsidR="001C5090" w:rsidRDefault="001C5090">
      <w:pPr>
        <w:pStyle w:val="Subtitle"/>
        <w:jc w:val="left"/>
        <w:rPr>
          <w:b w:val="0"/>
          <w:bCs w:val="0"/>
          <w:color w:val="auto"/>
        </w:rPr>
      </w:pPr>
    </w:p>
    <w:p w:rsidR="001C5090" w:rsidRDefault="001C5090">
      <w:pPr>
        <w:pStyle w:val="Subtitle"/>
        <w:jc w:val="left"/>
        <w:rPr>
          <w:b w:val="0"/>
          <w:bCs w:val="0"/>
          <w:color w:val="auto"/>
        </w:rPr>
      </w:pPr>
    </w:p>
    <w:p w:rsidR="001C5090" w:rsidRDefault="00E75102">
      <w:pPr>
        <w:pStyle w:val="Subtitle"/>
        <w:rPr>
          <w:color w:val="FF99CC"/>
        </w:rPr>
      </w:pPr>
      <w:r>
        <w:rPr>
          <w:color w:val="FF99CC"/>
        </w:rPr>
        <w:t>Prebivalstvo in mesta</w:t>
      </w:r>
    </w:p>
    <w:p w:rsidR="001C5090" w:rsidRDefault="001C5090">
      <w:pPr>
        <w:pStyle w:val="Subtitle"/>
        <w:rPr>
          <w:color w:val="FF99CC"/>
        </w:rPr>
      </w:pPr>
    </w:p>
    <w:p w:rsidR="001C5090" w:rsidRDefault="00E75102">
      <w:pPr>
        <w:pStyle w:val="Subtitle"/>
        <w:numPr>
          <w:ilvl w:val="0"/>
          <w:numId w:val="12"/>
        </w:numPr>
        <w:jc w:val="left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PRVI AMERIŠKI PREBIVALCI</w:t>
      </w:r>
    </w:p>
    <w:p w:rsidR="001C5090" w:rsidRDefault="00E75102">
      <w:pPr>
        <w:numPr>
          <w:ilvl w:val="0"/>
          <w:numId w:val="14"/>
        </w:numPr>
        <w:rPr>
          <w:b/>
          <w:bCs/>
        </w:rPr>
      </w:pPr>
      <w:r>
        <w:rPr>
          <w:b/>
          <w:bCs/>
        </w:rPr>
        <w:t>Indijanci in Eskimi</w:t>
      </w:r>
    </w:p>
    <w:p w:rsidR="001C5090" w:rsidRDefault="00E75102">
      <w:r>
        <w:t>V Pleistocenski dobi je bilo 50% planeta pod ledom. Prehod čez Azijo in Ameriko je bil čez BERINGIJO, kjer je bilo morje nižje za 135 m – kopni most.</w:t>
      </w:r>
    </w:p>
    <w:p w:rsidR="001C5090" w:rsidRDefault="001C5090"/>
    <w:p w:rsidR="001C5090" w:rsidRDefault="00E75102">
      <w:pPr>
        <w:numPr>
          <w:ilvl w:val="0"/>
          <w:numId w:val="12"/>
        </w:numPr>
      </w:pPr>
      <w:r>
        <w:t>KOLUMBOVO ODKRITJE AMERIKE</w:t>
      </w:r>
    </w:p>
    <w:p w:rsidR="001C5090" w:rsidRDefault="00E75102">
      <w:pPr>
        <w:numPr>
          <w:ilvl w:val="0"/>
          <w:numId w:val="15"/>
        </w:numPr>
      </w:pPr>
      <w:r>
        <w:t>12.10.1492 – Kolumb odkrije Ameriko</w:t>
      </w:r>
    </w:p>
    <w:p w:rsidR="001C5090" w:rsidRDefault="00E75102">
      <w:pPr>
        <w:numPr>
          <w:ilvl w:val="0"/>
          <w:numId w:val="15"/>
        </w:numPr>
      </w:pPr>
      <w:r>
        <w:t>1453 Turki osvojijo Carigrad – kopna pot do Indije zaprta</w:t>
      </w:r>
    </w:p>
    <w:p w:rsidR="001C5090" w:rsidRDefault="00E75102">
      <w:pPr>
        <w:numPr>
          <w:ilvl w:val="0"/>
          <w:numId w:val="15"/>
        </w:numPr>
      </w:pPr>
      <w:r>
        <w:t>1489 – Vasco da Gamma odkrije pot v Indijo</w:t>
      </w:r>
    </w:p>
    <w:p w:rsidR="001C5090" w:rsidRDefault="00E75102">
      <w:pPr>
        <w:numPr>
          <w:ilvl w:val="0"/>
          <w:numId w:val="15"/>
        </w:numPr>
      </w:pPr>
      <w:r>
        <w:t>okrog leta 1000 pridejo Vikingi v Labrador in Novo Fundlandijo v Kanadi</w:t>
      </w:r>
    </w:p>
    <w:p w:rsidR="001C5090" w:rsidRDefault="001C5090"/>
    <w:p w:rsidR="001C5090" w:rsidRDefault="00E75102">
      <w:pPr>
        <w:numPr>
          <w:ilvl w:val="1"/>
          <w:numId w:val="15"/>
        </w:numPr>
      </w:pPr>
      <w:r>
        <w:t>pomen Kolumbovega odkritja:</w:t>
      </w:r>
    </w:p>
    <w:p w:rsidR="001C5090" w:rsidRDefault="00E75102">
      <w:pPr>
        <w:numPr>
          <w:ilvl w:val="3"/>
          <w:numId w:val="15"/>
        </w:numPr>
      </w:pPr>
      <w:r>
        <w:t>uvod v evropsko kolonizacijo novega sveta</w:t>
      </w:r>
    </w:p>
    <w:p w:rsidR="001C5090" w:rsidRDefault="00E75102">
      <w:pPr>
        <w:numPr>
          <w:ilvl w:val="3"/>
          <w:numId w:val="15"/>
        </w:numPr>
      </w:pPr>
      <w:r>
        <w:t>izmenjava rastlin, živali, kulture in idej</w:t>
      </w:r>
    </w:p>
    <w:p w:rsidR="001C5090" w:rsidRDefault="00E75102">
      <w:pPr>
        <w:numPr>
          <w:ilvl w:val="3"/>
          <w:numId w:val="15"/>
        </w:numPr>
      </w:pPr>
      <w:r>
        <w:t>smrt milijonov Indijancev zaradi bolezni, prisilnega dela in vojn</w:t>
      </w:r>
    </w:p>
    <w:p w:rsidR="001C5090" w:rsidRDefault="00E75102">
      <w:pPr>
        <w:numPr>
          <w:ilvl w:val="1"/>
          <w:numId w:val="17"/>
        </w:numPr>
      </w:pPr>
      <w:r>
        <w:t>zgrešene predpostavke:</w:t>
      </w:r>
    </w:p>
    <w:p w:rsidR="001C5090" w:rsidRDefault="00E75102">
      <w:pPr>
        <w:numPr>
          <w:ilvl w:val="2"/>
          <w:numId w:val="18"/>
        </w:numPr>
      </w:pPr>
      <w:r>
        <w:t>polmer Zemlje veliko manjši kot je v resnici (Kanarski otoki -&gt; Japonska; mislili so, da je 4400 km, v resnici je 19 000 km)</w:t>
      </w:r>
    </w:p>
    <w:p w:rsidR="001C5090" w:rsidRDefault="00E75102">
      <w:pPr>
        <w:numPr>
          <w:ilvl w:val="2"/>
          <w:numId w:val="18"/>
        </w:numPr>
      </w:pPr>
      <w:r>
        <w:t>Japonska leži 2400 km od Azije</w:t>
      </w:r>
    </w:p>
    <w:p w:rsidR="001C5090" w:rsidRDefault="00E75102">
      <w:pPr>
        <w:numPr>
          <w:ilvl w:val="2"/>
          <w:numId w:val="18"/>
        </w:numPr>
      </w:pPr>
      <w:r>
        <w:t>Azija sega bolj proti V kot v resnici</w:t>
      </w:r>
    </w:p>
    <w:p w:rsidR="001C5090" w:rsidRDefault="001C5090"/>
    <w:p w:rsidR="001C5090" w:rsidRDefault="00E75102">
      <w:r>
        <w:t>Kolumbovo potovanje:</w:t>
      </w:r>
    </w:p>
    <w:p w:rsidR="001C5090" w:rsidRDefault="00E75102">
      <w:pPr>
        <w:numPr>
          <w:ilvl w:val="1"/>
          <w:numId w:val="17"/>
        </w:numPr>
      </w:pPr>
      <w:r>
        <w:t>3 ladje: Santa Maria, Pinta in Ninia.</w:t>
      </w:r>
    </w:p>
    <w:p w:rsidR="001C5090" w:rsidRDefault="00E75102">
      <w:pPr>
        <w:numPr>
          <w:ilvl w:val="1"/>
          <w:numId w:val="17"/>
        </w:numPr>
        <w:rPr>
          <w:b/>
          <w:bCs/>
        </w:rPr>
      </w:pPr>
      <w:r>
        <w:rPr>
          <w:b/>
          <w:bCs/>
        </w:rPr>
        <w:t xml:space="preserve">Karavele – </w:t>
      </w:r>
      <w:r>
        <w:t>21 – 25 m, do 40 ljudi</w:t>
      </w:r>
    </w:p>
    <w:p w:rsidR="001C5090" w:rsidRDefault="00E75102">
      <w:pPr>
        <w:numPr>
          <w:ilvl w:val="1"/>
          <w:numId w:val="17"/>
        </w:numPr>
      </w:pPr>
      <w:r>
        <w:t>Potoval 36 dni do Bahamov</w:t>
      </w:r>
    </w:p>
    <w:p w:rsidR="001C5090" w:rsidRDefault="00E75102">
      <w:pPr>
        <w:numPr>
          <w:ilvl w:val="1"/>
          <w:numId w:val="17"/>
        </w:numPr>
      </w:pPr>
      <w:r>
        <w:t>Pristal na otoku San Salvador</w:t>
      </w:r>
    </w:p>
    <w:p w:rsidR="001C5090" w:rsidRDefault="001C5090">
      <w:pPr>
        <w:ind w:left="2160"/>
      </w:pPr>
    </w:p>
    <w:p w:rsidR="001C5090" w:rsidRDefault="001C5090">
      <w:pPr>
        <w:ind w:left="2160"/>
      </w:pPr>
    </w:p>
    <w:p w:rsidR="001C5090" w:rsidRDefault="001C5090">
      <w:pPr>
        <w:ind w:left="2160"/>
      </w:pPr>
    </w:p>
    <w:p w:rsidR="001C5090" w:rsidRDefault="001C5090">
      <w:pPr>
        <w:ind w:left="2160"/>
      </w:pPr>
    </w:p>
    <w:p w:rsidR="001C5090" w:rsidRDefault="001C5090">
      <w:pPr>
        <w:ind w:left="2160"/>
      </w:pPr>
    </w:p>
    <w:p w:rsidR="001C5090" w:rsidRDefault="001C5090">
      <w:pPr>
        <w:ind w:left="2160"/>
      </w:pPr>
    </w:p>
    <w:p w:rsidR="001C5090" w:rsidRDefault="001C5090">
      <w:pPr>
        <w:ind w:left="2160"/>
      </w:pPr>
    </w:p>
    <w:p w:rsidR="001C5090" w:rsidRDefault="001C5090">
      <w:pPr>
        <w:ind w:left="2160"/>
      </w:pPr>
    </w:p>
    <w:p w:rsidR="001C5090" w:rsidRDefault="001C5090">
      <w:pPr>
        <w:ind w:left="2160"/>
      </w:pPr>
    </w:p>
    <w:p w:rsidR="001C5090" w:rsidRDefault="001C5090">
      <w:pPr>
        <w:ind w:left="2160"/>
      </w:pPr>
    </w:p>
    <w:p w:rsidR="001C5090" w:rsidRDefault="001C5090">
      <w:pPr>
        <w:ind w:left="2160"/>
      </w:pPr>
    </w:p>
    <w:p w:rsidR="001C5090" w:rsidRDefault="001C5090"/>
    <w:p w:rsidR="001C5090" w:rsidRDefault="00E75102">
      <w:pPr>
        <w:pStyle w:val="Heading1"/>
      </w:pPr>
      <w:r>
        <w:lastRenderedPageBreak/>
        <w:t>Priseljevanje v ZDA po Kolumbovem odkritju</w:t>
      </w:r>
    </w:p>
    <w:p w:rsidR="001C5090" w:rsidRDefault="001C5090">
      <w:pPr>
        <w:jc w:val="center"/>
        <w:rPr>
          <w:b/>
          <w:bCs/>
          <w:color w:val="FF9900"/>
        </w:rPr>
      </w:pPr>
    </w:p>
    <w:p w:rsidR="001C5090" w:rsidRDefault="00E75102">
      <w:pPr>
        <w:numPr>
          <w:ilvl w:val="0"/>
          <w:numId w:val="22"/>
        </w:numPr>
      </w:pPr>
      <w:r>
        <w:t>Priseljevanje poteka od 17. st. naprej</w:t>
      </w:r>
    </w:p>
    <w:p w:rsidR="001C5090" w:rsidRDefault="00E75102">
      <w:pPr>
        <w:numPr>
          <w:ilvl w:val="0"/>
          <w:numId w:val="19"/>
        </w:numPr>
      </w:pPr>
      <w:r>
        <w:t>Do leta 1940 večina priseljencev iz Evrope</w:t>
      </w:r>
    </w:p>
    <w:p w:rsidR="001C5090" w:rsidRDefault="00E75102">
      <w:pPr>
        <w:numPr>
          <w:ilvl w:val="0"/>
          <w:numId w:val="19"/>
        </w:numPr>
      </w:pPr>
      <w:r>
        <w:t>Po letu 1940 se začne priseljevanje iz Lat. Amerike, Azije in Afrike</w:t>
      </w:r>
    </w:p>
    <w:p w:rsidR="001C5090" w:rsidRDefault="00E75102">
      <w:r>
        <w:t>Evropejci se najprej naselijo na V obale ZDA; do leta 1900 belci strnjeno naseljeni do 100. poldnevnika, Indijance izženejo v sušni in gorati zahod</w:t>
      </w:r>
    </w:p>
    <w:p w:rsidR="001C5090" w:rsidRDefault="001C5090"/>
    <w:p w:rsidR="001C5090" w:rsidRDefault="00E75102">
      <w:pPr>
        <w:pStyle w:val="Heading2"/>
      </w:pPr>
      <w:r>
        <w:t>Trgovina s sužnji</w:t>
      </w:r>
    </w:p>
    <w:p w:rsidR="001C5090" w:rsidRDefault="001C5090">
      <w:pPr>
        <w:jc w:val="center"/>
        <w:rPr>
          <w:b/>
          <w:bCs/>
          <w:color w:val="CC99FF"/>
        </w:rPr>
      </w:pPr>
    </w:p>
    <w:p w:rsidR="001C5090" w:rsidRDefault="00E75102">
      <w:pPr>
        <w:numPr>
          <w:ilvl w:val="0"/>
          <w:numId w:val="23"/>
        </w:numPr>
      </w:pPr>
      <w:r>
        <w:t xml:space="preserve">Od 17. st. se Evropejci selijo v Amerijo </w:t>
      </w:r>
      <w:r>
        <w:sym w:font="Wingdings" w:char="F0E0"/>
      </w:r>
      <w:r>
        <w:t xml:space="preserve"> plantaže tobaka in bombaža </w:t>
      </w:r>
      <w:r>
        <w:sym w:font="Wingdings" w:char="F0E0"/>
      </w:r>
      <w:r>
        <w:t xml:space="preserve"> potrebujejo poceni in obilo delovne sile</w:t>
      </w:r>
    </w:p>
    <w:p w:rsidR="001C5090" w:rsidRDefault="00E75102">
      <w:pPr>
        <w:numPr>
          <w:ilvl w:val="0"/>
          <w:numId w:val="23"/>
        </w:numPr>
      </w:pPr>
      <w:r>
        <w:t>Zakaj ne Indijanci? – hitro so umirali zaradi bolezni (ošpice, mumps, črne koze)</w:t>
      </w:r>
    </w:p>
    <w:p w:rsidR="001C5090" w:rsidRDefault="00E75102">
      <w:pPr>
        <w:numPr>
          <w:ilvl w:val="0"/>
          <w:numId w:val="23"/>
        </w:numPr>
      </w:pPr>
      <w:r>
        <w:t>Zakaj ne Evropejci? – niso bili odporni na malarijo in rumeno mrzlico</w:t>
      </w:r>
    </w:p>
    <w:p w:rsidR="001C5090" w:rsidRDefault="00E75102">
      <w:pPr>
        <w:numPr>
          <w:ilvl w:val="0"/>
          <w:numId w:val="23"/>
        </w:numPr>
      </w:pPr>
      <w:r>
        <w:t>Zakaj črnci? – cena je bila ugodna, saj je človek pridelal več kot so zanj plačali; pripeljali so okoli 10 mio črncev</w:t>
      </w:r>
    </w:p>
    <w:p w:rsidR="001C5090" w:rsidRDefault="001C5090"/>
    <w:p w:rsidR="001C5090" w:rsidRDefault="00E75102">
      <w:pPr>
        <w:numPr>
          <w:ilvl w:val="0"/>
          <w:numId w:val="24"/>
        </w:numPr>
      </w:pPr>
      <w:r>
        <w:t>1808 – ukinejo trgovino s sužnji</w:t>
      </w:r>
    </w:p>
    <w:p w:rsidR="001C5090" w:rsidRDefault="00E75102">
      <w:pPr>
        <w:numPr>
          <w:ilvl w:val="0"/>
          <w:numId w:val="24"/>
        </w:numPr>
      </w:pPr>
      <w:r>
        <w:t>1865 – prepovedano suženjstvo</w:t>
      </w:r>
    </w:p>
    <w:p w:rsidR="001C5090" w:rsidRDefault="00E75102">
      <w:pPr>
        <w:numPr>
          <w:ilvl w:val="0"/>
          <w:numId w:val="24"/>
        </w:numPr>
      </w:pPr>
      <w:r>
        <w:t>1960 – črnci se borijo za enake pravice (Martin Luther King, Black Panthers, Malcom X)</w:t>
      </w:r>
    </w:p>
    <w:p w:rsidR="001C5090" w:rsidRDefault="00E75102">
      <w:pPr>
        <w:numPr>
          <w:ilvl w:val="1"/>
          <w:numId w:val="24"/>
        </w:numPr>
      </w:pPr>
      <w:r>
        <w:t>največ črncev je bilo na Karibskem otočju (40%), v Brazliji (38%), v ostali šp. Lat. Ameriki (16%) in na JV ZDA (6%)</w:t>
      </w:r>
    </w:p>
    <w:p w:rsidR="001C5090" w:rsidRDefault="001C5090"/>
    <w:p w:rsidR="001C5090" w:rsidRDefault="001C5090"/>
    <w:p w:rsidR="001C5090" w:rsidRDefault="00E75102">
      <w:pPr>
        <w:pStyle w:val="Heading3"/>
      </w:pPr>
      <w:r>
        <w:t>Preseljevanje v ZDA po 1820</w:t>
      </w:r>
    </w:p>
    <w:p w:rsidR="001C5090" w:rsidRDefault="001C5090">
      <w:pPr>
        <w:jc w:val="center"/>
        <w:rPr>
          <w:b/>
          <w:bCs/>
          <w:color w:val="339966"/>
        </w:rPr>
      </w:pPr>
    </w:p>
    <w:p w:rsidR="001C5090" w:rsidRDefault="00E75102">
      <w:pPr>
        <w:numPr>
          <w:ilvl w:val="0"/>
          <w:numId w:val="25"/>
        </w:numPr>
      </w:pPr>
      <w:r>
        <w:t>ni več trgovine s sužnji, ni več prisilnega priseljevanja</w:t>
      </w:r>
    </w:p>
    <w:p w:rsidR="001C5090" w:rsidRDefault="00E75102">
      <w:pPr>
        <w:numPr>
          <w:ilvl w:val="0"/>
          <w:numId w:val="25"/>
        </w:numPr>
      </w:pPr>
      <w:r>
        <w:t xml:space="preserve">po letu 1900 </w:t>
      </w:r>
      <w:r>
        <w:sym w:font="Wingdings" w:char="F0E0"/>
      </w:r>
      <w:r>
        <w:t xml:space="preserve"> J in V Evropa (predvsem Italijani)</w:t>
      </w:r>
    </w:p>
    <w:p w:rsidR="001C5090" w:rsidRDefault="00E75102">
      <w:pPr>
        <w:numPr>
          <w:ilvl w:val="0"/>
          <w:numId w:val="25"/>
        </w:numPr>
      </w:pPr>
      <w:r>
        <w:t>med leti 1929 – 1940: zlom ameriške borze – gospodarska kriza</w:t>
      </w:r>
    </w:p>
    <w:p w:rsidR="001C5090" w:rsidRDefault="00E75102">
      <w:pPr>
        <w:numPr>
          <w:ilvl w:val="0"/>
          <w:numId w:val="25"/>
        </w:numPr>
      </w:pPr>
      <w:r>
        <w:t>po 2. sv. vojni  - priseljevanje predvsem iz Lat. Amerike, Azije in Afrike</w:t>
      </w:r>
    </w:p>
    <w:p w:rsidR="001C5090" w:rsidRDefault="00E75102">
      <w:pPr>
        <w:numPr>
          <w:ilvl w:val="0"/>
          <w:numId w:val="25"/>
        </w:numPr>
      </w:pPr>
      <w:r>
        <w:t>danes = 50% prebivalstva iz Lat. Amerike, 30% iz Azije in 20% iz Afrike</w:t>
      </w:r>
    </w:p>
    <w:p w:rsidR="001C5090" w:rsidRDefault="001C5090"/>
    <w:p w:rsidR="001C5090" w:rsidRDefault="001C5090">
      <w:pPr>
        <w:rPr>
          <w:color w:val="FF0000"/>
        </w:rPr>
      </w:pPr>
    </w:p>
    <w:p w:rsidR="001C5090" w:rsidRDefault="00E75102">
      <w:pPr>
        <w:pStyle w:val="Heading4"/>
        <w:rPr>
          <w:color w:val="FF0000"/>
        </w:rPr>
      </w:pPr>
      <w:r>
        <w:rPr>
          <w:color w:val="FF0000"/>
        </w:rPr>
        <w:t>Skupno št. priseljencev v obdobju 1820 – 1990</w:t>
      </w:r>
    </w:p>
    <w:p w:rsidR="001C5090" w:rsidRDefault="001C5090"/>
    <w:p w:rsidR="001C5090" w:rsidRDefault="00E75102">
      <w:pPr>
        <w:numPr>
          <w:ilvl w:val="0"/>
          <w:numId w:val="26"/>
        </w:numPr>
      </w:pPr>
      <w:r>
        <w:t xml:space="preserve">1776 </w:t>
      </w:r>
      <w:r>
        <w:sym w:font="Wingdings" w:char="F0E0"/>
      </w:r>
      <w:r>
        <w:t xml:space="preserve"> 4 mio</w:t>
      </w:r>
    </w:p>
    <w:p w:rsidR="001C5090" w:rsidRDefault="00E75102">
      <w:pPr>
        <w:numPr>
          <w:ilvl w:val="0"/>
          <w:numId w:val="26"/>
        </w:numPr>
      </w:pPr>
      <w:r>
        <w:t xml:space="preserve">2004 </w:t>
      </w:r>
      <w:r>
        <w:sym w:font="Wingdings" w:char="F0E0"/>
      </w:r>
      <w:r>
        <w:t xml:space="preserve"> 280 mio</w:t>
      </w:r>
    </w:p>
    <w:p w:rsidR="001C5090" w:rsidRDefault="00E75102">
      <w:pPr>
        <w:numPr>
          <w:ilvl w:val="0"/>
          <w:numId w:val="26"/>
        </w:numPr>
      </w:pPr>
      <w:r>
        <w:t xml:space="preserve">1820 – 1990 </w:t>
      </w:r>
      <w:r>
        <w:sym w:font="Wingdings" w:char="F0E0"/>
      </w:r>
      <w:r>
        <w:t xml:space="preserve"> 57 mio</w:t>
      </w:r>
    </w:p>
    <w:p w:rsidR="001C5090" w:rsidRDefault="00E75102">
      <w:pPr>
        <w:ind w:left="360"/>
      </w:pPr>
      <w:r>
        <w:t>skupno št. prebivalstva: naravni prirastek + selitveni saldo (57 mio)</w:t>
      </w:r>
    </w:p>
    <w:p w:rsidR="001C5090" w:rsidRDefault="001C5090">
      <w:pPr>
        <w:ind w:left="360"/>
      </w:pPr>
    </w:p>
    <w:p w:rsidR="001C5090" w:rsidRDefault="00E75102">
      <w:pPr>
        <w:numPr>
          <w:ilvl w:val="0"/>
          <w:numId w:val="27"/>
        </w:numPr>
      </w:pPr>
      <w:r>
        <w:t>Evropa</w:t>
      </w:r>
      <w:r>
        <w:tab/>
      </w:r>
      <w:r>
        <w:tab/>
        <w:t>37 mio</w:t>
      </w:r>
    </w:p>
    <w:p w:rsidR="001C5090" w:rsidRDefault="00E75102">
      <w:pPr>
        <w:numPr>
          <w:ilvl w:val="0"/>
          <w:numId w:val="27"/>
        </w:numPr>
      </w:pPr>
      <w:r>
        <w:t>L. Amerika</w:t>
      </w:r>
      <w:r>
        <w:tab/>
        <w:t>9 mio</w:t>
      </w:r>
    </w:p>
    <w:p w:rsidR="001C5090" w:rsidRDefault="00E75102">
      <w:pPr>
        <w:numPr>
          <w:ilvl w:val="0"/>
          <w:numId w:val="27"/>
        </w:numPr>
      </w:pPr>
      <w:r>
        <w:t>Azija</w:t>
      </w:r>
      <w:r>
        <w:tab/>
      </w:r>
      <w:r>
        <w:tab/>
        <w:t>6 mio</w:t>
      </w:r>
    </w:p>
    <w:p w:rsidR="001C5090" w:rsidRDefault="00E75102">
      <w:pPr>
        <w:numPr>
          <w:ilvl w:val="0"/>
          <w:numId w:val="27"/>
        </w:numPr>
      </w:pPr>
      <w:r>
        <w:t>Kanada</w:t>
      </w:r>
      <w:r>
        <w:tab/>
      </w:r>
      <w:r>
        <w:tab/>
        <w:t>4 mio</w:t>
      </w:r>
    </w:p>
    <w:p w:rsidR="001C5090" w:rsidRDefault="001C5090"/>
    <w:p w:rsidR="001C5090" w:rsidRDefault="001C5090"/>
    <w:p w:rsidR="001C5090" w:rsidRDefault="001C5090"/>
    <w:p w:rsidR="001C5090" w:rsidRDefault="001C5090"/>
    <w:p w:rsidR="001C5090" w:rsidRDefault="00E75102">
      <w:pPr>
        <w:jc w:val="center"/>
      </w:pPr>
      <w:r>
        <w:t>ŠTEVILO PRISELJENCEV OD 1820 DO 2000</w:t>
      </w:r>
    </w:p>
    <w:p w:rsidR="001C5090" w:rsidRDefault="001C5090">
      <w:pPr>
        <w:jc w:val="center"/>
      </w:pPr>
    </w:p>
    <w:p w:rsidR="001C5090" w:rsidRDefault="00E75102">
      <w:pPr>
        <w:numPr>
          <w:ilvl w:val="0"/>
          <w:numId w:val="28"/>
        </w:numPr>
      </w:pPr>
      <w:r>
        <w:t xml:space="preserve">1900 – 1910 </w:t>
      </w:r>
      <w:r>
        <w:sym w:font="Wingdings" w:char="F0E0"/>
      </w:r>
      <w:r>
        <w:t xml:space="preserve"> 9 mio ljudi</w:t>
      </w:r>
    </w:p>
    <w:p w:rsidR="001C5090" w:rsidRDefault="00E75102">
      <w:pPr>
        <w:numPr>
          <w:ilvl w:val="0"/>
          <w:numId w:val="28"/>
        </w:numPr>
      </w:pPr>
      <w:r>
        <w:t xml:space="preserve">1930 – 1940 </w:t>
      </w:r>
      <w:r>
        <w:sym w:font="Wingdings" w:char="F0E0"/>
      </w:r>
      <w:r>
        <w:t xml:space="preserve"> 0.5 mio ljudi</w:t>
      </w:r>
    </w:p>
    <w:p w:rsidR="001C5090" w:rsidRDefault="00E75102">
      <w:pPr>
        <w:numPr>
          <w:ilvl w:val="0"/>
          <w:numId w:val="28"/>
        </w:numPr>
      </w:pPr>
      <w:r>
        <w:t xml:space="preserve">1990 – 2000 </w:t>
      </w:r>
      <w:r>
        <w:sym w:font="Wingdings" w:char="F0E0"/>
      </w:r>
      <w:r>
        <w:t xml:space="preserve"> 9 mio ljudi</w:t>
      </w:r>
    </w:p>
    <w:p w:rsidR="001C5090" w:rsidRDefault="001C5090"/>
    <w:p w:rsidR="001C5090" w:rsidRDefault="001C5090"/>
    <w:p w:rsidR="001C5090" w:rsidRDefault="00E75102">
      <w:pPr>
        <w:pStyle w:val="Heading5"/>
      </w:pPr>
      <w:r>
        <w:t>Omejitvena politika ZDA in Kanade pri priseljevanju</w:t>
      </w:r>
    </w:p>
    <w:p w:rsidR="001C5090" w:rsidRDefault="001C5090">
      <w:pPr>
        <w:jc w:val="center"/>
        <w:rPr>
          <w:b/>
          <w:bCs/>
          <w:color w:val="99CCFF"/>
        </w:rPr>
      </w:pPr>
    </w:p>
    <w:p w:rsidR="001C5090" w:rsidRDefault="00E75102">
      <w:pPr>
        <w:numPr>
          <w:ilvl w:val="0"/>
          <w:numId w:val="29"/>
        </w:numPr>
      </w:pPr>
      <w:r>
        <w:t>priseljevanje iz AZIJE in AFRIKE – preprosto nadziranje</w:t>
      </w:r>
    </w:p>
    <w:p w:rsidR="001C5090" w:rsidRDefault="00E75102">
      <w:pPr>
        <w:numPr>
          <w:ilvl w:val="0"/>
          <w:numId w:val="29"/>
        </w:numPr>
      </w:pPr>
      <w:r>
        <w:t>priseljevanje iz LAT. AMERIKE – ilegalno poskuša pribežat 1 mio ljudi (predvsem Mehičani)</w:t>
      </w:r>
    </w:p>
    <w:p w:rsidR="001C5090" w:rsidRDefault="001C5090"/>
    <w:p w:rsidR="001C5090" w:rsidRDefault="001C5090"/>
    <w:p w:rsidR="001C5090" w:rsidRDefault="00E75102">
      <w:pPr>
        <w:pStyle w:val="Heading6"/>
      </w:pPr>
      <w:r>
        <w:t>Problemi am. staroselcev (first Americans)</w:t>
      </w:r>
    </w:p>
    <w:p w:rsidR="001C5090" w:rsidRDefault="001C5090"/>
    <w:p w:rsidR="001C5090" w:rsidRDefault="00E75102">
      <w:pPr>
        <w:numPr>
          <w:ilvl w:val="0"/>
          <w:numId w:val="30"/>
        </w:numPr>
      </w:pPr>
      <w:r>
        <w:t>Indijanci in Eskimi</w:t>
      </w:r>
    </w:p>
    <w:p w:rsidR="001C5090" w:rsidRDefault="00E75102">
      <w:pPr>
        <w:numPr>
          <w:ilvl w:val="0"/>
          <w:numId w:val="30"/>
        </w:numPr>
      </w:pPr>
      <w:r>
        <w:t xml:space="preserve">Eskimi živijo na S </w:t>
      </w:r>
      <w:r>
        <w:sym w:font="Wingdings" w:char="F0E0"/>
      </w:r>
      <w:r>
        <w:t xml:space="preserve"> Evropejcem ta zemlja ni zanimiva</w:t>
      </w:r>
    </w:p>
    <w:p w:rsidR="001C5090" w:rsidRDefault="00E75102">
      <w:pPr>
        <w:numPr>
          <w:ilvl w:val="0"/>
          <w:numId w:val="30"/>
        </w:numPr>
      </w:pPr>
      <w:r>
        <w:t>Indijanci</w:t>
      </w:r>
    </w:p>
    <w:p w:rsidR="001C5090" w:rsidRDefault="00E75102">
      <w:pPr>
        <w:numPr>
          <w:ilvl w:val="1"/>
          <w:numId w:val="30"/>
        </w:numPr>
      </w:pPr>
      <w:r>
        <w:t xml:space="preserve">12.10.1492 </w:t>
      </w:r>
      <w:r>
        <w:sym w:font="Wingdings" w:char="F0E0"/>
      </w:r>
      <w:r>
        <w:t xml:space="preserve"> 18 mio Indijancev</w:t>
      </w:r>
    </w:p>
    <w:p w:rsidR="001C5090" w:rsidRDefault="00E75102">
      <w:pPr>
        <w:numPr>
          <w:ilvl w:val="1"/>
          <w:numId w:val="30"/>
        </w:numPr>
      </w:pPr>
      <w:r>
        <w:t xml:space="preserve">v 50. letih </w:t>
      </w:r>
      <w:r>
        <w:sym w:font="Wingdings" w:char="F0E0"/>
      </w:r>
      <w:r>
        <w:t xml:space="preserve"> število se izredno zmanjša</w:t>
      </w:r>
    </w:p>
    <w:p w:rsidR="001C5090" w:rsidRDefault="00E75102">
      <w:pPr>
        <w:numPr>
          <w:ilvl w:val="1"/>
          <w:numId w:val="30"/>
        </w:numPr>
      </w:pPr>
      <w:r>
        <w:t xml:space="preserve">1900 </w:t>
      </w:r>
      <w:r>
        <w:sym w:font="Wingdings" w:char="F0E0"/>
      </w:r>
      <w:r>
        <w:t xml:space="preserve"> 0.4 mio Indijancev</w:t>
      </w:r>
    </w:p>
    <w:p w:rsidR="001C5090" w:rsidRDefault="00E75102">
      <w:pPr>
        <w:numPr>
          <w:ilvl w:val="1"/>
          <w:numId w:val="30"/>
        </w:numPr>
      </w:pPr>
      <w:r>
        <w:t xml:space="preserve">2000 </w:t>
      </w:r>
      <w:r>
        <w:sym w:font="Wingdings" w:char="F0E0"/>
      </w:r>
      <w:r>
        <w:t xml:space="preserve"> ZDA – 2.3 mio ljudi; Kanada – 0.5 mio ljudi</w:t>
      </w:r>
    </w:p>
    <w:p w:rsidR="001C5090" w:rsidRDefault="001C5090"/>
    <w:p w:rsidR="001C5090" w:rsidRDefault="00E75102">
      <w:r>
        <w:t xml:space="preserve">1784 </w:t>
      </w:r>
      <w:r>
        <w:sym w:font="Wingdings" w:char="F0E0"/>
      </w:r>
      <w:r>
        <w:t xml:space="preserve"> Ameriška neodvisnost; Evropejci dobijo V obale </w:t>
      </w:r>
    </w:p>
    <w:p w:rsidR="001C5090" w:rsidRDefault="00E75102">
      <w:r>
        <w:t>1880 Evropejci si prilastijo večino današnjih ZDA</w:t>
      </w:r>
    </w:p>
    <w:p w:rsidR="001C5090" w:rsidRDefault="001C5090"/>
    <w:p w:rsidR="001C5090" w:rsidRDefault="00E75102">
      <w:r>
        <w:t>REZERVATI – prebivališča za Indijance; obsegajo 4% današnjega ozemlja</w:t>
      </w:r>
    </w:p>
    <w:p w:rsidR="001C5090" w:rsidRDefault="001C5090"/>
    <w:p w:rsidR="001C5090" w:rsidRDefault="001C5090"/>
    <w:sectPr w:rsidR="001C5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40C34"/>
    <w:multiLevelType w:val="hybridMultilevel"/>
    <w:tmpl w:val="76AC0B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4756E"/>
    <w:multiLevelType w:val="hybridMultilevel"/>
    <w:tmpl w:val="7B9474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C546C3"/>
    <w:multiLevelType w:val="hybridMultilevel"/>
    <w:tmpl w:val="E8D841E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75571"/>
    <w:multiLevelType w:val="hybridMultilevel"/>
    <w:tmpl w:val="3514B02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85934"/>
    <w:multiLevelType w:val="hybridMultilevel"/>
    <w:tmpl w:val="E854800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52296B"/>
    <w:multiLevelType w:val="hybridMultilevel"/>
    <w:tmpl w:val="76AC0B7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34100"/>
    <w:multiLevelType w:val="hybridMultilevel"/>
    <w:tmpl w:val="AD9CCD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066A1"/>
    <w:multiLevelType w:val="hybridMultilevel"/>
    <w:tmpl w:val="E9026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E1B61"/>
    <w:multiLevelType w:val="hybridMultilevel"/>
    <w:tmpl w:val="14BA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F2FD9"/>
    <w:multiLevelType w:val="hybridMultilevel"/>
    <w:tmpl w:val="B0D2E19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27BCF"/>
    <w:multiLevelType w:val="hybridMultilevel"/>
    <w:tmpl w:val="0628898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0A2B91"/>
    <w:multiLevelType w:val="hybridMultilevel"/>
    <w:tmpl w:val="429A79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A731AB"/>
    <w:multiLevelType w:val="hybridMultilevel"/>
    <w:tmpl w:val="CC2AEABC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2E30596E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48E95159"/>
    <w:multiLevelType w:val="hybridMultilevel"/>
    <w:tmpl w:val="36E8F4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E4CBD"/>
    <w:multiLevelType w:val="hybridMultilevel"/>
    <w:tmpl w:val="6D78F2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B0CE7"/>
    <w:multiLevelType w:val="hybridMultilevel"/>
    <w:tmpl w:val="78C80A7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09231D1"/>
    <w:multiLevelType w:val="hybridMultilevel"/>
    <w:tmpl w:val="9A1CB7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35A1A"/>
    <w:multiLevelType w:val="hybridMultilevel"/>
    <w:tmpl w:val="429A7916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596A01F6"/>
    <w:multiLevelType w:val="hybridMultilevel"/>
    <w:tmpl w:val="AF54B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E25431"/>
    <w:multiLevelType w:val="hybridMultilevel"/>
    <w:tmpl w:val="6390EA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87445"/>
    <w:multiLevelType w:val="hybridMultilevel"/>
    <w:tmpl w:val="820216B0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1EE446E"/>
    <w:multiLevelType w:val="hybridMultilevel"/>
    <w:tmpl w:val="ED36BB8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543BDA"/>
    <w:multiLevelType w:val="hybridMultilevel"/>
    <w:tmpl w:val="CC2AEABC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66F10BA2"/>
    <w:multiLevelType w:val="hybridMultilevel"/>
    <w:tmpl w:val="CEDA065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F60FFB"/>
    <w:multiLevelType w:val="hybridMultilevel"/>
    <w:tmpl w:val="A9F24B6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55852"/>
    <w:multiLevelType w:val="hybridMultilevel"/>
    <w:tmpl w:val="DE38AFC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A66D8"/>
    <w:multiLevelType w:val="hybridMultilevel"/>
    <w:tmpl w:val="9084C35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4D598D"/>
    <w:multiLevelType w:val="hybridMultilevel"/>
    <w:tmpl w:val="CC2AEABC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7CCA30BD"/>
    <w:multiLevelType w:val="hybridMultilevel"/>
    <w:tmpl w:val="DE38AFC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61011"/>
    <w:multiLevelType w:val="hybridMultilevel"/>
    <w:tmpl w:val="23FA93E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18"/>
  </w:num>
  <w:num w:numId="4">
    <w:abstractNumId w:val="26"/>
  </w:num>
  <w:num w:numId="5">
    <w:abstractNumId w:val="9"/>
  </w:num>
  <w:num w:numId="6">
    <w:abstractNumId w:val="4"/>
  </w:num>
  <w:num w:numId="7">
    <w:abstractNumId w:val="28"/>
  </w:num>
  <w:num w:numId="8">
    <w:abstractNumId w:val="25"/>
  </w:num>
  <w:num w:numId="9">
    <w:abstractNumId w:val="1"/>
  </w:num>
  <w:num w:numId="10">
    <w:abstractNumId w:val="23"/>
  </w:num>
  <w:num w:numId="11">
    <w:abstractNumId w:val="24"/>
  </w:num>
  <w:num w:numId="12">
    <w:abstractNumId w:val="11"/>
  </w:num>
  <w:num w:numId="13">
    <w:abstractNumId w:val="20"/>
  </w:num>
  <w:num w:numId="14">
    <w:abstractNumId w:val="15"/>
  </w:num>
  <w:num w:numId="15">
    <w:abstractNumId w:val="17"/>
  </w:num>
  <w:num w:numId="16">
    <w:abstractNumId w:val="22"/>
  </w:num>
  <w:num w:numId="17">
    <w:abstractNumId w:val="27"/>
  </w:num>
  <w:num w:numId="18">
    <w:abstractNumId w:val="12"/>
  </w:num>
  <w:num w:numId="19">
    <w:abstractNumId w:val="6"/>
  </w:num>
  <w:num w:numId="20">
    <w:abstractNumId w:val="3"/>
  </w:num>
  <w:num w:numId="21">
    <w:abstractNumId w:val="21"/>
  </w:num>
  <w:num w:numId="22">
    <w:abstractNumId w:val="16"/>
  </w:num>
  <w:num w:numId="23">
    <w:abstractNumId w:val="5"/>
  </w:num>
  <w:num w:numId="24">
    <w:abstractNumId w:val="0"/>
  </w:num>
  <w:num w:numId="25">
    <w:abstractNumId w:val="19"/>
  </w:num>
  <w:num w:numId="26">
    <w:abstractNumId w:val="7"/>
  </w:num>
  <w:num w:numId="27">
    <w:abstractNumId w:val="10"/>
  </w:num>
  <w:num w:numId="28">
    <w:abstractNumId w:val="14"/>
  </w:num>
  <w:num w:numId="29">
    <w:abstractNumId w:val="13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20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5102"/>
    <w:rsid w:val="001C5090"/>
    <w:rsid w:val="006376BD"/>
    <w:rsid w:val="00E7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FF990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color w:val="CC99FF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color w:val="33996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FF660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color w:val="99CCFF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color w:val="FF00FF"/>
      <w:sz w:val="28"/>
    </w:rPr>
  </w:style>
  <w:style w:type="paragraph" w:styleId="Subtitle">
    <w:name w:val="Subtitle"/>
    <w:basedOn w:val="Normal"/>
    <w:qFormat/>
    <w:pPr>
      <w:jc w:val="center"/>
    </w:pPr>
    <w:rPr>
      <w:b/>
      <w:bCs/>
      <w:color w:val="99CC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775</Words>
  <Characters>4423</Characters>
  <Application>Microsoft Office Word</Application>
  <DocSecurity>0</DocSecurity>
  <Lines>36</Lines>
  <Paragraphs>10</Paragraphs>
  <ScaleCrop>false</ScaleCrop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2019-04-29T20:22:00Z</dcterms:created>
  <dcterms:modified xsi:type="dcterms:W3CDTF">2019-04-29T20:22:00Z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