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9DC" w:rsidRPr="000129DC" w:rsidRDefault="007B126F" w:rsidP="000129DC">
      <w:pPr>
        <w:ind w:left="720"/>
        <w:rPr>
          <w:sz w:val="36"/>
          <w:szCs w:val="36"/>
        </w:rPr>
      </w:pPr>
      <w:bookmarkStart w:id="0" w:name="_GoBack"/>
      <w:bookmarkEnd w:id="0"/>
      <w:r w:rsidRPr="000129DC">
        <w:rPr>
          <w:b/>
          <w:bCs/>
          <w:sz w:val="36"/>
          <w:szCs w:val="36"/>
        </w:rPr>
        <w:t xml:space="preserve">Velika Britanija </w:t>
      </w:r>
    </w:p>
    <w:p w:rsidR="00F01023" w:rsidRPr="000129DC" w:rsidRDefault="000129DC" w:rsidP="000129DC">
      <w:pPr>
        <w:ind w:left="720"/>
        <w:rPr>
          <w:sz w:val="36"/>
          <w:szCs w:val="36"/>
        </w:rPr>
      </w:pPr>
      <w:r w:rsidRPr="000129DC">
        <w:rPr>
          <w:sz w:val="36"/>
          <w:szCs w:val="36"/>
        </w:rPr>
        <w:t>LEGA</w:t>
      </w:r>
    </w:p>
    <w:p w:rsidR="00F01023" w:rsidRPr="000129DC" w:rsidRDefault="007B126F" w:rsidP="000129DC">
      <w:pPr>
        <w:numPr>
          <w:ilvl w:val="0"/>
          <w:numId w:val="1"/>
        </w:numPr>
        <w:rPr>
          <w:sz w:val="28"/>
          <w:szCs w:val="28"/>
        </w:rPr>
      </w:pPr>
      <w:r w:rsidRPr="000129DC">
        <w:rPr>
          <w:sz w:val="28"/>
          <w:szCs w:val="28"/>
        </w:rPr>
        <w:t xml:space="preserve">Velika Britanija je otok severozahodno od celinske Evrope, obkroženim s Severnim morjem, Rokavskim prelivom in Atlantskim oceanom. </w:t>
      </w:r>
    </w:p>
    <w:p w:rsidR="00F01023" w:rsidRPr="000129DC" w:rsidRDefault="007B126F" w:rsidP="000129DC">
      <w:pPr>
        <w:numPr>
          <w:ilvl w:val="0"/>
          <w:numId w:val="1"/>
        </w:numPr>
        <w:rPr>
          <w:sz w:val="28"/>
          <w:szCs w:val="28"/>
        </w:rPr>
      </w:pPr>
      <w:r w:rsidRPr="000129DC">
        <w:rPr>
          <w:sz w:val="28"/>
          <w:szCs w:val="28"/>
        </w:rPr>
        <w:t>S površino 229.850 km</w:t>
      </w:r>
      <w:r w:rsidRPr="000129DC">
        <w:rPr>
          <w:sz w:val="28"/>
          <w:szCs w:val="28"/>
          <w:vertAlign w:val="superscript"/>
        </w:rPr>
        <w:t>2</w:t>
      </w:r>
      <w:r w:rsidRPr="000129DC">
        <w:rPr>
          <w:sz w:val="28"/>
          <w:szCs w:val="28"/>
        </w:rPr>
        <w:t xml:space="preserve"> je otok največji v Britanskem otočju.</w:t>
      </w:r>
    </w:p>
    <w:p w:rsidR="00F01023" w:rsidRPr="000129DC" w:rsidRDefault="007B126F" w:rsidP="000129DC">
      <w:pPr>
        <w:numPr>
          <w:ilvl w:val="0"/>
          <w:numId w:val="1"/>
        </w:numPr>
        <w:rPr>
          <w:sz w:val="28"/>
          <w:szCs w:val="28"/>
        </w:rPr>
      </w:pPr>
      <w:r w:rsidRPr="000129DC">
        <w:rPr>
          <w:sz w:val="28"/>
          <w:szCs w:val="28"/>
        </w:rPr>
        <w:t>Delimo jo na 3 dele:</w:t>
      </w:r>
    </w:p>
    <w:p w:rsidR="00F01023" w:rsidRPr="000129DC" w:rsidRDefault="007B126F" w:rsidP="000129DC">
      <w:pPr>
        <w:numPr>
          <w:ilvl w:val="0"/>
          <w:numId w:val="2"/>
        </w:numPr>
        <w:rPr>
          <w:sz w:val="28"/>
          <w:szCs w:val="28"/>
        </w:rPr>
      </w:pPr>
      <w:r w:rsidRPr="000129DC">
        <w:rPr>
          <w:sz w:val="28"/>
          <w:szCs w:val="28"/>
        </w:rPr>
        <w:t>Škotska-Scottland</w:t>
      </w:r>
    </w:p>
    <w:p w:rsidR="00F01023" w:rsidRPr="000129DC" w:rsidRDefault="007B126F" w:rsidP="000129DC">
      <w:pPr>
        <w:numPr>
          <w:ilvl w:val="0"/>
          <w:numId w:val="2"/>
        </w:numPr>
        <w:rPr>
          <w:sz w:val="28"/>
          <w:szCs w:val="28"/>
        </w:rPr>
      </w:pPr>
      <w:r w:rsidRPr="000129DC">
        <w:rPr>
          <w:sz w:val="28"/>
          <w:szCs w:val="28"/>
        </w:rPr>
        <w:t>Anglija-England</w:t>
      </w:r>
    </w:p>
    <w:p w:rsidR="000129DC" w:rsidRPr="000129DC" w:rsidRDefault="007B126F" w:rsidP="000129DC">
      <w:pPr>
        <w:numPr>
          <w:ilvl w:val="0"/>
          <w:numId w:val="2"/>
        </w:numPr>
        <w:rPr>
          <w:sz w:val="28"/>
          <w:szCs w:val="28"/>
        </w:rPr>
      </w:pPr>
      <w:r w:rsidRPr="000129DC">
        <w:rPr>
          <w:sz w:val="28"/>
          <w:szCs w:val="28"/>
        </w:rPr>
        <w:t xml:space="preserve">Wales </w:t>
      </w:r>
    </w:p>
    <w:p w:rsidR="00F01023" w:rsidRPr="000129DC" w:rsidRDefault="007B126F" w:rsidP="000129DC">
      <w:pPr>
        <w:ind w:left="720"/>
        <w:rPr>
          <w:sz w:val="36"/>
          <w:szCs w:val="36"/>
        </w:rPr>
      </w:pPr>
      <w:r w:rsidRPr="000129DC">
        <w:rPr>
          <w:sz w:val="36"/>
          <w:szCs w:val="36"/>
        </w:rPr>
        <w:t xml:space="preserve">Del Velike Britanije-ANGLIJA </w:t>
      </w:r>
    </w:p>
    <w:p w:rsidR="00F01023" w:rsidRPr="000129DC" w:rsidRDefault="007B126F" w:rsidP="000129DC">
      <w:pPr>
        <w:numPr>
          <w:ilvl w:val="0"/>
          <w:numId w:val="3"/>
        </w:numPr>
        <w:tabs>
          <w:tab w:val="clear" w:pos="360"/>
          <w:tab w:val="num" w:pos="720"/>
        </w:tabs>
        <w:rPr>
          <w:sz w:val="28"/>
          <w:szCs w:val="28"/>
        </w:rPr>
      </w:pPr>
      <w:r w:rsidRPr="000129DC">
        <w:rPr>
          <w:sz w:val="28"/>
          <w:szCs w:val="28"/>
        </w:rPr>
        <w:t>Anglija je največja in najgosteje poseljena od dežel, ki sestavljajo Veliko Britanijo.</w:t>
      </w:r>
    </w:p>
    <w:p w:rsidR="00F01023" w:rsidRPr="000129DC" w:rsidRDefault="007B126F" w:rsidP="000129DC">
      <w:pPr>
        <w:numPr>
          <w:ilvl w:val="0"/>
          <w:numId w:val="3"/>
        </w:numPr>
        <w:tabs>
          <w:tab w:val="clear" w:pos="360"/>
          <w:tab w:val="num" w:pos="720"/>
        </w:tabs>
        <w:rPr>
          <w:sz w:val="28"/>
          <w:szCs w:val="28"/>
        </w:rPr>
      </w:pPr>
      <w:r w:rsidRPr="000129DC">
        <w:rPr>
          <w:sz w:val="28"/>
          <w:szCs w:val="28"/>
        </w:rPr>
        <w:t>Ime Anglija (angleško England) izhaja iz »Engla-land«, »dežela Anglov«, ki so se na otoku naselili v 5. stoletju n. š.</w:t>
      </w:r>
    </w:p>
    <w:p w:rsidR="00F01023" w:rsidRPr="000129DC" w:rsidRDefault="007B126F" w:rsidP="000129DC">
      <w:pPr>
        <w:numPr>
          <w:ilvl w:val="0"/>
          <w:numId w:val="3"/>
        </w:numPr>
        <w:tabs>
          <w:tab w:val="clear" w:pos="360"/>
          <w:tab w:val="num" w:pos="720"/>
        </w:tabs>
        <w:rPr>
          <w:sz w:val="28"/>
          <w:szCs w:val="28"/>
        </w:rPr>
      </w:pPr>
      <w:r w:rsidRPr="000129DC">
        <w:rPr>
          <w:sz w:val="28"/>
          <w:szCs w:val="28"/>
        </w:rPr>
        <w:t>Kopensko meji s Škotsko na severu in Walesom na zahodu, obkrožuje pa jo Irsko morje na severozahodu, Keltsko morje na jugozahodu in Severno morje na vzhodu. Angleški kanal na jugu ločuje Anglijo in celotno Veliko Britanijo od celinske Evrope. Večina Anglije obsega osrednji in južni del otoka Velike Britanije v severnem Atlantiku, ki vpliva tudi na podnebje.</w:t>
      </w:r>
    </w:p>
    <w:p w:rsidR="00F01023" w:rsidRPr="000129DC" w:rsidRDefault="007B126F" w:rsidP="000129DC">
      <w:pPr>
        <w:numPr>
          <w:ilvl w:val="0"/>
          <w:numId w:val="3"/>
        </w:numPr>
        <w:tabs>
          <w:tab w:val="clear" w:pos="360"/>
          <w:tab w:val="num" w:pos="720"/>
        </w:tabs>
        <w:rPr>
          <w:sz w:val="28"/>
          <w:szCs w:val="28"/>
        </w:rPr>
      </w:pPr>
      <w:r w:rsidRPr="000129DC">
        <w:rPr>
          <w:sz w:val="28"/>
          <w:szCs w:val="28"/>
        </w:rPr>
        <w:t xml:space="preserve"> K Angliji spada tudi več kot 100 manjših otokov,.</w:t>
      </w:r>
    </w:p>
    <w:p w:rsidR="000129DC" w:rsidRPr="000129DC" w:rsidRDefault="007B126F" w:rsidP="000129DC">
      <w:pPr>
        <w:numPr>
          <w:ilvl w:val="0"/>
          <w:numId w:val="3"/>
        </w:numPr>
        <w:rPr>
          <w:sz w:val="28"/>
          <w:szCs w:val="28"/>
        </w:rPr>
      </w:pPr>
      <w:r w:rsidRPr="000129DC">
        <w:rPr>
          <w:sz w:val="28"/>
          <w:szCs w:val="28"/>
        </w:rPr>
        <w:t xml:space="preserve">Angleško zastavo, znano tudi kot križ sv. Jurija, sestavlja rdeč križ na belem polju. </w:t>
      </w:r>
    </w:p>
    <w:p w:rsidR="00F01023" w:rsidRPr="000129DC" w:rsidRDefault="007B126F" w:rsidP="000129DC">
      <w:pPr>
        <w:ind w:left="360"/>
        <w:rPr>
          <w:sz w:val="36"/>
          <w:szCs w:val="36"/>
        </w:rPr>
      </w:pPr>
      <w:r w:rsidRPr="000129DC">
        <w:rPr>
          <w:sz w:val="36"/>
          <w:szCs w:val="36"/>
        </w:rPr>
        <w:t xml:space="preserve">Del Velike Britanije-ŠKOTSKA </w:t>
      </w:r>
    </w:p>
    <w:p w:rsidR="00F01023" w:rsidRPr="000129DC" w:rsidRDefault="007B126F" w:rsidP="000129DC">
      <w:pPr>
        <w:numPr>
          <w:ilvl w:val="0"/>
          <w:numId w:val="3"/>
        </w:numPr>
        <w:tabs>
          <w:tab w:val="clear" w:pos="360"/>
          <w:tab w:val="num" w:pos="720"/>
        </w:tabs>
        <w:rPr>
          <w:sz w:val="28"/>
          <w:szCs w:val="28"/>
        </w:rPr>
      </w:pPr>
      <w:r w:rsidRPr="000129DC">
        <w:rPr>
          <w:sz w:val="28"/>
          <w:szCs w:val="28"/>
        </w:rPr>
        <w:t>Škotska je nekdanja Kraljevina Škotska na severni tretjini Britanskega otočja.</w:t>
      </w:r>
    </w:p>
    <w:p w:rsidR="00F01023" w:rsidRPr="000129DC" w:rsidRDefault="007B126F" w:rsidP="000129DC">
      <w:pPr>
        <w:numPr>
          <w:ilvl w:val="0"/>
          <w:numId w:val="3"/>
        </w:numPr>
        <w:tabs>
          <w:tab w:val="clear" w:pos="360"/>
          <w:tab w:val="num" w:pos="720"/>
        </w:tabs>
        <w:rPr>
          <w:sz w:val="28"/>
          <w:szCs w:val="28"/>
        </w:rPr>
      </w:pPr>
      <w:r w:rsidRPr="000129DC">
        <w:rPr>
          <w:sz w:val="28"/>
          <w:szCs w:val="28"/>
        </w:rPr>
        <w:lastRenderedPageBreak/>
        <w:t>Leta 1707 se je Kraljevina Škotska združila s Kraljevino Anglijo v Kraljevino Veliko Britanijo.</w:t>
      </w:r>
    </w:p>
    <w:p w:rsidR="000129DC" w:rsidRPr="000129DC" w:rsidRDefault="007B126F" w:rsidP="000129DC">
      <w:pPr>
        <w:numPr>
          <w:ilvl w:val="0"/>
          <w:numId w:val="3"/>
        </w:numPr>
        <w:tabs>
          <w:tab w:val="clear" w:pos="360"/>
          <w:tab w:val="num" w:pos="720"/>
        </w:tabs>
        <w:rPr>
          <w:sz w:val="28"/>
          <w:szCs w:val="28"/>
        </w:rPr>
      </w:pPr>
      <w:r w:rsidRPr="000129DC">
        <w:rPr>
          <w:sz w:val="28"/>
          <w:szCs w:val="28"/>
        </w:rPr>
        <w:t>Za Škotsko so značilni moški v krilih (kiltih) s škotskim vzorcem, po katerih se ločujejo posamezni klani, ki pogosto igrajo na škotski nacionalni instrument dude, dragocena in ročno tkana tkanina tweed in povsod sloveči škotski viski.</w:t>
      </w:r>
    </w:p>
    <w:p w:rsidR="00F01023" w:rsidRPr="000129DC" w:rsidRDefault="007B126F" w:rsidP="000129DC">
      <w:pPr>
        <w:ind w:left="360"/>
        <w:rPr>
          <w:sz w:val="36"/>
          <w:szCs w:val="36"/>
        </w:rPr>
      </w:pPr>
      <w:r w:rsidRPr="000129DC">
        <w:rPr>
          <w:sz w:val="36"/>
          <w:szCs w:val="36"/>
        </w:rPr>
        <w:t xml:space="preserve">Del Velike Britanije-WALES </w:t>
      </w:r>
    </w:p>
    <w:p w:rsidR="00F01023" w:rsidRPr="000129DC" w:rsidRDefault="007B126F" w:rsidP="000129DC">
      <w:pPr>
        <w:numPr>
          <w:ilvl w:val="0"/>
          <w:numId w:val="3"/>
        </w:numPr>
        <w:tabs>
          <w:tab w:val="clear" w:pos="360"/>
          <w:tab w:val="num" w:pos="720"/>
        </w:tabs>
        <w:rPr>
          <w:sz w:val="28"/>
          <w:szCs w:val="28"/>
        </w:rPr>
      </w:pPr>
      <w:r w:rsidRPr="000129DC">
        <w:rPr>
          <w:sz w:val="28"/>
          <w:szCs w:val="28"/>
        </w:rPr>
        <w:t xml:space="preserve">Wales je ena od držav, ki sestavljajo Združeno kraljestvo. </w:t>
      </w:r>
    </w:p>
    <w:p w:rsidR="00F01023" w:rsidRPr="000129DC" w:rsidRDefault="007B126F" w:rsidP="000129DC">
      <w:pPr>
        <w:numPr>
          <w:ilvl w:val="0"/>
          <w:numId w:val="3"/>
        </w:numPr>
        <w:tabs>
          <w:tab w:val="clear" w:pos="360"/>
          <w:tab w:val="num" w:pos="720"/>
        </w:tabs>
        <w:rPr>
          <w:sz w:val="28"/>
          <w:szCs w:val="28"/>
        </w:rPr>
      </w:pPr>
      <w:r w:rsidRPr="000129DC">
        <w:rPr>
          <w:sz w:val="28"/>
          <w:szCs w:val="28"/>
        </w:rPr>
        <w:t xml:space="preserve">Zajema 8,5 odstotkov vse površine združenega kraljestva, v njem pa živi le 5 odstotkov vsega prebivalstva. </w:t>
      </w:r>
    </w:p>
    <w:p w:rsidR="00F01023" w:rsidRPr="000129DC" w:rsidRDefault="007B126F" w:rsidP="000129DC">
      <w:pPr>
        <w:numPr>
          <w:ilvl w:val="0"/>
          <w:numId w:val="3"/>
        </w:numPr>
        <w:tabs>
          <w:tab w:val="clear" w:pos="360"/>
          <w:tab w:val="num" w:pos="720"/>
        </w:tabs>
        <w:rPr>
          <w:sz w:val="28"/>
          <w:szCs w:val="28"/>
        </w:rPr>
      </w:pPr>
      <w:r w:rsidRPr="000129DC">
        <w:rPr>
          <w:sz w:val="28"/>
          <w:szCs w:val="28"/>
        </w:rPr>
        <w:t xml:space="preserve">Približno petina Valižanov še obvlada prvotni keltski valižanski ali kimrijski jezik, število govorcev keltščine pa se nenehno zmanjšuje. </w:t>
      </w:r>
    </w:p>
    <w:p w:rsidR="00F01023" w:rsidRPr="000129DC" w:rsidRDefault="007B126F" w:rsidP="000129DC">
      <w:pPr>
        <w:numPr>
          <w:ilvl w:val="0"/>
          <w:numId w:val="3"/>
        </w:numPr>
        <w:tabs>
          <w:tab w:val="clear" w:pos="360"/>
          <w:tab w:val="num" w:pos="720"/>
        </w:tabs>
        <w:rPr>
          <w:sz w:val="28"/>
          <w:szCs w:val="28"/>
        </w:rPr>
      </w:pPr>
      <w:r w:rsidRPr="000129DC">
        <w:rPr>
          <w:sz w:val="28"/>
          <w:szCs w:val="28"/>
        </w:rPr>
        <w:t xml:space="preserve">Uradna jezika sta v Walesu oba, valižanščina in angeščina. </w:t>
      </w:r>
    </w:p>
    <w:p w:rsidR="00F01023" w:rsidRPr="000129DC" w:rsidRDefault="007B126F" w:rsidP="000129DC">
      <w:pPr>
        <w:numPr>
          <w:ilvl w:val="0"/>
          <w:numId w:val="3"/>
        </w:numPr>
        <w:tabs>
          <w:tab w:val="clear" w:pos="360"/>
          <w:tab w:val="num" w:pos="720"/>
        </w:tabs>
        <w:rPr>
          <w:sz w:val="28"/>
          <w:szCs w:val="28"/>
        </w:rPr>
      </w:pPr>
      <w:r w:rsidRPr="000129DC">
        <w:rPr>
          <w:sz w:val="28"/>
          <w:szCs w:val="28"/>
        </w:rPr>
        <w:t>Večina Valižanov je ponosna na svoj jezik in prastaro kulturo. Njihova književnost pa je ena najstarejših v Evropi.</w:t>
      </w:r>
    </w:p>
    <w:p w:rsidR="000129DC" w:rsidRPr="000129DC" w:rsidRDefault="007B126F" w:rsidP="000129DC">
      <w:pPr>
        <w:numPr>
          <w:ilvl w:val="0"/>
          <w:numId w:val="3"/>
        </w:numPr>
        <w:tabs>
          <w:tab w:val="clear" w:pos="360"/>
          <w:tab w:val="num" w:pos="720"/>
        </w:tabs>
        <w:rPr>
          <w:sz w:val="28"/>
          <w:szCs w:val="28"/>
        </w:rPr>
      </w:pPr>
      <w:r w:rsidRPr="000129DC">
        <w:rPr>
          <w:sz w:val="28"/>
          <w:szCs w:val="28"/>
        </w:rPr>
        <w:t xml:space="preserve"> Wales slovi zaradi glasbe, zlasti zaradi zborov. Na prireditvah imenovanih </w:t>
      </w:r>
      <w:r w:rsidRPr="000129DC">
        <w:rPr>
          <w:i/>
          <w:iCs/>
          <w:sz w:val="28"/>
          <w:szCs w:val="28"/>
        </w:rPr>
        <w:t>eisteddfod</w:t>
      </w:r>
      <w:r w:rsidRPr="000129DC">
        <w:rPr>
          <w:sz w:val="28"/>
          <w:szCs w:val="28"/>
        </w:rPr>
        <w:t xml:space="preserve"> (seja), podajajo valižansko poezijo, prozo in glasbo.</w:t>
      </w:r>
    </w:p>
    <w:p w:rsidR="00F01023" w:rsidRPr="000129DC" w:rsidRDefault="000129DC" w:rsidP="000129DC">
      <w:pPr>
        <w:ind w:left="360"/>
        <w:rPr>
          <w:sz w:val="36"/>
          <w:szCs w:val="36"/>
        </w:rPr>
      </w:pPr>
      <w:r w:rsidRPr="000129DC">
        <w:rPr>
          <w:sz w:val="36"/>
          <w:szCs w:val="36"/>
        </w:rPr>
        <w:t xml:space="preserve">PREBIVALSTVO </w:t>
      </w:r>
    </w:p>
    <w:p w:rsidR="00F01023" w:rsidRPr="000129DC" w:rsidRDefault="007B126F" w:rsidP="000129DC">
      <w:pPr>
        <w:numPr>
          <w:ilvl w:val="0"/>
          <w:numId w:val="3"/>
        </w:numPr>
        <w:tabs>
          <w:tab w:val="clear" w:pos="360"/>
          <w:tab w:val="num" w:pos="720"/>
        </w:tabs>
        <w:rPr>
          <w:sz w:val="28"/>
          <w:szCs w:val="28"/>
        </w:rPr>
      </w:pPr>
      <w:r w:rsidRPr="000129DC">
        <w:rPr>
          <w:sz w:val="28"/>
          <w:szCs w:val="28"/>
        </w:rPr>
        <w:t>Od skupaj dobrih 63 milijonov prebivalcev jih skoraj tri četrtine pripada anglikanski cerkvi, petina pa rimsko-katoliški.</w:t>
      </w:r>
    </w:p>
    <w:p w:rsidR="00F01023" w:rsidRPr="000129DC" w:rsidRDefault="000129DC" w:rsidP="000129DC">
      <w:pPr>
        <w:numPr>
          <w:ilvl w:val="0"/>
          <w:numId w:val="3"/>
        </w:numPr>
        <w:tabs>
          <w:tab w:val="clear" w:pos="360"/>
          <w:tab w:val="num" w:pos="720"/>
        </w:tabs>
        <w:rPr>
          <w:sz w:val="28"/>
          <w:szCs w:val="28"/>
        </w:rPr>
      </w:pPr>
      <w:r w:rsidRPr="000129DC">
        <w:rPr>
          <w:sz w:val="28"/>
          <w:szCs w:val="28"/>
        </w:rPr>
        <w:t>njihov uradni jezik je angleščina.</w:t>
      </w:r>
    </w:p>
    <w:p w:rsidR="00F01023" w:rsidRPr="000129DC" w:rsidRDefault="007B126F" w:rsidP="000129DC">
      <w:pPr>
        <w:numPr>
          <w:ilvl w:val="0"/>
          <w:numId w:val="3"/>
        </w:numPr>
        <w:tabs>
          <w:tab w:val="clear" w:pos="360"/>
          <w:tab w:val="num" w:pos="720"/>
        </w:tabs>
        <w:rPr>
          <w:sz w:val="28"/>
          <w:szCs w:val="28"/>
        </w:rPr>
      </w:pPr>
      <w:r w:rsidRPr="000129DC">
        <w:rPr>
          <w:sz w:val="28"/>
          <w:szCs w:val="28"/>
        </w:rPr>
        <w:t xml:space="preserve">politika </w:t>
      </w:r>
    </w:p>
    <w:p w:rsidR="00F01023" w:rsidRPr="000129DC" w:rsidRDefault="007B126F" w:rsidP="000129DC">
      <w:pPr>
        <w:numPr>
          <w:ilvl w:val="0"/>
          <w:numId w:val="3"/>
        </w:numPr>
        <w:tabs>
          <w:tab w:val="clear" w:pos="360"/>
          <w:tab w:val="num" w:pos="720"/>
        </w:tabs>
        <w:rPr>
          <w:sz w:val="28"/>
          <w:szCs w:val="28"/>
        </w:rPr>
      </w:pPr>
      <w:r w:rsidRPr="000129DC">
        <w:rPr>
          <w:sz w:val="28"/>
          <w:szCs w:val="28"/>
        </w:rPr>
        <w:t>Velika Britanija je parlamentarna monarhija, ki jo vodi kraljica Elizabeta II kot uradna voditeljica vlade, njen naslednik pa je princ Charles.</w:t>
      </w:r>
    </w:p>
    <w:p w:rsidR="00F01023" w:rsidRPr="000129DC" w:rsidRDefault="007B126F" w:rsidP="000129DC">
      <w:pPr>
        <w:numPr>
          <w:ilvl w:val="0"/>
          <w:numId w:val="3"/>
        </w:numPr>
        <w:tabs>
          <w:tab w:val="clear" w:pos="360"/>
          <w:tab w:val="num" w:pos="720"/>
        </w:tabs>
        <w:rPr>
          <w:sz w:val="28"/>
          <w:szCs w:val="28"/>
        </w:rPr>
      </w:pPr>
      <w:r w:rsidRPr="000129DC">
        <w:rPr>
          <w:sz w:val="28"/>
          <w:szCs w:val="28"/>
        </w:rPr>
        <w:t xml:space="preserve">Državne zakone načeloma poda in sprejme parlament. </w:t>
      </w:r>
    </w:p>
    <w:p w:rsidR="00F01023" w:rsidRDefault="007B126F" w:rsidP="000129DC">
      <w:pPr>
        <w:numPr>
          <w:ilvl w:val="0"/>
          <w:numId w:val="3"/>
        </w:numPr>
        <w:tabs>
          <w:tab w:val="clear" w:pos="360"/>
          <w:tab w:val="num" w:pos="720"/>
        </w:tabs>
        <w:rPr>
          <w:sz w:val="28"/>
          <w:szCs w:val="28"/>
        </w:rPr>
      </w:pPr>
      <w:r w:rsidRPr="000129DC">
        <w:rPr>
          <w:sz w:val="28"/>
          <w:szCs w:val="28"/>
        </w:rPr>
        <w:lastRenderedPageBreak/>
        <w:t>Imajo dvojni sistem vlade, ki je sestavljen iz spodnjega doma (»House of Commons«; sestavlja ga 650 članov, izvoljenih izmed ljudstva) in zgornjega doma (»House of Lords«; članstvo v njem je dedno ali ga podeli kraljica).</w:t>
      </w:r>
    </w:p>
    <w:p w:rsidR="000129DC" w:rsidRPr="000129DC" w:rsidRDefault="000129DC" w:rsidP="000129DC">
      <w:pPr>
        <w:rPr>
          <w:sz w:val="36"/>
          <w:szCs w:val="36"/>
        </w:rPr>
      </w:pPr>
      <w:r w:rsidRPr="000129DC">
        <w:rPr>
          <w:sz w:val="36"/>
          <w:szCs w:val="36"/>
        </w:rPr>
        <w:t>GOSPODARSTVO</w:t>
      </w:r>
    </w:p>
    <w:p w:rsidR="00F01023" w:rsidRPr="000129DC" w:rsidRDefault="007B126F" w:rsidP="000129DC">
      <w:pPr>
        <w:numPr>
          <w:ilvl w:val="0"/>
          <w:numId w:val="3"/>
        </w:numPr>
        <w:tabs>
          <w:tab w:val="clear" w:pos="360"/>
          <w:tab w:val="num" w:pos="720"/>
        </w:tabs>
        <w:rPr>
          <w:sz w:val="28"/>
          <w:szCs w:val="28"/>
        </w:rPr>
      </w:pPr>
      <w:r w:rsidRPr="000129DC">
        <w:rPr>
          <w:sz w:val="28"/>
          <w:szCs w:val="28"/>
        </w:rPr>
        <w:t xml:space="preserve">Velika Britanija je deveto največje gospodarstvo na svetu in tretje v Evropski Uniji. </w:t>
      </w:r>
    </w:p>
    <w:p w:rsidR="00F01023" w:rsidRPr="000129DC" w:rsidRDefault="007B126F" w:rsidP="000129DC">
      <w:pPr>
        <w:numPr>
          <w:ilvl w:val="0"/>
          <w:numId w:val="3"/>
        </w:numPr>
        <w:tabs>
          <w:tab w:val="clear" w:pos="360"/>
          <w:tab w:val="num" w:pos="720"/>
        </w:tabs>
        <w:rPr>
          <w:sz w:val="28"/>
          <w:szCs w:val="28"/>
        </w:rPr>
      </w:pPr>
      <w:r w:rsidRPr="000129DC">
        <w:rPr>
          <w:sz w:val="28"/>
          <w:szCs w:val="28"/>
        </w:rPr>
        <w:t>Med glavne storitvene dejavnosti spadajo finančne in bančne storitve ter zavarovalništvo. London je največji finančni trg v Evropi, ki se enakovredno kosa z New Yorkom.</w:t>
      </w:r>
    </w:p>
    <w:p w:rsidR="00F01023" w:rsidRPr="000129DC" w:rsidRDefault="007B126F" w:rsidP="000129DC">
      <w:pPr>
        <w:numPr>
          <w:ilvl w:val="0"/>
          <w:numId w:val="3"/>
        </w:numPr>
        <w:tabs>
          <w:tab w:val="clear" w:pos="360"/>
          <w:tab w:val="num" w:pos="720"/>
        </w:tabs>
        <w:rPr>
          <w:sz w:val="28"/>
          <w:szCs w:val="28"/>
        </w:rPr>
      </w:pPr>
      <w:r w:rsidRPr="000129DC">
        <w:rPr>
          <w:sz w:val="28"/>
          <w:szCs w:val="28"/>
        </w:rPr>
        <w:t>Glavne proizvodne panoge pa so strojna, transportna ter kemična industrija.</w:t>
      </w:r>
    </w:p>
    <w:p w:rsidR="00F01023" w:rsidRPr="000129DC" w:rsidRDefault="007B126F" w:rsidP="000129DC">
      <w:pPr>
        <w:numPr>
          <w:ilvl w:val="0"/>
          <w:numId w:val="3"/>
        </w:numPr>
        <w:tabs>
          <w:tab w:val="clear" w:pos="360"/>
          <w:tab w:val="num" w:pos="720"/>
        </w:tabs>
        <w:rPr>
          <w:sz w:val="28"/>
          <w:szCs w:val="28"/>
        </w:rPr>
      </w:pPr>
      <w:r w:rsidRPr="000129DC">
        <w:rPr>
          <w:sz w:val="28"/>
          <w:szCs w:val="28"/>
        </w:rPr>
        <w:t>Kmetijstvo predstavlja le 1% gospodarstva, glavni pridelki pa so krompir, rdeča pesa, pšenica in ječmen.</w:t>
      </w:r>
    </w:p>
    <w:p w:rsidR="00F01023" w:rsidRPr="000129DC" w:rsidRDefault="000129DC" w:rsidP="000129DC">
      <w:pPr>
        <w:ind w:left="360"/>
        <w:rPr>
          <w:sz w:val="36"/>
          <w:szCs w:val="36"/>
        </w:rPr>
      </w:pPr>
      <w:r>
        <w:rPr>
          <w:sz w:val="36"/>
          <w:szCs w:val="36"/>
        </w:rPr>
        <w:t xml:space="preserve"> </w:t>
      </w:r>
      <w:r w:rsidRPr="000129DC">
        <w:rPr>
          <w:sz w:val="36"/>
          <w:szCs w:val="36"/>
        </w:rPr>
        <w:t xml:space="preserve">PODNEBJE IN RASTLINSTVO </w:t>
      </w:r>
    </w:p>
    <w:p w:rsidR="00F01023" w:rsidRPr="000129DC" w:rsidRDefault="007B126F" w:rsidP="000129DC">
      <w:pPr>
        <w:numPr>
          <w:ilvl w:val="0"/>
          <w:numId w:val="3"/>
        </w:numPr>
        <w:tabs>
          <w:tab w:val="clear" w:pos="360"/>
          <w:tab w:val="num" w:pos="720"/>
        </w:tabs>
        <w:rPr>
          <w:sz w:val="28"/>
          <w:szCs w:val="28"/>
        </w:rPr>
      </w:pPr>
      <w:r w:rsidRPr="000129DC">
        <w:rPr>
          <w:sz w:val="28"/>
          <w:szCs w:val="28"/>
        </w:rPr>
        <w:t>Podnebje je oceansko, z majhnimi sezonskimi nihanji ter številnim oblačnim in deževnim dnevi.</w:t>
      </w:r>
    </w:p>
    <w:p w:rsidR="00F01023" w:rsidRPr="000129DC" w:rsidRDefault="007B126F" w:rsidP="000129DC">
      <w:pPr>
        <w:numPr>
          <w:ilvl w:val="0"/>
          <w:numId w:val="3"/>
        </w:numPr>
        <w:tabs>
          <w:tab w:val="clear" w:pos="360"/>
          <w:tab w:val="num" w:pos="720"/>
        </w:tabs>
        <w:rPr>
          <w:sz w:val="28"/>
          <w:szCs w:val="28"/>
        </w:rPr>
      </w:pPr>
      <w:r w:rsidRPr="000129DC">
        <w:rPr>
          <w:sz w:val="28"/>
          <w:szCs w:val="28"/>
        </w:rPr>
        <w:t>Zaradi hladnih poletij in močnih vetrov je gozdna meja že pri 450-600m.</w:t>
      </w:r>
    </w:p>
    <w:p w:rsidR="00F01023" w:rsidRPr="000129DC" w:rsidRDefault="007B126F" w:rsidP="000129DC">
      <w:pPr>
        <w:numPr>
          <w:ilvl w:val="0"/>
          <w:numId w:val="3"/>
        </w:numPr>
        <w:tabs>
          <w:tab w:val="clear" w:pos="360"/>
          <w:tab w:val="num" w:pos="720"/>
        </w:tabs>
        <w:rPr>
          <w:sz w:val="28"/>
          <w:szCs w:val="28"/>
        </w:rPr>
      </w:pPr>
      <w:r w:rsidRPr="000129DC">
        <w:rPr>
          <w:sz w:val="28"/>
          <w:szCs w:val="28"/>
        </w:rPr>
        <w:t>V nižjih legah je naravno rastje na jugu listopadni gozd(hrast, bukev), na severu pa mešani gozd (rdeči bor, breza), vendar sta oba skoraj v celoti izkrčena.</w:t>
      </w:r>
    </w:p>
    <w:p w:rsidR="00F01023" w:rsidRPr="000129DC" w:rsidRDefault="007B126F" w:rsidP="000129DC">
      <w:pPr>
        <w:numPr>
          <w:ilvl w:val="0"/>
          <w:numId w:val="3"/>
        </w:numPr>
        <w:tabs>
          <w:tab w:val="clear" w:pos="360"/>
          <w:tab w:val="num" w:pos="720"/>
        </w:tabs>
        <w:rPr>
          <w:sz w:val="28"/>
          <w:szCs w:val="28"/>
        </w:rPr>
      </w:pPr>
      <w:r w:rsidRPr="000129DC">
        <w:rPr>
          <w:sz w:val="28"/>
          <w:szCs w:val="28"/>
        </w:rPr>
        <w:t>Po letu 1918 so sicer zasadili obsežne nasade iglavcev, zlasti v Walesu in na Škotskem, vendar gozdovi še vedno zavzemajo le 10% površine.</w:t>
      </w:r>
    </w:p>
    <w:p w:rsidR="00F01023" w:rsidRPr="000129DC" w:rsidRDefault="007B126F" w:rsidP="000129DC">
      <w:pPr>
        <w:numPr>
          <w:ilvl w:val="0"/>
          <w:numId w:val="3"/>
        </w:numPr>
        <w:tabs>
          <w:tab w:val="clear" w:pos="360"/>
          <w:tab w:val="num" w:pos="720"/>
        </w:tabs>
        <w:rPr>
          <w:sz w:val="28"/>
          <w:szCs w:val="28"/>
        </w:rPr>
      </w:pPr>
      <w:r w:rsidRPr="000129DC">
        <w:rPr>
          <w:sz w:val="28"/>
          <w:szCs w:val="28"/>
        </w:rPr>
        <w:t xml:space="preserve">Posebnosti </w:t>
      </w:r>
    </w:p>
    <w:p w:rsidR="00F01023" w:rsidRPr="000129DC" w:rsidRDefault="007B126F" w:rsidP="000129DC">
      <w:pPr>
        <w:numPr>
          <w:ilvl w:val="0"/>
          <w:numId w:val="3"/>
        </w:numPr>
        <w:tabs>
          <w:tab w:val="clear" w:pos="360"/>
          <w:tab w:val="num" w:pos="720"/>
        </w:tabs>
        <w:rPr>
          <w:sz w:val="28"/>
          <w:szCs w:val="28"/>
        </w:rPr>
      </w:pPr>
      <w:r w:rsidRPr="000129DC">
        <w:rPr>
          <w:sz w:val="28"/>
          <w:szCs w:val="28"/>
        </w:rPr>
        <w:t>Vožnja po levi je ena izmed posebnosti te dežele. Ta posebnost pa se je ohranila še iz časov Rimskega imperija.</w:t>
      </w:r>
    </w:p>
    <w:p w:rsidR="00F01023" w:rsidRPr="000129DC" w:rsidRDefault="007B126F" w:rsidP="000129DC">
      <w:pPr>
        <w:numPr>
          <w:ilvl w:val="0"/>
          <w:numId w:val="3"/>
        </w:numPr>
        <w:tabs>
          <w:tab w:val="clear" w:pos="360"/>
          <w:tab w:val="num" w:pos="720"/>
        </w:tabs>
        <w:rPr>
          <w:sz w:val="28"/>
          <w:szCs w:val="28"/>
        </w:rPr>
      </w:pPr>
      <w:r w:rsidRPr="000129DC">
        <w:rPr>
          <w:sz w:val="28"/>
          <w:szCs w:val="28"/>
        </w:rPr>
        <w:t xml:space="preserve">Britanci imajo drugačne mere. Npr.: za dolžino uporabljajo enote kot so: palec, dlan, čevelj, jard in milja; za prostornino uporabljajo pint, quart, gallon, barrel; maso pa merijo z enotami: ounce, pound in ton. </w:t>
      </w:r>
    </w:p>
    <w:p w:rsidR="00F01023" w:rsidRPr="000129DC" w:rsidRDefault="007B126F" w:rsidP="000129DC">
      <w:pPr>
        <w:numPr>
          <w:ilvl w:val="0"/>
          <w:numId w:val="3"/>
        </w:numPr>
        <w:tabs>
          <w:tab w:val="clear" w:pos="360"/>
          <w:tab w:val="num" w:pos="720"/>
        </w:tabs>
        <w:rPr>
          <w:sz w:val="28"/>
          <w:szCs w:val="28"/>
        </w:rPr>
      </w:pPr>
      <w:r w:rsidRPr="000129DC">
        <w:rPr>
          <w:sz w:val="28"/>
          <w:szCs w:val="28"/>
        </w:rPr>
        <w:lastRenderedPageBreak/>
        <w:t>znamenitosti</w:t>
      </w:r>
    </w:p>
    <w:p w:rsidR="00F01023" w:rsidRPr="000129DC" w:rsidRDefault="007B126F" w:rsidP="000129DC">
      <w:pPr>
        <w:numPr>
          <w:ilvl w:val="0"/>
          <w:numId w:val="3"/>
        </w:numPr>
        <w:tabs>
          <w:tab w:val="clear" w:pos="360"/>
          <w:tab w:val="num" w:pos="720"/>
        </w:tabs>
        <w:rPr>
          <w:sz w:val="28"/>
          <w:szCs w:val="28"/>
        </w:rPr>
      </w:pPr>
      <w:r w:rsidRPr="000129DC">
        <w:rPr>
          <w:sz w:val="28"/>
          <w:szCs w:val="28"/>
        </w:rPr>
        <w:t>V glavnem mestu Velike Britanije-Londonu je več znamenitosti. Med njimi tudi: zvonik imenovan Big Ben, Tower Bridge, in številne galerije in muzeji.</w:t>
      </w:r>
    </w:p>
    <w:p w:rsidR="00D578B3" w:rsidRPr="000129DC" w:rsidRDefault="007B126F" w:rsidP="000129DC">
      <w:pPr>
        <w:numPr>
          <w:ilvl w:val="0"/>
          <w:numId w:val="3"/>
        </w:numPr>
        <w:tabs>
          <w:tab w:val="clear" w:pos="360"/>
          <w:tab w:val="num" w:pos="720"/>
        </w:tabs>
        <w:rPr>
          <w:sz w:val="36"/>
          <w:szCs w:val="36"/>
        </w:rPr>
      </w:pPr>
      <w:r w:rsidRPr="000129DC">
        <w:rPr>
          <w:sz w:val="28"/>
          <w:szCs w:val="28"/>
        </w:rPr>
        <w:t>Britanija pa ima tudi veliko zgodovinskih znamenitosti kot na primer starodavno svetišče v Stonehenge-u.</w:t>
      </w:r>
      <w:r w:rsidRPr="000129DC">
        <w:rPr>
          <w:sz w:val="36"/>
          <w:szCs w:val="36"/>
        </w:rPr>
        <w:t xml:space="preserve"> </w:t>
      </w:r>
    </w:p>
    <w:sectPr w:rsidR="00D578B3" w:rsidRPr="000129DC" w:rsidSect="00BE2F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97EA2"/>
    <w:multiLevelType w:val="hybridMultilevel"/>
    <w:tmpl w:val="D70693CE"/>
    <w:lvl w:ilvl="0" w:tplc="C436E382">
      <w:start w:val="1"/>
      <w:numFmt w:val="bullet"/>
      <w:lvlText w:val="•"/>
      <w:lvlJc w:val="left"/>
      <w:pPr>
        <w:tabs>
          <w:tab w:val="num" w:pos="720"/>
        </w:tabs>
        <w:ind w:left="720" w:hanging="360"/>
      </w:pPr>
      <w:rPr>
        <w:rFonts w:ascii="Arial" w:hAnsi="Arial" w:hint="default"/>
      </w:rPr>
    </w:lvl>
    <w:lvl w:ilvl="1" w:tplc="7388AC32" w:tentative="1">
      <w:start w:val="1"/>
      <w:numFmt w:val="bullet"/>
      <w:lvlText w:val="•"/>
      <w:lvlJc w:val="left"/>
      <w:pPr>
        <w:tabs>
          <w:tab w:val="num" w:pos="1440"/>
        </w:tabs>
        <w:ind w:left="1440" w:hanging="360"/>
      </w:pPr>
      <w:rPr>
        <w:rFonts w:ascii="Arial" w:hAnsi="Arial" w:hint="default"/>
      </w:rPr>
    </w:lvl>
    <w:lvl w:ilvl="2" w:tplc="77F6845E" w:tentative="1">
      <w:start w:val="1"/>
      <w:numFmt w:val="bullet"/>
      <w:lvlText w:val="•"/>
      <w:lvlJc w:val="left"/>
      <w:pPr>
        <w:tabs>
          <w:tab w:val="num" w:pos="2160"/>
        </w:tabs>
        <w:ind w:left="2160" w:hanging="360"/>
      </w:pPr>
      <w:rPr>
        <w:rFonts w:ascii="Arial" w:hAnsi="Arial" w:hint="default"/>
      </w:rPr>
    </w:lvl>
    <w:lvl w:ilvl="3" w:tplc="6BB2FAD2" w:tentative="1">
      <w:start w:val="1"/>
      <w:numFmt w:val="bullet"/>
      <w:lvlText w:val="•"/>
      <w:lvlJc w:val="left"/>
      <w:pPr>
        <w:tabs>
          <w:tab w:val="num" w:pos="2880"/>
        </w:tabs>
        <w:ind w:left="2880" w:hanging="360"/>
      </w:pPr>
      <w:rPr>
        <w:rFonts w:ascii="Arial" w:hAnsi="Arial" w:hint="default"/>
      </w:rPr>
    </w:lvl>
    <w:lvl w:ilvl="4" w:tplc="EF30BB28" w:tentative="1">
      <w:start w:val="1"/>
      <w:numFmt w:val="bullet"/>
      <w:lvlText w:val="•"/>
      <w:lvlJc w:val="left"/>
      <w:pPr>
        <w:tabs>
          <w:tab w:val="num" w:pos="3600"/>
        </w:tabs>
        <w:ind w:left="3600" w:hanging="360"/>
      </w:pPr>
      <w:rPr>
        <w:rFonts w:ascii="Arial" w:hAnsi="Arial" w:hint="default"/>
      </w:rPr>
    </w:lvl>
    <w:lvl w:ilvl="5" w:tplc="5F6E91A8" w:tentative="1">
      <w:start w:val="1"/>
      <w:numFmt w:val="bullet"/>
      <w:lvlText w:val="•"/>
      <w:lvlJc w:val="left"/>
      <w:pPr>
        <w:tabs>
          <w:tab w:val="num" w:pos="4320"/>
        </w:tabs>
        <w:ind w:left="4320" w:hanging="360"/>
      </w:pPr>
      <w:rPr>
        <w:rFonts w:ascii="Arial" w:hAnsi="Arial" w:hint="default"/>
      </w:rPr>
    </w:lvl>
    <w:lvl w:ilvl="6" w:tplc="70EC9576" w:tentative="1">
      <w:start w:val="1"/>
      <w:numFmt w:val="bullet"/>
      <w:lvlText w:val="•"/>
      <w:lvlJc w:val="left"/>
      <w:pPr>
        <w:tabs>
          <w:tab w:val="num" w:pos="5040"/>
        </w:tabs>
        <w:ind w:left="5040" w:hanging="360"/>
      </w:pPr>
      <w:rPr>
        <w:rFonts w:ascii="Arial" w:hAnsi="Arial" w:hint="default"/>
      </w:rPr>
    </w:lvl>
    <w:lvl w:ilvl="7" w:tplc="396A2468" w:tentative="1">
      <w:start w:val="1"/>
      <w:numFmt w:val="bullet"/>
      <w:lvlText w:val="•"/>
      <w:lvlJc w:val="left"/>
      <w:pPr>
        <w:tabs>
          <w:tab w:val="num" w:pos="5760"/>
        </w:tabs>
        <w:ind w:left="5760" w:hanging="360"/>
      </w:pPr>
      <w:rPr>
        <w:rFonts w:ascii="Arial" w:hAnsi="Arial" w:hint="default"/>
      </w:rPr>
    </w:lvl>
    <w:lvl w:ilvl="8" w:tplc="2B26BF6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0070DF1"/>
    <w:multiLevelType w:val="hybridMultilevel"/>
    <w:tmpl w:val="2F485AA2"/>
    <w:lvl w:ilvl="0" w:tplc="5672CF08">
      <w:start w:val="1"/>
      <w:numFmt w:val="bullet"/>
      <w:lvlText w:val=""/>
      <w:lvlJc w:val="left"/>
      <w:pPr>
        <w:tabs>
          <w:tab w:val="num" w:pos="360"/>
        </w:tabs>
        <w:ind w:left="360" w:hanging="360"/>
      </w:pPr>
      <w:rPr>
        <w:rFonts w:ascii="Wingdings" w:hAnsi="Wingdings" w:hint="default"/>
      </w:rPr>
    </w:lvl>
    <w:lvl w:ilvl="1" w:tplc="F3AA5F28" w:tentative="1">
      <w:start w:val="1"/>
      <w:numFmt w:val="bullet"/>
      <w:lvlText w:val=""/>
      <w:lvlJc w:val="left"/>
      <w:pPr>
        <w:tabs>
          <w:tab w:val="num" w:pos="1440"/>
        </w:tabs>
        <w:ind w:left="1440" w:hanging="360"/>
      </w:pPr>
      <w:rPr>
        <w:rFonts w:ascii="Wingdings" w:hAnsi="Wingdings" w:hint="default"/>
      </w:rPr>
    </w:lvl>
    <w:lvl w:ilvl="2" w:tplc="1F22C12C" w:tentative="1">
      <w:start w:val="1"/>
      <w:numFmt w:val="bullet"/>
      <w:lvlText w:val=""/>
      <w:lvlJc w:val="left"/>
      <w:pPr>
        <w:tabs>
          <w:tab w:val="num" w:pos="2160"/>
        </w:tabs>
        <w:ind w:left="2160" w:hanging="360"/>
      </w:pPr>
      <w:rPr>
        <w:rFonts w:ascii="Wingdings" w:hAnsi="Wingdings" w:hint="default"/>
      </w:rPr>
    </w:lvl>
    <w:lvl w:ilvl="3" w:tplc="3BE6461E" w:tentative="1">
      <w:start w:val="1"/>
      <w:numFmt w:val="bullet"/>
      <w:lvlText w:val=""/>
      <w:lvlJc w:val="left"/>
      <w:pPr>
        <w:tabs>
          <w:tab w:val="num" w:pos="2880"/>
        </w:tabs>
        <w:ind w:left="2880" w:hanging="360"/>
      </w:pPr>
      <w:rPr>
        <w:rFonts w:ascii="Wingdings" w:hAnsi="Wingdings" w:hint="default"/>
      </w:rPr>
    </w:lvl>
    <w:lvl w:ilvl="4" w:tplc="81B47F96" w:tentative="1">
      <w:start w:val="1"/>
      <w:numFmt w:val="bullet"/>
      <w:lvlText w:val=""/>
      <w:lvlJc w:val="left"/>
      <w:pPr>
        <w:tabs>
          <w:tab w:val="num" w:pos="3600"/>
        </w:tabs>
        <w:ind w:left="3600" w:hanging="360"/>
      </w:pPr>
      <w:rPr>
        <w:rFonts w:ascii="Wingdings" w:hAnsi="Wingdings" w:hint="default"/>
      </w:rPr>
    </w:lvl>
    <w:lvl w:ilvl="5" w:tplc="FA9A688E" w:tentative="1">
      <w:start w:val="1"/>
      <w:numFmt w:val="bullet"/>
      <w:lvlText w:val=""/>
      <w:lvlJc w:val="left"/>
      <w:pPr>
        <w:tabs>
          <w:tab w:val="num" w:pos="4320"/>
        </w:tabs>
        <w:ind w:left="4320" w:hanging="360"/>
      </w:pPr>
      <w:rPr>
        <w:rFonts w:ascii="Wingdings" w:hAnsi="Wingdings" w:hint="default"/>
      </w:rPr>
    </w:lvl>
    <w:lvl w:ilvl="6" w:tplc="7F00A7D6" w:tentative="1">
      <w:start w:val="1"/>
      <w:numFmt w:val="bullet"/>
      <w:lvlText w:val=""/>
      <w:lvlJc w:val="left"/>
      <w:pPr>
        <w:tabs>
          <w:tab w:val="num" w:pos="5040"/>
        </w:tabs>
        <w:ind w:left="5040" w:hanging="360"/>
      </w:pPr>
      <w:rPr>
        <w:rFonts w:ascii="Wingdings" w:hAnsi="Wingdings" w:hint="default"/>
      </w:rPr>
    </w:lvl>
    <w:lvl w:ilvl="7" w:tplc="6150A3B6" w:tentative="1">
      <w:start w:val="1"/>
      <w:numFmt w:val="bullet"/>
      <w:lvlText w:val=""/>
      <w:lvlJc w:val="left"/>
      <w:pPr>
        <w:tabs>
          <w:tab w:val="num" w:pos="5760"/>
        </w:tabs>
        <w:ind w:left="5760" w:hanging="360"/>
      </w:pPr>
      <w:rPr>
        <w:rFonts w:ascii="Wingdings" w:hAnsi="Wingdings" w:hint="default"/>
      </w:rPr>
    </w:lvl>
    <w:lvl w:ilvl="8" w:tplc="09DEE01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765ACF"/>
    <w:multiLevelType w:val="hybridMultilevel"/>
    <w:tmpl w:val="000AEE64"/>
    <w:lvl w:ilvl="0" w:tplc="19AC566C">
      <w:start w:val="1"/>
      <w:numFmt w:val="bullet"/>
      <w:lvlText w:val="•"/>
      <w:lvlJc w:val="left"/>
      <w:pPr>
        <w:tabs>
          <w:tab w:val="num" w:pos="720"/>
        </w:tabs>
        <w:ind w:left="720" w:hanging="360"/>
      </w:pPr>
      <w:rPr>
        <w:rFonts w:ascii="Arial" w:hAnsi="Arial" w:hint="default"/>
      </w:rPr>
    </w:lvl>
    <w:lvl w:ilvl="1" w:tplc="FEC0934C" w:tentative="1">
      <w:start w:val="1"/>
      <w:numFmt w:val="bullet"/>
      <w:lvlText w:val="•"/>
      <w:lvlJc w:val="left"/>
      <w:pPr>
        <w:tabs>
          <w:tab w:val="num" w:pos="1440"/>
        </w:tabs>
        <w:ind w:left="1440" w:hanging="360"/>
      </w:pPr>
      <w:rPr>
        <w:rFonts w:ascii="Arial" w:hAnsi="Arial" w:hint="default"/>
      </w:rPr>
    </w:lvl>
    <w:lvl w:ilvl="2" w:tplc="3CE46718" w:tentative="1">
      <w:start w:val="1"/>
      <w:numFmt w:val="bullet"/>
      <w:lvlText w:val="•"/>
      <w:lvlJc w:val="left"/>
      <w:pPr>
        <w:tabs>
          <w:tab w:val="num" w:pos="2160"/>
        </w:tabs>
        <w:ind w:left="2160" w:hanging="360"/>
      </w:pPr>
      <w:rPr>
        <w:rFonts w:ascii="Arial" w:hAnsi="Arial" w:hint="default"/>
      </w:rPr>
    </w:lvl>
    <w:lvl w:ilvl="3" w:tplc="5D4CA81A" w:tentative="1">
      <w:start w:val="1"/>
      <w:numFmt w:val="bullet"/>
      <w:lvlText w:val="•"/>
      <w:lvlJc w:val="left"/>
      <w:pPr>
        <w:tabs>
          <w:tab w:val="num" w:pos="2880"/>
        </w:tabs>
        <w:ind w:left="2880" w:hanging="360"/>
      </w:pPr>
      <w:rPr>
        <w:rFonts w:ascii="Arial" w:hAnsi="Arial" w:hint="default"/>
      </w:rPr>
    </w:lvl>
    <w:lvl w:ilvl="4" w:tplc="9AFEAC3E" w:tentative="1">
      <w:start w:val="1"/>
      <w:numFmt w:val="bullet"/>
      <w:lvlText w:val="•"/>
      <w:lvlJc w:val="left"/>
      <w:pPr>
        <w:tabs>
          <w:tab w:val="num" w:pos="3600"/>
        </w:tabs>
        <w:ind w:left="3600" w:hanging="360"/>
      </w:pPr>
      <w:rPr>
        <w:rFonts w:ascii="Arial" w:hAnsi="Arial" w:hint="default"/>
      </w:rPr>
    </w:lvl>
    <w:lvl w:ilvl="5" w:tplc="5D96B880" w:tentative="1">
      <w:start w:val="1"/>
      <w:numFmt w:val="bullet"/>
      <w:lvlText w:val="•"/>
      <w:lvlJc w:val="left"/>
      <w:pPr>
        <w:tabs>
          <w:tab w:val="num" w:pos="4320"/>
        </w:tabs>
        <w:ind w:left="4320" w:hanging="360"/>
      </w:pPr>
      <w:rPr>
        <w:rFonts w:ascii="Arial" w:hAnsi="Arial" w:hint="default"/>
      </w:rPr>
    </w:lvl>
    <w:lvl w:ilvl="6" w:tplc="B8DC776E" w:tentative="1">
      <w:start w:val="1"/>
      <w:numFmt w:val="bullet"/>
      <w:lvlText w:val="•"/>
      <w:lvlJc w:val="left"/>
      <w:pPr>
        <w:tabs>
          <w:tab w:val="num" w:pos="5040"/>
        </w:tabs>
        <w:ind w:left="5040" w:hanging="360"/>
      </w:pPr>
      <w:rPr>
        <w:rFonts w:ascii="Arial" w:hAnsi="Arial" w:hint="default"/>
      </w:rPr>
    </w:lvl>
    <w:lvl w:ilvl="7" w:tplc="1B92F126" w:tentative="1">
      <w:start w:val="1"/>
      <w:numFmt w:val="bullet"/>
      <w:lvlText w:val="•"/>
      <w:lvlJc w:val="left"/>
      <w:pPr>
        <w:tabs>
          <w:tab w:val="num" w:pos="5760"/>
        </w:tabs>
        <w:ind w:left="5760" w:hanging="360"/>
      </w:pPr>
      <w:rPr>
        <w:rFonts w:ascii="Arial" w:hAnsi="Arial" w:hint="default"/>
      </w:rPr>
    </w:lvl>
    <w:lvl w:ilvl="8" w:tplc="FC4EE69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8054762"/>
    <w:multiLevelType w:val="hybridMultilevel"/>
    <w:tmpl w:val="04F8DC96"/>
    <w:lvl w:ilvl="0" w:tplc="DEC853B6">
      <w:start w:val="1"/>
      <w:numFmt w:val="bullet"/>
      <w:lvlText w:val=""/>
      <w:lvlJc w:val="left"/>
      <w:pPr>
        <w:tabs>
          <w:tab w:val="num" w:pos="720"/>
        </w:tabs>
        <w:ind w:left="720" w:hanging="360"/>
      </w:pPr>
      <w:rPr>
        <w:rFonts w:ascii="Wingdings" w:hAnsi="Wingdings" w:hint="default"/>
      </w:rPr>
    </w:lvl>
    <w:lvl w:ilvl="1" w:tplc="F6D04A6C" w:tentative="1">
      <w:start w:val="1"/>
      <w:numFmt w:val="bullet"/>
      <w:lvlText w:val=""/>
      <w:lvlJc w:val="left"/>
      <w:pPr>
        <w:tabs>
          <w:tab w:val="num" w:pos="1440"/>
        </w:tabs>
        <w:ind w:left="1440" w:hanging="360"/>
      </w:pPr>
      <w:rPr>
        <w:rFonts w:ascii="Wingdings" w:hAnsi="Wingdings" w:hint="default"/>
      </w:rPr>
    </w:lvl>
    <w:lvl w:ilvl="2" w:tplc="6188341E" w:tentative="1">
      <w:start w:val="1"/>
      <w:numFmt w:val="bullet"/>
      <w:lvlText w:val=""/>
      <w:lvlJc w:val="left"/>
      <w:pPr>
        <w:tabs>
          <w:tab w:val="num" w:pos="2160"/>
        </w:tabs>
        <w:ind w:left="2160" w:hanging="360"/>
      </w:pPr>
      <w:rPr>
        <w:rFonts w:ascii="Wingdings" w:hAnsi="Wingdings" w:hint="default"/>
      </w:rPr>
    </w:lvl>
    <w:lvl w:ilvl="3" w:tplc="CEAC5CA6" w:tentative="1">
      <w:start w:val="1"/>
      <w:numFmt w:val="bullet"/>
      <w:lvlText w:val=""/>
      <w:lvlJc w:val="left"/>
      <w:pPr>
        <w:tabs>
          <w:tab w:val="num" w:pos="2880"/>
        </w:tabs>
        <w:ind w:left="2880" w:hanging="360"/>
      </w:pPr>
      <w:rPr>
        <w:rFonts w:ascii="Wingdings" w:hAnsi="Wingdings" w:hint="default"/>
      </w:rPr>
    </w:lvl>
    <w:lvl w:ilvl="4" w:tplc="DC183BC8" w:tentative="1">
      <w:start w:val="1"/>
      <w:numFmt w:val="bullet"/>
      <w:lvlText w:val=""/>
      <w:lvlJc w:val="left"/>
      <w:pPr>
        <w:tabs>
          <w:tab w:val="num" w:pos="3600"/>
        </w:tabs>
        <w:ind w:left="3600" w:hanging="360"/>
      </w:pPr>
      <w:rPr>
        <w:rFonts w:ascii="Wingdings" w:hAnsi="Wingdings" w:hint="default"/>
      </w:rPr>
    </w:lvl>
    <w:lvl w:ilvl="5" w:tplc="B3AAEFB2" w:tentative="1">
      <w:start w:val="1"/>
      <w:numFmt w:val="bullet"/>
      <w:lvlText w:val=""/>
      <w:lvlJc w:val="left"/>
      <w:pPr>
        <w:tabs>
          <w:tab w:val="num" w:pos="4320"/>
        </w:tabs>
        <w:ind w:left="4320" w:hanging="360"/>
      </w:pPr>
      <w:rPr>
        <w:rFonts w:ascii="Wingdings" w:hAnsi="Wingdings" w:hint="default"/>
      </w:rPr>
    </w:lvl>
    <w:lvl w:ilvl="6" w:tplc="0D7C8F8C" w:tentative="1">
      <w:start w:val="1"/>
      <w:numFmt w:val="bullet"/>
      <w:lvlText w:val=""/>
      <w:lvlJc w:val="left"/>
      <w:pPr>
        <w:tabs>
          <w:tab w:val="num" w:pos="5040"/>
        </w:tabs>
        <w:ind w:left="5040" w:hanging="360"/>
      </w:pPr>
      <w:rPr>
        <w:rFonts w:ascii="Wingdings" w:hAnsi="Wingdings" w:hint="default"/>
      </w:rPr>
    </w:lvl>
    <w:lvl w:ilvl="7" w:tplc="7ABE5BEA" w:tentative="1">
      <w:start w:val="1"/>
      <w:numFmt w:val="bullet"/>
      <w:lvlText w:val=""/>
      <w:lvlJc w:val="left"/>
      <w:pPr>
        <w:tabs>
          <w:tab w:val="num" w:pos="5760"/>
        </w:tabs>
        <w:ind w:left="5760" w:hanging="360"/>
      </w:pPr>
      <w:rPr>
        <w:rFonts w:ascii="Wingdings" w:hAnsi="Wingdings" w:hint="default"/>
      </w:rPr>
    </w:lvl>
    <w:lvl w:ilvl="8" w:tplc="8354C7A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D3C3E82"/>
    <w:multiLevelType w:val="hybridMultilevel"/>
    <w:tmpl w:val="67C0A5C4"/>
    <w:lvl w:ilvl="0" w:tplc="E31C4F44">
      <w:start w:val="1"/>
      <w:numFmt w:val="bullet"/>
      <w:lvlText w:val=""/>
      <w:lvlJc w:val="left"/>
      <w:pPr>
        <w:tabs>
          <w:tab w:val="num" w:pos="720"/>
        </w:tabs>
        <w:ind w:left="720" w:hanging="360"/>
      </w:pPr>
      <w:rPr>
        <w:rFonts w:ascii="Wingdings" w:hAnsi="Wingdings" w:hint="default"/>
      </w:rPr>
    </w:lvl>
    <w:lvl w:ilvl="1" w:tplc="3FCA9754" w:tentative="1">
      <w:start w:val="1"/>
      <w:numFmt w:val="bullet"/>
      <w:lvlText w:val=""/>
      <w:lvlJc w:val="left"/>
      <w:pPr>
        <w:tabs>
          <w:tab w:val="num" w:pos="1440"/>
        </w:tabs>
        <w:ind w:left="1440" w:hanging="360"/>
      </w:pPr>
      <w:rPr>
        <w:rFonts w:ascii="Wingdings" w:hAnsi="Wingdings" w:hint="default"/>
      </w:rPr>
    </w:lvl>
    <w:lvl w:ilvl="2" w:tplc="1E224616" w:tentative="1">
      <w:start w:val="1"/>
      <w:numFmt w:val="bullet"/>
      <w:lvlText w:val=""/>
      <w:lvlJc w:val="left"/>
      <w:pPr>
        <w:tabs>
          <w:tab w:val="num" w:pos="2160"/>
        </w:tabs>
        <w:ind w:left="2160" w:hanging="360"/>
      </w:pPr>
      <w:rPr>
        <w:rFonts w:ascii="Wingdings" w:hAnsi="Wingdings" w:hint="default"/>
      </w:rPr>
    </w:lvl>
    <w:lvl w:ilvl="3" w:tplc="1F72A974" w:tentative="1">
      <w:start w:val="1"/>
      <w:numFmt w:val="bullet"/>
      <w:lvlText w:val=""/>
      <w:lvlJc w:val="left"/>
      <w:pPr>
        <w:tabs>
          <w:tab w:val="num" w:pos="2880"/>
        </w:tabs>
        <w:ind w:left="2880" w:hanging="360"/>
      </w:pPr>
      <w:rPr>
        <w:rFonts w:ascii="Wingdings" w:hAnsi="Wingdings" w:hint="default"/>
      </w:rPr>
    </w:lvl>
    <w:lvl w:ilvl="4" w:tplc="5D12193A" w:tentative="1">
      <w:start w:val="1"/>
      <w:numFmt w:val="bullet"/>
      <w:lvlText w:val=""/>
      <w:lvlJc w:val="left"/>
      <w:pPr>
        <w:tabs>
          <w:tab w:val="num" w:pos="3600"/>
        </w:tabs>
        <w:ind w:left="3600" w:hanging="360"/>
      </w:pPr>
      <w:rPr>
        <w:rFonts w:ascii="Wingdings" w:hAnsi="Wingdings" w:hint="default"/>
      </w:rPr>
    </w:lvl>
    <w:lvl w:ilvl="5" w:tplc="208AB9C4" w:tentative="1">
      <w:start w:val="1"/>
      <w:numFmt w:val="bullet"/>
      <w:lvlText w:val=""/>
      <w:lvlJc w:val="left"/>
      <w:pPr>
        <w:tabs>
          <w:tab w:val="num" w:pos="4320"/>
        </w:tabs>
        <w:ind w:left="4320" w:hanging="360"/>
      </w:pPr>
      <w:rPr>
        <w:rFonts w:ascii="Wingdings" w:hAnsi="Wingdings" w:hint="default"/>
      </w:rPr>
    </w:lvl>
    <w:lvl w:ilvl="6" w:tplc="0F626548" w:tentative="1">
      <w:start w:val="1"/>
      <w:numFmt w:val="bullet"/>
      <w:lvlText w:val=""/>
      <w:lvlJc w:val="left"/>
      <w:pPr>
        <w:tabs>
          <w:tab w:val="num" w:pos="5040"/>
        </w:tabs>
        <w:ind w:left="5040" w:hanging="360"/>
      </w:pPr>
      <w:rPr>
        <w:rFonts w:ascii="Wingdings" w:hAnsi="Wingdings" w:hint="default"/>
      </w:rPr>
    </w:lvl>
    <w:lvl w:ilvl="7" w:tplc="F0DE2D80" w:tentative="1">
      <w:start w:val="1"/>
      <w:numFmt w:val="bullet"/>
      <w:lvlText w:val=""/>
      <w:lvlJc w:val="left"/>
      <w:pPr>
        <w:tabs>
          <w:tab w:val="num" w:pos="5760"/>
        </w:tabs>
        <w:ind w:left="5760" w:hanging="360"/>
      </w:pPr>
      <w:rPr>
        <w:rFonts w:ascii="Wingdings" w:hAnsi="Wingdings" w:hint="default"/>
      </w:rPr>
    </w:lvl>
    <w:lvl w:ilvl="8" w:tplc="1358776A"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29DC"/>
    <w:rsid w:val="000129DC"/>
    <w:rsid w:val="000253CF"/>
    <w:rsid w:val="000F362C"/>
    <w:rsid w:val="001B128C"/>
    <w:rsid w:val="00277018"/>
    <w:rsid w:val="00320352"/>
    <w:rsid w:val="00385643"/>
    <w:rsid w:val="00391E9A"/>
    <w:rsid w:val="00405045"/>
    <w:rsid w:val="00472F03"/>
    <w:rsid w:val="0054676E"/>
    <w:rsid w:val="005C5AAB"/>
    <w:rsid w:val="005E1256"/>
    <w:rsid w:val="0063212F"/>
    <w:rsid w:val="006901DE"/>
    <w:rsid w:val="006D2042"/>
    <w:rsid w:val="007B126F"/>
    <w:rsid w:val="0081042B"/>
    <w:rsid w:val="00A75859"/>
    <w:rsid w:val="00A927BD"/>
    <w:rsid w:val="00BE2FCD"/>
    <w:rsid w:val="00C01A63"/>
    <w:rsid w:val="00C16E9E"/>
    <w:rsid w:val="00CB46CF"/>
    <w:rsid w:val="00CE626F"/>
    <w:rsid w:val="00D578B3"/>
    <w:rsid w:val="00DA5B0B"/>
    <w:rsid w:val="00F01023"/>
    <w:rsid w:val="00F24DE9"/>
    <w:rsid w:val="00F9665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FC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129DC"/>
    <w:rPr>
      <w:color w:val="0000FF"/>
      <w:u w:val="single"/>
    </w:rPr>
  </w:style>
  <w:style w:type="paragraph" w:styleId="NoSpacing">
    <w:name w:val="No Spacing"/>
    <w:uiPriority w:val="1"/>
    <w:qFormat/>
    <w:rsid w:val="000129D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78847">
      <w:bodyDiv w:val="1"/>
      <w:marLeft w:val="0"/>
      <w:marRight w:val="0"/>
      <w:marTop w:val="0"/>
      <w:marBottom w:val="0"/>
      <w:divBdr>
        <w:top w:val="none" w:sz="0" w:space="0" w:color="auto"/>
        <w:left w:val="none" w:sz="0" w:space="0" w:color="auto"/>
        <w:bottom w:val="none" w:sz="0" w:space="0" w:color="auto"/>
        <w:right w:val="none" w:sz="0" w:space="0" w:color="auto"/>
      </w:divBdr>
      <w:divsChild>
        <w:div w:id="6060849">
          <w:marLeft w:val="0"/>
          <w:marRight w:val="0"/>
          <w:marTop w:val="86"/>
          <w:marBottom w:val="0"/>
          <w:divBdr>
            <w:top w:val="none" w:sz="0" w:space="0" w:color="auto"/>
            <w:left w:val="none" w:sz="0" w:space="0" w:color="auto"/>
            <w:bottom w:val="none" w:sz="0" w:space="0" w:color="auto"/>
            <w:right w:val="none" w:sz="0" w:space="0" w:color="auto"/>
          </w:divBdr>
        </w:div>
        <w:div w:id="81728416">
          <w:marLeft w:val="446"/>
          <w:marRight w:val="0"/>
          <w:marTop w:val="86"/>
          <w:marBottom w:val="0"/>
          <w:divBdr>
            <w:top w:val="none" w:sz="0" w:space="0" w:color="auto"/>
            <w:left w:val="none" w:sz="0" w:space="0" w:color="auto"/>
            <w:bottom w:val="none" w:sz="0" w:space="0" w:color="auto"/>
            <w:right w:val="none" w:sz="0" w:space="0" w:color="auto"/>
          </w:divBdr>
        </w:div>
        <w:div w:id="192117035">
          <w:marLeft w:val="0"/>
          <w:marRight w:val="0"/>
          <w:marTop w:val="86"/>
          <w:marBottom w:val="0"/>
          <w:divBdr>
            <w:top w:val="none" w:sz="0" w:space="0" w:color="auto"/>
            <w:left w:val="none" w:sz="0" w:space="0" w:color="auto"/>
            <w:bottom w:val="none" w:sz="0" w:space="0" w:color="auto"/>
            <w:right w:val="none" w:sz="0" w:space="0" w:color="auto"/>
          </w:divBdr>
        </w:div>
        <w:div w:id="213006408">
          <w:marLeft w:val="446"/>
          <w:marRight w:val="0"/>
          <w:marTop w:val="62"/>
          <w:marBottom w:val="0"/>
          <w:divBdr>
            <w:top w:val="none" w:sz="0" w:space="0" w:color="auto"/>
            <w:left w:val="none" w:sz="0" w:space="0" w:color="auto"/>
            <w:bottom w:val="none" w:sz="0" w:space="0" w:color="auto"/>
            <w:right w:val="none" w:sz="0" w:space="0" w:color="auto"/>
          </w:divBdr>
        </w:div>
        <w:div w:id="274602667">
          <w:marLeft w:val="0"/>
          <w:marRight w:val="0"/>
          <w:marTop w:val="269"/>
          <w:marBottom w:val="0"/>
          <w:divBdr>
            <w:top w:val="none" w:sz="0" w:space="0" w:color="auto"/>
            <w:left w:val="none" w:sz="0" w:space="0" w:color="auto"/>
            <w:bottom w:val="none" w:sz="0" w:space="0" w:color="auto"/>
            <w:right w:val="none" w:sz="0" w:space="0" w:color="auto"/>
          </w:divBdr>
        </w:div>
        <w:div w:id="309870809">
          <w:marLeft w:val="0"/>
          <w:marRight w:val="0"/>
          <w:marTop w:val="192"/>
          <w:marBottom w:val="0"/>
          <w:divBdr>
            <w:top w:val="none" w:sz="0" w:space="0" w:color="auto"/>
            <w:left w:val="none" w:sz="0" w:space="0" w:color="auto"/>
            <w:bottom w:val="none" w:sz="0" w:space="0" w:color="auto"/>
            <w:right w:val="none" w:sz="0" w:space="0" w:color="auto"/>
          </w:divBdr>
        </w:div>
        <w:div w:id="309945548">
          <w:marLeft w:val="0"/>
          <w:marRight w:val="0"/>
          <w:marTop w:val="86"/>
          <w:marBottom w:val="0"/>
          <w:divBdr>
            <w:top w:val="none" w:sz="0" w:space="0" w:color="auto"/>
            <w:left w:val="none" w:sz="0" w:space="0" w:color="auto"/>
            <w:bottom w:val="none" w:sz="0" w:space="0" w:color="auto"/>
            <w:right w:val="none" w:sz="0" w:space="0" w:color="auto"/>
          </w:divBdr>
        </w:div>
        <w:div w:id="331221538">
          <w:marLeft w:val="0"/>
          <w:marRight w:val="0"/>
          <w:marTop w:val="86"/>
          <w:marBottom w:val="0"/>
          <w:divBdr>
            <w:top w:val="none" w:sz="0" w:space="0" w:color="auto"/>
            <w:left w:val="none" w:sz="0" w:space="0" w:color="auto"/>
            <w:bottom w:val="none" w:sz="0" w:space="0" w:color="auto"/>
            <w:right w:val="none" w:sz="0" w:space="0" w:color="auto"/>
          </w:divBdr>
        </w:div>
        <w:div w:id="351951945">
          <w:marLeft w:val="446"/>
          <w:marRight w:val="0"/>
          <w:marTop w:val="86"/>
          <w:marBottom w:val="0"/>
          <w:divBdr>
            <w:top w:val="none" w:sz="0" w:space="0" w:color="auto"/>
            <w:left w:val="none" w:sz="0" w:space="0" w:color="auto"/>
            <w:bottom w:val="none" w:sz="0" w:space="0" w:color="auto"/>
            <w:right w:val="none" w:sz="0" w:space="0" w:color="auto"/>
          </w:divBdr>
        </w:div>
        <w:div w:id="364674643">
          <w:marLeft w:val="0"/>
          <w:marRight w:val="0"/>
          <w:marTop w:val="86"/>
          <w:marBottom w:val="0"/>
          <w:divBdr>
            <w:top w:val="none" w:sz="0" w:space="0" w:color="auto"/>
            <w:left w:val="none" w:sz="0" w:space="0" w:color="auto"/>
            <w:bottom w:val="none" w:sz="0" w:space="0" w:color="auto"/>
            <w:right w:val="none" w:sz="0" w:space="0" w:color="auto"/>
          </w:divBdr>
        </w:div>
        <w:div w:id="391582028">
          <w:marLeft w:val="446"/>
          <w:marRight w:val="0"/>
          <w:marTop w:val="62"/>
          <w:marBottom w:val="0"/>
          <w:divBdr>
            <w:top w:val="none" w:sz="0" w:space="0" w:color="auto"/>
            <w:left w:val="none" w:sz="0" w:space="0" w:color="auto"/>
            <w:bottom w:val="none" w:sz="0" w:space="0" w:color="auto"/>
            <w:right w:val="none" w:sz="0" w:space="0" w:color="auto"/>
          </w:divBdr>
        </w:div>
        <w:div w:id="524254119">
          <w:marLeft w:val="0"/>
          <w:marRight w:val="0"/>
          <w:marTop w:val="86"/>
          <w:marBottom w:val="0"/>
          <w:divBdr>
            <w:top w:val="none" w:sz="0" w:space="0" w:color="auto"/>
            <w:left w:val="none" w:sz="0" w:space="0" w:color="auto"/>
            <w:bottom w:val="none" w:sz="0" w:space="0" w:color="auto"/>
            <w:right w:val="none" w:sz="0" w:space="0" w:color="auto"/>
          </w:divBdr>
        </w:div>
        <w:div w:id="543449751">
          <w:marLeft w:val="0"/>
          <w:marRight w:val="0"/>
          <w:marTop w:val="86"/>
          <w:marBottom w:val="0"/>
          <w:divBdr>
            <w:top w:val="none" w:sz="0" w:space="0" w:color="auto"/>
            <w:left w:val="none" w:sz="0" w:space="0" w:color="auto"/>
            <w:bottom w:val="none" w:sz="0" w:space="0" w:color="auto"/>
            <w:right w:val="none" w:sz="0" w:space="0" w:color="auto"/>
          </w:divBdr>
        </w:div>
        <w:div w:id="582110085">
          <w:marLeft w:val="0"/>
          <w:marRight w:val="0"/>
          <w:marTop w:val="86"/>
          <w:marBottom w:val="0"/>
          <w:divBdr>
            <w:top w:val="none" w:sz="0" w:space="0" w:color="auto"/>
            <w:left w:val="none" w:sz="0" w:space="0" w:color="auto"/>
            <w:bottom w:val="none" w:sz="0" w:space="0" w:color="auto"/>
            <w:right w:val="none" w:sz="0" w:space="0" w:color="auto"/>
          </w:divBdr>
        </w:div>
        <w:div w:id="594098568">
          <w:marLeft w:val="0"/>
          <w:marRight w:val="0"/>
          <w:marTop w:val="86"/>
          <w:marBottom w:val="0"/>
          <w:divBdr>
            <w:top w:val="none" w:sz="0" w:space="0" w:color="auto"/>
            <w:left w:val="none" w:sz="0" w:space="0" w:color="auto"/>
            <w:bottom w:val="none" w:sz="0" w:space="0" w:color="auto"/>
            <w:right w:val="none" w:sz="0" w:space="0" w:color="auto"/>
          </w:divBdr>
        </w:div>
        <w:div w:id="628322624">
          <w:marLeft w:val="0"/>
          <w:marRight w:val="0"/>
          <w:marTop w:val="86"/>
          <w:marBottom w:val="0"/>
          <w:divBdr>
            <w:top w:val="none" w:sz="0" w:space="0" w:color="auto"/>
            <w:left w:val="none" w:sz="0" w:space="0" w:color="auto"/>
            <w:bottom w:val="none" w:sz="0" w:space="0" w:color="auto"/>
            <w:right w:val="none" w:sz="0" w:space="0" w:color="auto"/>
          </w:divBdr>
        </w:div>
        <w:div w:id="664936116">
          <w:marLeft w:val="0"/>
          <w:marRight w:val="0"/>
          <w:marTop w:val="269"/>
          <w:marBottom w:val="0"/>
          <w:divBdr>
            <w:top w:val="none" w:sz="0" w:space="0" w:color="auto"/>
            <w:left w:val="none" w:sz="0" w:space="0" w:color="auto"/>
            <w:bottom w:val="none" w:sz="0" w:space="0" w:color="auto"/>
            <w:right w:val="none" w:sz="0" w:space="0" w:color="auto"/>
          </w:divBdr>
        </w:div>
        <w:div w:id="677931006">
          <w:marLeft w:val="0"/>
          <w:marRight w:val="0"/>
          <w:marTop w:val="125"/>
          <w:marBottom w:val="0"/>
          <w:divBdr>
            <w:top w:val="none" w:sz="0" w:space="0" w:color="auto"/>
            <w:left w:val="none" w:sz="0" w:space="0" w:color="auto"/>
            <w:bottom w:val="none" w:sz="0" w:space="0" w:color="auto"/>
            <w:right w:val="none" w:sz="0" w:space="0" w:color="auto"/>
          </w:divBdr>
        </w:div>
        <w:div w:id="684866645">
          <w:marLeft w:val="0"/>
          <w:marRight w:val="0"/>
          <w:marTop w:val="86"/>
          <w:marBottom w:val="0"/>
          <w:divBdr>
            <w:top w:val="none" w:sz="0" w:space="0" w:color="auto"/>
            <w:left w:val="none" w:sz="0" w:space="0" w:color="auto"/>
            <w:bottom w:val="none" w:sz="0" w:space="0" w:color="auto"/>
            <w:right w:val="none" w:sz="0" w:space="0" w:color="auto"/>
          </w:divBdr>
        </w:div>
        <w:div w:id="699555349">
          <w:marLeft w:val="0"/>
          <w:marRight w:val="0"/>
          <w:marTop w:val="86"/>
          <w:marBottom w:val="0"/>
          <w:divBdr>
            <w:top w:val="none" w:sz="0" w:space="0" w:color="auto"/>
            <w:left w:val="none" w:sz="0" w:space="0" w:color="auto"/>
            <w:bottom w:val="none" w:sz="0" w:space="0" w:color="auto"/>
            <w:right w:val="none" w:sz="0" w:space="0" w:color="auto"/>
          </w:divBdr>
        </w:div>
        <w:div w:id="724910029">
          <w:marLeft w:val="0"/>
          <w:marRight w:val="0"/>
          <w:marTop w:val="86"/>
          <w:marBottom w:val="0"/>
          <w:divBdr>
            <w:top w:val="none" w:sz="0" w:space="0" w:color="auto"/>
            <w:left w:val="none" w:sz="0" w:space="0" w:color="auto"/>
            <w:bottom w:val="none" w:sz="0" w:space="0" w:color="auto"/>
            <w:right w:val="none" w:sz="0" w:space="0" w:color="auto"/>
          </w:divBdr>
        </w:div>
        <w:div w:id="724915141">
          <w:marLeft w:val="0"/>
          <w:marRight w:val="0"/>
          <w:marTop w:val="86"/>
          <w:marBottom w:val="0"/>
          <w:divBdr>
            <w:top w:val="none" w:sz="0" w:space="0" w:color="auto"/>
            <w:left w:val="none" w:sz="0" w:space="0" w:color="auto"/>
            <w:bottom w:val="none" w:sz="0" w:space="0" w:color="auto"/>
            <w:right w:val="none" w:sz="0" w:space="0" w:color="auto"/>
          </w:divBdr>
        </w:div>
        <w:div w:id="792679245">
          <w:marLeft w:val="0"/>
          <w:marRight w:val="0"/>
          <w:marTop w:val="86"/>
          <w:marBottom w:val="0"/>
          <w:divBdr>
            <w:top w:val="none" w:sz="0" w:space="0" w:color="auto"/>
            <w:left w:val="none" w:sz="0" w:space="0" w:color="auto"/>
            <w:bottom w:val="none" w:sz="0" w:space="0" w:color="auto"/>
            <w:right w:val="none" w:sz="0" w:space="0" w:color="auto"/>
          </w:divBdr>
        </w:div>
        <w:div w:id="891161378">
          <w:marLeft w:val="0"/>
          <w:marRight w:val="0"/>
          <w:marTop w:val="86"/>
          <w:marBottom w:val="0"/>
          <w:divBdr>
            <w:top w:val="none" w:sz="0" w:space="0" w:color="auto"/>
            <w:left w:val="none" w:sz="0" w:space="0" w:color="auto"/>
            <w:bottom w:val="none" w:sz="0" w:space="0" w:color="auto"/>
            <w:right w:val="none" w:sz="0" w:space="0" w:color="auto"/>
          </w:divBdr>
        </w:div>
        <w:div w:id="964046961">
          <w:marLeft w:val="446"/>
          <w:marRight w:val="0"/>
          <w:marTop w:val="62"/>
          <w:marBottom w:val="0"/>
          <w:divBdr>
            <w:top w:val="none" w:sz="0" w:space="0" w:color="auto"/>
            <w:left w:val="none" w:sz="0" w:space="0" w:color="auto"/>
            <w:bottom w:val="none" w:sz="0" w:space="0" w:color="auto"/>
            <w:right w:val="none" w:sz="0" w:space="0" w:color="auto"/>
          </w:divBdr>
        </w:div>
        <w:div w:id="994332245">
          <w:marLeft w:val="0"/>
          <w:marRight w:val="0"/>
          <w:marTop w:val="86"/>
          <w:marBottom w:val="0"/>
          <w:divBdr>
            <w:top w:val="none" w:sz="0" w:space="0" w:color="auto"/>
            <w:left w:val="none" w:sz="0" w:space="0" w:color="auto"/>
            <w:bottom w:val="none" w:sz="0" w:space="0" w:color="auto"/>
            <w:right w:val="none" w:sz="0" w:space="0" w:color="auto"/>
          </w:divBdr>
        </w:div>
        <w:div w:id="1023046131">
          <w:marLeft w:val="0"/>
          <w:marRight w:val="0"/>
          <w:marTop w:val="86"/>
          <w:marBottom w:val="0"/>
          <w:divBdr>
            <w:top w:val="none" w:sz="0" w:space="0" w:color="auto"/>
            <w:left w:val="none" w:sz="0" w:space="0" w:color="auto"/>
            <w:bottom w:val="none" w:sz="0" w:space="0" w:color="auto"/>
            <w:right w:val="none" w:sz="0" w:space="0" w:color="auto"/>
          </w:divBdr>
        </w:div>
        <w:div w:id="1025641027">
          <w:marLeft w:val="0"/>
          <w:marRight w:val="0"/>
          <w:marTop w:val="86"/>
          <w:marBottom w:val="0"/>
          <w:divBdr>
            <w:top w:val="none" w:sz="0" w:space="0" w:color="auto"/>
            <w:left w:val="none" w:sz="0" w:space="0" w:color="auto"/>
            <w:bottom w:val="none" w:sz="0" w:space="0" w:color="auto"/>
            <w:right w:val="none" w:sz="0" w:space="0" w:color="auto"/>
          </w:divBdr>
        </w:div>
        <w:div w:id="1056273969">
          <w:marLeft w:val="0"/>
          <w:marRight w:val="0"/>
          <w:marTop w:val="86"/>
          <w:marBottom w:val="0"/>
          <w:divBdr>
            <w:top w:val="none" w:sz="0" w:space="0" w:color="auto"/>
            <w:left w:val="none" w:sz="0" w:space="0" w:color="auto"/>
            <w:bottom w:val="none" w:sz="0" w:space="0" w:color="auto"/>
            <w:right w:val="none" w:sz="0" w:space="0" w:color="auto"/>
          </w:divBdr>
        </w:div>
        <w:div w:id="1096250994">
          <w:marLeft w:val="0"/>
          <w:marRight w:val="0"/>
          <w:marTop w:val="86"/>
          <w:marBottom w:val="0"/>
          <w:divBdr>
            <w:top w:val="none" w:sz="0" w:space="0" w:color="auto"/>
            <w:left w:val="none" w:sz="0" w:space="0" w:color="auto"/>
            <w:bottom w:val="none" w:sz="0" w:space="0" w:color="auto"/>
            <w:right w:val="none" w:sz="0" w:space="0" w:color="auto"/>
          </w:divBdr>
        </w:div>
        <w:div w:id="1114521423">
          <w:marLeft w:val="446"/>
          <w:marRight w:val="0"/>
          <w:marTop w:val="86"/>
          <w:marBottom w:val="0"/>
          <w:divBdr>
            <w:top w:val="none" w:sz="0" w:space="0" w:color="auto"/>
            <w:left w:val="none" w:sz="0" w:space="0" w:color="auto"/>
            <w:bottom w:val="none" w:sz="0" w:space="0" w:color="auto"/>
            <w:right w:val="none" w:sz="0" w:space="0" w:color="auto"/>
          </w:divBdr>
        </w:div>
        <w:div w:id="1119491263">
          <w:marLeft w:val="446"/>
          <w:marRight w:val="0"/>
          <w:marTop w:val="86"/>
          <w:marBottom w:val="0"/>
          <w:divBdr>
            <w:top w:val="none" w:sz="0" w:space="0" w:color="auto"/>
            <w:left w:val="none" w:sz="0" w:space="0" w:color="auto"/>
            <w:bottom w:val="none" w:sz="0" w:space="0" w:color="auto"/>
            <w:right w:val="none" w:sz="0" w:space="0" w:color="auto"/>
          </w:divBdr>
        </w:div>
        <w:div w:id="1139346235">
          <w:marLeft w:val="0"/>
          <w:marRight w:val="0"/>
          <w:marTop w:val="86"/>
          <w:marBottom w:val="0"/>
          <w:divBdr>
            <w:top w:val="none" w:sz="0" w:space="0" w:color="auto"/>
            <w:left w:val="none" w:sz="0" w:space="0" w:color="auto"/>
            <w:bottom w:val="none" w:sz="0" w:space="0" w:color="auto"/>
            <w:right w:val="none" w:sz="0" w:space="0" w:color="auto"/>
          </w:divBdr>
        </w:div>
        <w:div w:id="1173061541">
          <w:marLeft w:val="0"/>
          <w:marRight w:val="0"/>
          <w:marTop w:val="86"/>
          <w:marBottom w:val="0"/>
          <w:divBdr>
            <w:top w:val="none" w:sz="0" w:space="0" w:color="auto"/>
            <w:left w:val="none" w:sz="0" w:space="0" w:color="auto"/>
            <w:bottom w:val="none" w:sz="0" w:space="0" w:color="auto"/>
            <w:right w:val="none" w:sz="0" w:space="0" w:color="auto"/>
          </w:divBdr>
        </w:div>
        <w:div w:id="1191650999">
          <w:marLeft w:val="446"/>
          <w:marRight w:val="0"/>
          <w:marTop w:val="86"/>
          <w:marBottom w:val="0"/>
          <w:divBdr>
            <w:top w:val="none" w:sz="0" w:space="0" w:color="auto"/>
            <w:left w:val="none" w:sz="0" w:space="0" w:color="auto"/>
            <w:bottom w:val="none" w:sz="0" w:space="0" w:color="auto"/>
            <w:right w:val="none" w:sz="0" w:space="0" w:color="auto"/>
          </w:divBdr>
        </w:div>
        <w:div w:id="1255894900">
          <w:marLeft w:val="446"/>
          <w:marRight w:val="0"/>
          <w:marTop w:val="86"/>
          <w:marBottom w:val="0"/>
          <w:divBdr>
            <w:top w:val="none" w:sz="0" w:space="0" w:color="auto"/>
            <w:left w:val="none" w:sz="0" w:space="0" w:color="auto"/>
            <w:bottom w:val="none" w:sz="0" w:space="0" w:color="auto"/>
            <w:right w:val="none" w:sz="0" w:space="0" w:color="auto"/>
          </w:divBdr>
        </w:div>
        <w:div w:id="1274166596">
          <w:marLeft w:val="0"/>
          <w:marRight w:val="0"/>
          <w:marTop w:val="269"/>
          <w:marBottom w:val="0"/>
          <w:divBdr>
            <w:top w:val="none" w:sz="0" w:space="0" w:color="auto"/>
            <w:left w:val="none" w:sz="0" w:space="0" w:color="auto"/>
            <w:bottom w:val="none" w:sz="0" w:space="0" w:color="auto"/>
            <w:right w:val="none" w:sz="0" w:space="0" w:color="auto"/>
          </w:divBdr>
        </w:div>
        <w:div w:id="1318191278">
          <w:marLeft w:val="0"/>
          <w:marRight w:val="0"/>
          <w:marTop w:val="86"/>
          <w:marBottom w:val="0"/>
          <w:divBdr>
            <w:top w:val="none" w:sz="0" w:space="0" w:color="auto"/>
            <w:left w:val="none" w:sz="0" w:space="0" w:color="auto"/>
            <w:bottom w:val="none" w:sz="0" w:space="0" w:color="auto"/>
            <w:right w:val="none" w:sz="0" w:space="0" w:color="auto"/>
          </w:divBdr>
        </w:div>
        <w:div w:id="1424690753">
          <w:marLeft w:val="0"/>
          <w:marRight w:val="0"/>
          <w:marTop w:val="86"/>
          <w:marBottom w:val="0"/>
          <w:divBdr>
            <w:top w:val="none" w:sz="0" w:space="0" w:color="auto"/>
            <w:left w:val="none" w:sz="0" w:space="0" w:color="auto"/>
            <w:bottom w:val="none" w:sz="0" w:space="0" w:color="auto"/>
            <w:right w:val="none" w:sz="0" w:space="0" w:color="auto"/>
          </w:divBdr>
        </w:div>
        <w:div w:id="1469395841">
          <w:marLeft w:val="0"/>
          <w:marRight w:val="0"/>
          <w:marTop w:val="86"/>
          <w:marBottom w:val="0"/>
          <w:divBdr>
            <w:top w:val="none" w:sz="0" w:space="0" w:color="auto"/>
            <w:left w:val="none" w:sz="0" w:space="0" w:color="auto"/>
            <w:bottom w:val="none" w:sz="0" w:space="0" w:color="auto"/>
            <w:right w:val="none" w:sz="0" w:space="0" w:color="auto"/>
          </w:divBdr>
        </w:div>
        <w:div w:id="1499036764">
          <w:marLeft w:val="446"/>
          <w:marRight w:val="0"/>
          <w:marTop w:val="86"/>
          <w:marBottom w:val="0"/>
          <w:divBdr>
            <w:top w:val="none" w:sz="0" w:space="0" w:color="auto"/>
            <w:left w:val="none" w:sz="0" w:space="0" w:color="auto"/>
            <w:bottom w:val="none" w:sz="0" w:space="0" w:color="auto"/>
            <w:right w:val="none" w:sz="0" w:space="0" w:color="auto"/>
          </w:divBdr>
        </w:div>
        <w:div w:id="1522819160">
          <w:marLeft w:val="0"/>
          <w:marRight w:val="0"/>
          <w:marTop w:val="86"/>
          <w:marBottom w:val="0"/>
          <w:divBdr>
            <w:top w:val="none" w:sz="0" w:space="0" w:color="auto"/>
            <w:left w:val="none" w:sz="0" w:space="0" w:color="auto"/>
            <w:bottom w:val="none" w:sz="0" w:space="0" w:color="auto"/>
            <w:right w:val="none" w:sz="0" w:space="0" w:color="auto"/>
          </w:divBdr>
        </w:div>
        <w:div w:id="1592733720">
          <w:marLeft w:val="446"/>
          <w:marRight w:val="0"/>
          <w:marTop w:val="125"/>
          <w:marBottom w:val="0"/>
          <w:divBdr>
            <w:top w:val="none" w:sz="0" w:space="0" w:color="auto"/>
            <w:left w:val="none" w:sz="0" w:space="0" w:color="auto"/>
            <w:bottom w:val="none" w:sz="0" w:space="0" w:color="auto"/>
            <w:right w:val="none" w:sz="0" w:space="0" w:color="auto"/>
          </w:divBdr>
        </w:div>
        <w:div w:id="1626041805">
          <w:marLeft w:val="0"/>
          <w:marRight w:val="0"/>
          <w:marTop w:val="86"/>
          <w:marBottom w:val="0"/>
          <w:divBdr>
            <w:top w:val="none" w:sz="0" w:space="0" w:color="auto"/>
            <w:left w:val="none" w:sz="0" w:space="0" w:color="auto"/>
            <w:bottom w:val="none" w:sz="0" w:space="0" w:color="auto"/>
            <w:right w:val="none" w:sz="0" w:space="0" w:color="auto"/>
          </w:divBdr>
        </w:div>
        <w:div w:id="1683975076">
          <w:marLeft w:val="0"/>
          <w:marRight w:val="0"/>
          <w:marTop w:val="86"/>
          <w:marBottom w:val="0"/>
          <w:divBdr>
            <w:top w:val="none" w:sz="0" w:space="0" w:color="auto"/>
            <w:left w:val="none" w:sz="0" w:space="0" w:color="auto"/>
            <w:bottom w:val="none" w:sz="0" w:space="0" w:color="auto"/>
            <w:right w:val="none" w:sz="0" w:space="0" w:color="auto"/>
          </w:divBdr>
        </w:div>
        <w:div w:id="1716004497">
          <w:marLeft w:val="0"/>
          <w:marRight w:val="0"/>
          <w:marTop w:val="86"/>
          <w:marBottom w:val="0"/>
          <w:divBdr>
            <w:top w:val="none" w:sz="0" w:space="0" w:color="auto"/>
            <w:left w:val="none" w:sz="0" w:space="0" w:color="auto"/>
            <w:bottom w:val="none" w:sz="0" w:space="0" w:color="auto"/>
            <w:right w:val="none" w:sz="0" w:space="0" w:color="auto"/>
          </w:divBdr>
        </w:div>
        <w:div w:id="1735162029">
          <w:marLeft w:val="0"/>
          <w:marRight w:val="0"/>
          <w:marTop w:val="346"/>
          <w:marBottom w:val="0"/>
          <w:divBdr>
            <w:top w:val="none" w:sz="0" w:space="0" w:color="auto"/>
            <w:left w:val="none" w:sz="0" w:space="0" w:color="auto"/>
            <w:bottom w:val="none" w:sz="0" w:space="0" w:color="auto"/>
            <w:right w:val="none" w:sz="0" w:space="0" w:color="auto"/>
          </w:divBdr>
        </w:div>
        <w:div w:id="1745373438">
          <w:marLeft w:val="0"/>
          <w:marRight w:val="0"/>
          <w:marTop w:val="269"/>
          <w:marBottom w:val="0"/>
          <w:divBdr>
            <w:top w:val="none" w:sz="0" w:space="0" w:color="auto"/>
            <w:left w:val="none" w:sz="0" w:space="0" w:color="auto"/>
            <w:bottom w:val="none" w:sz="0" w:space="0" w:color="auto"/>
            <w:right w:val="none" w:sz="0" w:space="0" w:color="auto"/>
          </w:divBdr>
        </w:div>
        <w:div w:id="1753770092">
          <w:marLeft w:val="0"/>
          <w:marRight w:val="0"/>
          <w:marTop w:val="86"/>
          <w:marBottom w:val="0"/>
          <w:divBdr>
            <w:top w:val="none" w:sz="0" w:space="0" w:color="auto"/>
            <w:left w:val="none" w:sz="0" w:space="0" w:color="auto"/>
            <w:bottom w:val="none" w:sz="0" w:space="0" w:color="auto"/>
            <w:right w:val="none" w:sz="0" w:space="0" w:color="auto"/>
          </w:divBdr>
        </w:div>
        <w:div w:id="1789549577">
          <w:marLeft w:val="0"/>
          <w:marRight w:val="0"/>
          <w:marTop w:val="86"/>
          <w:marBottom w:val="0"/>
          <w:divBdr>
            <w:top w:val="none" w:sz="0" w:space="0" w:color="auto"/>
            <w:left w:val="none" w:sz="0" w:space="0" w:color="auto"/>
            <w:bottom w:val="none" w:sz="0" w:space="0" w:color="auto"/>
            <w:right w:val="none" w:sz="0" w:space="0" w:color="auto"/>
          </w:divBdr>
        </w:div>
        <w:div w:id="1800226452">
          <w:marLeft w:val="446"/>
          <w:marRight w:val="0"/>
          <w:marTop w:val="62"/>
          <w:marBottom w:val="0"/>
          <w:divBdr>
            <w:top w:val="none" w:sz="0" w:space="0" w:color="auto"/>
            <w:left w:val="none" w:sz="0" w:space="0" w:color="auto"/>
            <w:bottom w:val="none" w:sz="0" w:space="0" w:color="auto"/>
            <w:right w:val="none" w:sz="0" w:space="0" w:color="auto"/>
          </w:divBdr>
        </w:div>
        <w:div w:id="1800608223">
          <w:marLeft w:val="446"/>
          <w:marRight w:val="0"/>
          <w:marTop w:val="62"/>
          <w:marBottom w:val="0"/>
          <w:divBdr>
            <w:top w:val="none" w:sz="0" w:space="0" w:color="auto"/>
            <w:left w:val="none" w:sz="0" w:space="0" w:color="auto"/>
            <w:bottom w:val="none" w:sz="0" w:space="0" w:color="auto"/>
            <w:right w:val="none" w:sz="0" w:space="0" w:color="auto"/>
          </w:divBdr>
        </w:div>
        <w:div w:id="1866405219">
          <w:marLeft w:val="0"/>
          <w:marRight w:val="0"/>
          <w:marTop w:val="269"/>
          <w:marBottom w:val="0"/>
          <w:divBdr>
            <w:top w:val="none" w:sz="0" w:space="0" w:color="auto"/>
            <w:left w:val="none" w:sz="0" w:space="0" w:color="auto"/>
            <w:bottom w:val="none" w:sz="0" w:space="0" w:color="auto"/>
            <w:right w:val="none" w:sz="0" w:space="0" w:color="auto"/>
          </w:divBdr>
        </w:div>
        <w:div w:id="1887989738">
          <w:marLeft w:val="0"/>
          <w:marRight w:val="0"/>
          <w:marTop w:val="86"/>
          <w:marBottom w:val="0"/>
          <w:divBdr>
            <w:top w:val="none" w:sz="0" w:space="0" w:color="auto"/>
            <w:left w:val="none" w:sz="0" w:space="0" w:color="auto"/>
            <w:bottom w:val="none" w:sz="0" w:space="0" w:color="auto"/>
            <w:right w:val="none" w:sz="0" w:space="0" w:color="auto"/>
          </w:divBdr>
        </w:div>
        <w:div w:id="2038198201">
          <w:marLeft w:val="446"/>
          <w:marRight w:val="0"/>
          <w:marTop w:val="86"/>
          <w:marBottom w:val="0"/>
          <w:divBdr>
            <w:top w:val="none" w:sz="0" w:space="0" w:color="auto"/>
            <w:left w:val="none" w:sz="0" w:space="0" w:color="auto"/>
            <w:bottom w:val="none" w:sz="0" w:space="0" w:color="auto"/>
            <w:right w:val="none" w:sz="0" w:space="0" w:color="auto"/>
          </w:divBdr>
        </w:div>
        <w:div w:id="2055039626">
          <w:marLeft w:val="446"/>
          <w:marRight w:val="0"/>
          <w:marTop w:val="125"/>
          <w:marBottom w:val="0"/>
          <w:divBdr>
            <w:top w:val="none" w:sz="0" w:space="0" w:color="auto"/>
            <w:left w:val="none" w:sz="0" w:space="0" w:color="auto"/>
            <w:bottom w:val="none" w:sz="0" w:space="0" w:color="auto"/>
            <w:right w:val="none" w:sz="0" w:space="0" w:color="auto"/>
          </w:divBdr>
        </w:div>
        <w:div w:id="2094162789">
          <w:marLeft w:val="446"/>
          <w:marRight w:val="0"/>
          <w:marTop w:val="86"/>
          <w:marBottom w:val="0"/>
          <w:divBdr>
            <w:top w:val="none" w:sz="0" w:space="0" w:color="auto"/>
            <w:left w:val="none" w:sz="0" w:space="0" w:color="auto"/>
            <w:bottom w:val="none" w:sz="0" w:space="0" w:color="auto"/>
            <w:right w:val="none" w:sz="0" w:space="0" w:color="auto"/>
          </w:divBdr>
        </w:div>
        <w:div w:id="2109811688">
          <w:marLeft w:val="0"/>
          <w:marRight w:val="0"/>
          <w:marTop w:val="269"/>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634</Words>
  <Characters>3614</Characters>
  <Application>Microsoft Office Word</Application>
  <DocSecurity>0</DocSecurity>
  <Lines>30</Lines>
  <Paragraphs>8</Paragraphs>
  <ScaleCrop>false</ScaleCrop>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2019-05-27T12:33:00Z</dcterms:created>
  <dcterms:modified xsi:type="dcterms:W3CDTF">2019-05-27T12:33:00Z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