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0B" w:rsidRPr="007D083B" w:rsidRDefault="00A33878" w:rsidP="00A33878">
      <w:pPr>
        <w:spacing w:after="0"/>
        <w:rPr>
          <w:rFonts w:ascii="Arial" w:hAnsi="Arial" w:cs="Arial"/>
          <w:b/>
          <w:color w:val="00B0F0"/>
          <w:sz w:val="40"/>
          <w:szCs w:val="40"/>
        </w:rPr>
      </w:pPr>
      <w:bookmarkStart w:id="0" w:name="_GoBack"/>
      <w:bookmarkEnd w:id="0"/>
      <w:r w:rsidRPr="007D083B">
        <w:rPr>
          <w:rFonts w:ascii="Arial" w:hAnsi="Arial" w:cs="Arial"/>
          <w:b/>
          <w:color w:val="00B0F0"/>
          <w:sz w:val="40"/>
          <w:szCs w:val="40"/>
        </w:rPr>
        <w:t xml:space="preserve">GEOGRAFIJA </w:t>
      </w:r>
      <w:r w:rsidRPr="007D083B">
        <w:rPr>
          <w:rFonts w:ascii="Arial" w:hAnsi="Arial" w:cs="Arial"/>
          <w:b/>
          <w:color w:val="00B0F0"/>
          <w:sz w:val="40"/>
          <w:szCs w:val="40"/>
        </w:rPr>
        <w:sym w:font="Symbol" w:char="F0A9"/>
      </w:r>
    </w:p>
    <w:p w:rsidR="00A33878" w:rsidRPr="007D083B" w:rsidRDefault="00A33878" w:rsidP="00A33878">
      <w:pPr>
        <w:spacing w:after="0"/>
        <w:rPr>
          <w:rFonts w:ascii="Arial" w:hAnsi="Arial" w:cs="Arial"/>
          <w:color w:val="00B0F0"/>
        </w:rPr>
      </w:pPr>
    </w:p>
    <w:p w:rsidR="00A33878" w:rsidRPr="007D083B" w:rsidRDefault="00A33878" w:rsidP="00A33878">
      <w:pPr>
        <w:spacing w:after="0"/>
        <w:rPr>
          <w:rFonts w:ascii="Arial" w:hAnsi="Arial" w:cs="Arial"/>
          <w:b/>
          <w:color w:val="FFC000"/>
          <w:sz w:val="28"/>
          <w:szCs w:val="28"/>
        </w:rPr>
      </w:pPr>
      <w:r w:rsidRPr="007D083B">
        <w:rPr>
          <w:rFonts w:ascii="Arial" w:hAnsi="Arial" w:cs="Arial"/>
          <w:b/>
          <w:color w:val="FFC000"/>
          <w:sz w:val="28"/>
          <w:szCs w:val="28"/>
        </w:rPr>
        <w:t xml:space="preserve">VESOLJE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A33878" w:rsidRPr="007D083B" w:rsidRDefault="00A33878" w:rsidP="00A33878">
      <w:pPr>
        <w:spacing w:after="0"/>
        <w:rPr>
          <w:rFonts w:ascii="Arial" w:hAnsi="Arial" w:cs="Arial"/>
        </w:rPr>
      </w:pPr>
    </w:p>
    <w:p w:rsidR="0011081E" w:rsidRPr="007D083B" w:rsidRDefault="00A33878" w:rsidP="00A3387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brezmejni in brezzračni prostor</w:t>
      </w:r>
    </w:p>
    <w:p w:rsidR="0011081E" w:rsidRPr="007D083B" w:rsidRDefault="00A33878" w:rsidP="00A3387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 xml:space="preserve">v </w:t>
      </w:r>
      <w:r w:rsidR="0011081E" w:rsidRPr="007D083B">
        <w:rPr>
          <w:rFonts w:ascii="Arial" w:hAnsi="Arial" w:cs="Arial"/>
        </w:rPr>
        <w:t>vesolju</w:t>
      </w:r>
      <w:r w:rsidRPr="007D083B">
        <w:rPr>
          <w:rFonts w:ascii="Arial" w:hAnsi="Arial" w:cs="Arial"/>
        </w:rPr>
        <w:t xml:space="preserve"> se gibljejo nebesna telesa: </w:t>
      </w:r>
      <w:r w:rsidR="0011081E" w:rsidRPr="007D083B">
        <w:rPr>
          <w:rFonts w:ascii="Arial" w:hAnsi="Arial" w:cs="Arial"/>
        </w:rPr>
        <w:t>zvezde, planeti, kometi, lune, meteorji, meteoriti</w:t>
      </w:r>
    </w:p>
    <w:p w:rsidR="0011081E" w:rsidRPr="007D083B" w:rsidRDefault="00A33878" w:rsidP="00A3387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Vesolje sestavlja več milijard galaksij</w:t>
      </w:r>
      <w:r w:rsidR="0011081E" w:rsidRPr="007D083B">
        <w:rPr>
          <w:rFonts w:ascii="Arial" w:hAnsi="Arial" w:cs="Arial"/>
        </w:rPr>
        <w:t xml:space="preserve"> (</w:t>
      </w:r>
      <w:r w:rsidRPr="007D083B">
        <w:rPr>
          <w:rFonts w:ascii="Arial" w:hAnsi="Arial" w:cs="Arial"/>
        </w:rPr>
        <w:t>Rimska Cesta</w:t>
      </w:r>
      <w:r w:rsidR="0011081E" w:rsidRPr="007D083B">
        <w:rPr>
          <w:rFonts w:ascii="Arial" w:hAnsi="Arial" w:cs="Arial"/>
        </w:rPr>
        <w:t>)</w:t>
      </w:r>
    </w:p>
    <w:p w:rsidR="0011081E" w:rsidRPr="007D083B" w:rsidRDefault="0011081E" w:rsidP="00A3387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n</w:t>
      </w:r>
      <w:r w:rsidR="00A33878" w:rsidRPr="007D083B">
        <w:rPr>
          <w:rFonts w:ascii="Arial" w:hAnsi="Arial" w:cs="Arial"/>
        </w:rPr>
        <w:t>am najbližja zvezda je Sonce</w:t>
      </w:r>
      <w:r w:rsidRPr="007D083B">
        <w:rPr>
          <w:rFonts w:ascii="Arial" w:hAnsi="Arial" w:cs="Arial"/>
        </w:rPr>
        <w:t xml:space="preserve"> - središče našega osončja</w:t>
      </w:r>
    </w:p>
    <w:p w:rsidR="0011081E" w:rsidRPr="007D083B" w:rsidRDefault="0011081E" w:rsidP="00A3387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o</w:t>
      </w:r>
      <w:r w:rsidR="00A33878" w:rsidRPr="007D083B">
        <w:rPr>
          <w:rFonts w:ascii="Arial" w:hAnsi="Arial" w:cs="Arial"/>
        </w:rPr>
        <w:t>krog Sonca se gibljejo Merkur, Venera, Zemlja, Mars, Jupiter, Saturn, Uran, Neptun</w:t>
      </w:r>
    </w:p>
    <w:p w:rsidR="0011081E" w:rsidRPr="007D083B" w:rsidRDefault="0011081E" w:rsidP="00A3387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o</w:t>
      </w:r>
      <w:r w:rsidR="00A33878" w:rsidRPr="007D083B">
        <w:rPr>
          <w:rFonts w:ascii="Arial" w:hAnsi="Arial" w:cs="Arial"/>
        </w:rPr>
        <w:t>koli nekaterih planetov krožijo naravni sateliti</w:t>
      </w:r>
      <w:r w:rsidRPr="007D083B">
        <w:rPr>
          <w:rFonts w:ascii="Arial" w:hAnsi="Arial" w:cs="Arial"/>
        </w:rPr>
        <w:t xml:space="preserve"> - l</w:t>
      </w:r>
      <w:r w:rsidR="00A33878" w:rsidRPr="007D083B">
        <w:rPr>
          <w:rFonts w:ascii="Arial" w:hAnsi="Arial" w:cs="Arial"/>
        </w:rPr>
        <w:t>une</w:t>
      </w:r>
    </w:p>
    <w:p w:rsidR="00A33878" w:rsidRPr="007D083B" w:rsidRDefault="0011081E" w:rsidP="00A3387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r</w:t>
      </w:r>
      <w:r w:rsidR="00A33878" w:rsidRPr="007D083B">
        <w:rPr>
          <w:rFonts w:ascii="Arial" w:hAnsi="Arial" w:cs="Arial"/>
        </w:rPr>
        <w:t>azdalje v vesolju merimo s svetlobnimi leti</w:t>
      </w:r>
      <w:r w:rsidRPr="007D083B">
        <w:rPr>
          <w:rFonts w:ascii="Arial" w:hAnsi="Arial" w:cs="Arial"/>
        </w:rPr>
        <w:t xml:space="preserve"> (</w:t>
      </w:r>
      <w:r w:rsidR="00A33878" w:rsidRPr="007D083B">
        <w:rPr>
          <w:rFonts w:ascii="Arial" w:hAnsi="Arial" w:cs="Arial"/>
        </w:rPr>
        <w:t>300.000 km/s</w:t>
      </w:r>
      <w:r w:rsidRPr="007D083B">
        <w:rPr>
          <w:rFonts w:ascii="Arial" w:hAnsi="Arial" w:cs="Arial"/>
        </w:rPr>
        <w:t>)</w:t>
      </w:r>
    </w:p>
    <w:p w:rsidR="0011081E" w:rsidRPr="007D083B" w:rsidRDefault="0011081E" w:rsidP="0011081E">
      <w:pPr>
        <w:spacing w:after="0"/>
        <w:rPr>
          <w:rFonts w:ascii="Arial" w:hAnsi="Arial" w:cs="Arial"/>
        </w:rPr>
      </w:pPr>
    </w:p>
    <w:p w:rsidR="0011081E" w:rsidRPr="007D083B" w:rsidRDefault="0011081E" w:rsidP="0011081E">
      <w:pPr>
        <w:spacing w:after="0"/>
        <w:rPr>
          <w:rFonts w:ascii="Arial" w:hAnsi="Arial" w:cs="Arial"/>
          <w:b/>
          <w:color w:val="FFC000"/>
          <w:sz w:val="28"/>
          <w:szCs w:val="28"/>
        </w:rPr>
      </w:pPr>
      <w:r w:rsidRPr="007D083B">
        <w:rPr>
          <w:rFonts w:ascii="Arial" w:hAnsi="Arial" w:cs="Arial"/>
          <w:b/>
          <w:color w:val="FFC000"/>
          <w:sz w:val="28"/>
          <w:szCs w:val="28"/>
        </w:rPr>
        <w:t xml:space="preserve">OBLIKA IN VELIKOST ZEMLJE TER RAZPOREDITEV KOPNEGA IN MORJA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11081E" w:rsidRPr="007D083B" w:rsidRDefault="0011081E" w:rsidP="0011081E">
      <w:pPr>
        <w:spacing w:after="0"/>
        <w:rPr>
          <w:rFonts w:ascii="Arial" w:hAnsi="Arial" w:cs="Arial"/>
        </w:rPr>
      </w:pPr>
    </w:p>
    <w:p w:rsidR="0011081E" w:rsidRPr="007D083B" w:rsidRDefault="0011081E" w:rsidP="001108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 xml:space="preserve">OCEAN </w:t>
      </w:r>
      <w:r w:rsidRPr="007D083B">
        <w:rPr>
          <w:rFonts w:ascii="Arial" w:hAnsi="Arial" w:cs="Arial"/>
        </w:rPr>
        <w:sym w:font="Wingdings" w:char="F0E0"/>
      </w:r>
      <w:r w:rsidRPr="007D083B">
        <w:rPr>
          <w:rFonts w:ascii="Arial" w:hAnsi="Arial" w:cs="Arial"/>
        </w:rPr>
        <w:t xml:space="preserve"> velika, sklenjena vodna površina na Zemlji</w:t>
      </w:r>
    </w:p>
    <w:p w:rsidR="0011081E" w:rsidRPr="007D083B" w:rsidRDefault="0011081E" w:rsidP="001108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oceani: Atlantski, Indijski in Tihi oz. Pacifik; vsi se širijo proti jugu do Antarktike</w:t>
      </w:r>
    </w:p>
    <w:p w:rsidR="0011081E" w:rsidRPr="007D083B" w:rsidRDefault="0011081E" w:rsidP="001108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 xml:space="preserve">MORJA </w:t>
      </w:r>
      <w:r w:rsidRPr="007D083B">
        <w:rPr>
          <w:rFonts w:ascii="Arial" w:hAnsi="Arial" w:cs="Arial"/>
        </w:rPr>
        <w:sym w:font="Wingdings" w:char="F0E0"/>
      </w:r>
      <w:r w:rsidRPr="007D083B">
        <w:rPr>
          <w:rFonts w:ascii="Arial" w:hAnsi="Arial" w:cs="Arial"/>
        </w:rPr>
        <w:t xml:space="preserve"> manjše povezave, ki segajo v kopno</w:t>
      </w:r>
    </w:p>
    <w:p w:rsidR="0011081E" w:rsidRPr="007D083B" w:rsidRDefault="0011081E" w:rsidP="001108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 xml:space="preserve">CELINE oz. KONTINENTI </w:t>
      </w:r>
      <w:r w:rsidRPr="007D083B">
        <w:rPr>
          <w:rFonts w:ascii="Arial" w:hAnsi="Arial" w:cs="Arial"/>
        </w:rPr>
        <w:sym w:font="Wingdings" w:char="F0E0"/>
      </w:r>
      <w:r w:rsidRPr="007D083B">
        <w:rPr>
          <w:rFonts w:ascii="Arial" w:hAnsi="Arial" w:cs="Arial"/>
        </w:rPr>
        <w:t xml:space="preserve"> veliki kosi kopnega, strnjeno kopno, obdano z oceani</w:t>
      </w:r>
    </w:p>
    <w:p w:rsidR="0011081E" w:rsidRPr="007D083B" w:rsidRDefault="0011081E" w:rsidP="001108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celine oz. kontinenti: Evropa, Azija, Afrika, Severna Amerika, Južna Amerika, Avstralija, Antarktika</w:t>
      </w:r>
    </w:p>
    <w:p w:rsidR="0011081E" w:rsidRPr="007D083B" w:rsidRDefault="0011081E" w:rsidP="001108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 xml:space="preserve">OTOKI </w:t>
      </w:r>
      <w:r w:rsidRPr="007D083B">
        <w:rPr>
          <w:rFonts w:ascii="Arial" w:hAnsi="Arial" w:cs="Arial"/>
        </w:rPr>
        <w:sym w:font="Wingdings" w:char="F0E0"/>
      </w:r>
      <w:r w:rsidRPr="007D083B">
        <w:rPr>
          <w:rFonts w:ascii="Arial" w:hAnsi="Arial" w:cs="Arial"/>
        </w:rPr>
        <w:t xml:space="preserve"> manjši kosi kopnega</w:t>
      </w:r>
    </w:p>
    <w:p w:rsidR="0011081E" w:rsidRPr="007D083B" w:rsidRDefault="0011081E" w:rsidP="001108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 xml:space="preserve">POLUTA oz. POLOBLA </w:t>
      </w:r>
      <w:r w:rsidRPr="007D083B">
        <w:rPr>
          <w:rFonts w:ascii="Arial" w:hAnsi="Arial" w:cs="Arial"/>
        </w:rPr>
        <w:sym w:font="Wingdings" w:char="F0E0"/>
      </w:r>
      <w:r w:rsidRPr="007D083B">
        <w:rPr>
          <w:rFonts w:ascii="Arial" w:hAnsi="Arial" w:cs="Arial"/>
        </w:rPr>
        <w:t xml:space="preserve"> polovica zemeljske oble</w:t>
      </w:r>
    </w:p>
    <w:p w:rsidR="0011081E" w:rsidRPr="007D083B" w:rsidRDefault="0011081E" w:rsidP="001108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D083B">
        <w:rPr>
          <w:rFonts w:ascii="Arial" w:hAnsi="Arial" w:cs="Arial"/>
        </w:rPr>
        <w:t>polute oz. poloble: S, J, V, Z oz. vodna in kopna poluta</w:t>
      </w:r>
    </w:p>
    <w:p w:rsidR="0011081E" w:rsidRPr="007D083B" w:rsidRDefault="0011081E" w:rsidP="0011081E">
      <w:pPr>
        <w:spacing w:after="0"/>
        <w:rPr>
          <w:rFonts w:ascii="Arial" w:hAnsi="Arial" w:cs="Arial"/>
        </w:rPr>
      </w:pPr>
    </w:p>
    <w:p w:rsidR="0011081E" w:rsidRPr="007D083B" w:rsidRDefault="0011081E" w:rsidP="0011081E">
      <w:pPr>
        <w:spacing w:after="0"/>
        <w:rPr>
          <w:rFonts w:ascii="Arial" w:hAnsi="Arial" w:cs="Arial"/>
          <w:sz w:val="28"/>
          <w:szCs w:val="28"/>
        </w:rPr>
      </w:pPr>
      <w:r w:rsidRPr="007D083B">
        <w:rPr>
          <w:rFonts w:ascii="Arial" w:hAnsi="Arial" w:cs="Arial"/>
          <w:b/>
          <w:color w:val="FFC000"/>
          <w:sz w:val="28"/>
          <w:szCs w:val="28"/>
        </w:rPr>
        <w:t xml:space="preserve">STOPINJSKA MREŽA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11081E" w:rsidRPr="007D083B" w:rsidRDefault="0011081E" w:rsidP="0011081E">
      <w:pPr>
        <w:spacing w:after="0"/>
        <w:rPr>
          <w:rFonts w:ascii="Arial" w:hAnsi="Arial" w:cs="Arial"/>
        </w:rPr>
      </w:pPr>
    </w:p>
    <w:p w:rsidR="007D083B" w:rsidRDefault="0022151C" w:rsidP="007D0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0" o:spid="_x0000_s1031" type="#_x0000_t75" alt="stopinjska mreža.jpg" style="position:absolute;left:0;text-align:left;margin-left:250.7pt;margin-top:5pt;width:234.45pt;height:230.4pt;z-index:-251660800;visibility:visible">
            <v:imagedata r:id="rId5" o:title="stopinjska mreža" cropbottom="2991f" cropright="3302f"/>
            <w10:wrap type="square"/>
          </v:shape>
        </w:pict>
      </w:r>
      <w:r w:rsidR="007D083B">
        <w:rPr>
          <w:rFonts w:ascii="Arial" w:hAnsi="Arial" w:cs="Arial"/>
        </w:rPr>
        <w:t xml:space="preserve">VZPOREDNIKI oz. PARALELE </w:t>
      </w:r>
      <w:r w:rsidR="007D083B" w:rsidRPr="007D083B">
        <w:rPr>
          <w:rFonts w:ascii="Arial" w:hAnsi="Arial" w:cs="Arial"/>
        </w:rPr>
        <w:sym w:font="Wingdings" w:char="F0E0"/>
      </w:r>
      <w:r w:rsidR="007D083B">
        <w:rPr>
          <w:rFonts w:ascii="Arial" w:hAnsi="Arial" w:cs="Arial"/>
        </w:rPr>
        <w:t xml:space="preserve"> krožnice, ki so si med seboj vzporedne</w:t>
      </w:r>
      <w:r w:rsidR="00FD23C9">
        <w:rPr>
          <w:rFonts w:ascii="Arial" w:hAnsi="Arial" w:cs="Arial"/>
        </w:rPr>
        <w:t>; 178;</w:t>
      </w:r>
    </w:p>
    <w:p w:rsidR="0011081E" w:rsidRDefault="007D083B" w:rsidP="007D0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EKVATOR </w:t>
      </w:r>
      <w:r w:rsidRPr="007D083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najdaljša krožna črta (največji vzporednik), ki obdaja Zemljo in ločuje S in J poloblo; označen z 0°</w:t>
      </w:r>
    </w:p>
    <w:p w:rsidR="007D083B" w:rsidRDefault="007D083B" w:rsidP="007D0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POLDNEVNIKI oz. MERIDIJANI </w:t>
      </w:r>
      <w:r w:rsidRPr="007D083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polkrožne črte, ki sekajo ekvator in potekajo od S do J ter so razporejeni od začetnega proti V in Z; vsi so enako dolgi (polkrogi)</w:t>
      </w:r>
      <w:r w:rsidR="00FD23C9">
        <w:rPr>
          <w:rFonts w:ascii="Arial" w:hAnsi="Arial" w:cs="Arial"/>
        </w:rPr>
        <w:t xml:space="preserve">; </w:t>
      </w:r>
      <w:r w:rsidR="0057214C">
        <w:rPr>
          <w:rFonts w:ascii="Arial" w:hAnsi="Arial" w:cs="Arial"/>
        </w:rPr>
        <w:t>36</w:t>
      </w:r>
      <w:r w:rsidR="00C23D55">
        <w:rPr>
          <w:rFonts w:ascii="Arial" w:hAnsi="Arial" w:cs="Arial"/>
        </w:rPr>
        <w:t>0;</w:t>
      </w:r>
    </w:p>
    <w:p w:rsidR="007D083B" w:rsidRDefault="007D083B" w:rsidP="007D0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GRINIŠKI POLDNEVNIK </w:t>
      </w:r>
      <w:r w:rsidRPr="007D083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začetni poldnevnik (vsi enako dolgi, so se morali dogovoriti); označen z 0° in poteka skozi zvezdarno Greenwitch, London</w:t>
      </w:r>
    </w:p>
    <w:p w:rsidR="007D083B" w:rsidRDefault="0022151C" w:rsidP="007D08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65pt;margin-top:23.9pt;width:234.45pt;height:22.25pt;z-index:251656704" stroked="f">
            <v:textbox style="mso-next-textbox:#_x0000_s1026;mso-fit-shape-to-text:t" inset="0,0,0,0">
              <w:txbxContent>
                <w:p w:rsidR="0033658B" w:rsidRPr="00C23D55" w:rsidRDefault="0033658B" w:rsidP="0033658B">
                  <w:pPr>
                    <w:pStyle w:val="Caption"/>
                    <w:jc w:val="center"/>
                    <w:rPr>
                      <w:rFonts w:ascii="Kristen ITC" w:hAnsi="Kristen ITC" w:cs="Arial"/>
                      <w:b w:val="0"/>
                      <w:i/>
                      <w:noProof/>
                      <w:color w:val="auto"/>
                    </w:rPr>
                  </w:pPr>
                  <w:r w:rsidRPr="00C23D55">
                    <w:rPr>
                      <w:rFonts w:ascii="Kristen ITC" w:hAnsi="Kristen ITC" w:cs="Arial"/>
                      <w:b w:val="0"/>
                      <w:i/>
                      <w:color w:val="auto"/>
                    </w:rPr>
                    <w:t>stopinjska mreža Zemlje</w:t>
                  </w:r>
                </w:p>
              </w:txbxContent>
            </v:textbox>
            <w10:wrap type="square"/>
          </v:shape>
        </w:pict>
      </w:r>
      <w:r w:rsidR="007D083B">
        <w:rPr>
          <w:rFonts w:ascii="Arial" w:hAnsi="Arial" w:cs="Arial"/>
        </w:rPr>
        <w:t xml:space="preserve">POLA oz. TEČAJA </w:t>
      </w:r>
      <w:r w:rsidR="007D083B" w:rsidRPr="007D083B">
        <w:rPr>
          <w:rFonts w:ascii="Arial" w:hAnsi="Arial" w:cs="Arial"/>
        </w:rPr>
        <w:sym w:font="Wingdings" w:char="F0E0"/>
      </w:r>
      <w:r w:rsidR="007D083B">
        <w:rPr>
          <w:rFonts w:ascii="Arial" w:hAnsi="Arial" w:cs="Arial"/>
        </w:rPr>
        <w:t xml:space="preserve"> označena z 90° in sta točki</w:t>
      </w:r>
    </w:p>
    <w:p w:rsidR="00FA5BCA" w:rsidRPr="00FA5BCA" w:rsidRDefault="00FA5BCA" w:rsidP="00FA5BCA">
      <w:pPr>
        <w:spacing w:after="0"/>
        <w:ind w:left="360"/>
        <w:rPr>
          <w:rFonts w:ascii="Arial" w:hAnsi="Arial" w:cs="Arial"/>
        </w:rPr>
      </w:pPr>
    </w:p>
    <w:p w:rsidR="0033658B" w:rsidRPr="0033658B" w:rsidRDefault="00FA5BCA" w:rsidP="00FA5BC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C000"/>
          <w:sz w:val="28"/>
          <w:szCs w:val="28"/>
        </w:rPr>
        <w:t xml:space="preserve">VSAKEMU KRAJU NA ZEMLJI LAHKO DOLOČIMO GEOGRAFSKO LEGO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7D083B" w:rsidRDefault="007D083B" w:rsidP="007D083B">
      <w:pPr>
        <w:spacing w:after="0"/>
        <w:rPr>
          <w:rFonts w:ascii="Arial" w:hAnsi="Arial" w:cs="Arial"/>
        </w:rPr>
      </w:pPr>
    </w:p>
    <w:p w:rsidR="007D083B" w:rsidRDefault="00FA5BCA" w:rsidP="00FA5BC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STOPINJSKA MREŽA </w:t>
      </w:r>
      <w:r w:rsidRPr="00FA5BC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mreža iz vzporednikov in poldnevnikov</w:t>
      </w:r>
    </w:p>
    <w:p w:rsidR="00FA5BCA" w:rsidRDefault="00FA5BCA" w:rsidP="00FA5BC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GEOGRAFSKA ŠIRINA </w:t>
      </w:r>
      <w:r w:rsidRPr="00FA5BC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kot med nekim krajem na Zemlji in ekvatorjem; merimo v stopinjah iz središča Zemlje; je S in J - levi oz. desni rob zemljevida</w:t>
      </w:r>
    </w:p>
    <w:p w:rsidR="00FA5BCA" w:rsidRDefault="00FA5BCA" w:rsidP="00FA5BC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GEOGRAFSKA DOLŽINA </w:t>
      </w:r>
      <w:r w:rsidRPr="00FA5BC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KOT MED NEKIM KRAJEM NA Zemlji in začetnim poldnevnikom; merimo v stopinjah; je V in Z - zgornji oz. spodnji rob zemljevida</w:t>
      </w:r>
    </w:p>
    <w:p w:rsidR="00FA5BCA" w:rsidRDefault="00C16771" w:rsidP="00FA5BC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Najboljša podoba Zemeljske oble je </w:t>
      </w:r>
      <w:r>
        <w:rPr>
          <w:rFonts w:ascii="Arial" w:hAnsi="Arial" w:cs="Arial"/>
          <w:b/>
        </w:rPr>
        <w:t>globus</w:t>
      </w:r>
      <w:r>
        <w:rPr>
          <w:rFonts w:ascii="Arial" w:hAnsi="Arial" w:cs="Arial"/>
        </w:rPr>
        <w:t xml:space="preserve">. Med seboj so </w:t>
      </w:r>
      <w:r>
        <w:rPr>
          <w:rFonts w:ascii="Arial" w:hAnsi="Arial" w:cs="Arial"/>
          <w:b/>
        </w:rPr>
        <w:t>vzporedni</w:t>
      </w:r>
      <w:r>
        <w:rPr>
          <w:rFonts w:ascii="Arial" w:hAnsi="Arial" w:cs="Arial"/>
        </w:rPr>
        <w:t xml:space="preserve">, so pa tem </w:t>
      </w:r>
      <w:r>
        <w:rPr>
          <w:rFonts w:ascii="Arial" w:hAnsi="Arial" w:cs="Arial"/>
          <w:b/>
        </w:rPr>
        <w:t>krajši</w:t>
      </w:r>
      <w:r>
        <w:rPr>
          <w:rFonts w:ascii="Arial" w:hAnsi="Arial" w:cs="Arial"/>
        </w:rPr>
        <w:t xml:space="preserve">, čim bližje so tečaju. Imenujemo jih </w:t>
      </w:r>
      <w:r>
        <w:rPr>
          <w:rFonts w:ascii="Arial" w:hAnsi="Arial" w:cs="Arial"/>
          <w:b/>
        </w:rPr>
        <w:t>vzporedniki</w:t>
      </w:r>
      <w:r>
        <w:rPr>
          <w:rFonts w:ascii="Arial" w:hAnsi="Arial" w:cs="Arial"/>
        </w:rPr>
        <w:t xml:space="preserve"> ali</w:t>
      </w:r>
      <w:r>
        <w:rPr>
          <w:rFonts w:ascii="Arial" w:hAnsi="Arial" w:cs="Arial"/>
          <w:b/>
        </w:rPr>
        <w:t xml:space="preserve"> paralele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Polkrožnice </w:t>
      </w:r>
      <w:r>
        <w:rPr>
          <w:rFonts w:ascii="Arial" w:hAnsi="Arial" w:cs="Arial"/>
        </w:rPr>
        <w:t xml:space="preserve">imenujemo </w:t>
      </w:r>
      <w:r>
        <w:rPr>
          <w:rFonts w:ascii="Arial" w:hAnsi="Arial" w:cs="Arial"/>
          <w:b/>
        </w:rPr>
        <w:t>poldnevniki</w:t>
      </w:r>
      <w:r>
        <w:rPr>
          <w:rFonts w:ascii="Arial" w:hAnsi="Arial" w:cs="Arial"/>
        </w:rPr>
        <w:t xml:space="preserve">. Vsi so </w:t>
      </w:r>
      <w:r>
        <w:rPr>
          <w:rFonts w:ascii="Arial" w:hAnsi="Arial" w:cs="Arial"/>
          <w:b/>
        </w:rPr>
        <w:t>enako dolgi</w:t>
      </w:r>
      <w:r>
        <w:rPr>
          <w:rFonts w:ascii="Arial" w:hAnsi="Arial" w:cs="Arial"/>
        </w:rPr>
        <w:t xml:space="preserve">. </w:t>
      </w:r>
    </w:p>
    <w:p w:rsidR="00C16771" w:rsidRDefault="00C16771" w:rsidP="00C16771">
      <w:pPr>
        <w:spacing w:after="0"/>
        <w:rPr>
          <w:rFonts w:ascii="Arial" w:hAnsi="Arial" w:cs="Arial"/>
        </w:rPr>
      </w:pPr>
    </w:p>
    <w:p w:rsidR="00C16771" w:rsidRDefault="00C16771" w:rsidP="00C16771">
      <w:pPr>
        <w:spacing w:after="0"/>
        <w:rPr>
          <w:rFonts w:ascii="Arial" w:hAnsi="Arial" w:cs="Arial"/>
          <w:b/>
          <w:color w:val="FFC000"/>
          <w:sz w:val="28"/>
          <w:szCs w:val="28"/>
        </w:rPr>
      </w:pPr>
      <w:r>
        <w:rPr>
          <w:rFonts w:ascii="Arial" w:hAnsi="Arial" w:cs="Arial"/>
          <w:b/>
          <w:color w:val="FFC000"/>
          <w:sz w:val="28"/>
          <w:szCs w:val="28"/>
        </w:rPr>
        <w:t xml:space="preserve">VRTENJE ZEMLJE ALI ROTACIJA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C16771" w:rsidRPr="00C16771" w:rsidRDefault="00C16771" w:rsidP="00C16771">
      <w:pPr>
        <w:spacing w:after="0"/>
        <w:rPr>
          <w:rFonts w:ascii="Arial" w:hAnsi="Arial" w:cs="Arial"/>
          <w:b/>
          <w:color w:val="FFC000"/>
        </w:rPr>
      </w:pPr>
    </w:p>
    <w:p w:rsidR="00C16771" w:rsidRDefault="00C16771" w:rsidP="00C1677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gibanje Sonca in Zvezd - navidezno</w:t>
      </w:r>
    </w:p>
    <w:p w:rsidR="00C16771" w:rsidRDefault="00C16771" w:rsidP="00C1677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Zemlja se vrti okoli svoje (vrtilne) osi</w:t>
      </w:r>
    </w:p>
    <w:p w:rsidR="00C16771" w:rsidRDefault="00C16771" w:rsidP="00C1677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ROTACIJA </w:t>
      </w:r>
      <w:r w:rsidRPr="00C1677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vrtenje Zemlje okoli svoje vrtilne osi</w:t>
      </w:r>
    </w:p>
    <w:p w:rsidR="00C16771" w:rsidRDefault="00A06B5A" w:rsidP="00C1677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NAVIDEZNA ZEMLJINA OS </w:t>
      </w:r>
      <w:r w:rsidRPr="00A06B5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C16771">
        <w:rPr>
          <w:rFonts w:ascii="Arial" w:hAnsi="Arial" w:cs="Arial"/>
        </w:rPr>
        <w:t>poteka skozi S in J tečaj</w:t>
      </w:r>
      <w:r>
        <w:rPr>
          <w:rFonts w:ascii="Arial" w:hAnsi="Arial" w:cs="Arial"/>
        </w:rPr>
        <w:t xml:space="preserve"> in je nagnjena za 23°30'</w:t>
      </w:r>
    </w:p>
    <w:p w:rsidR="00C16771" w:rsidRDefault="00C16771" w:rsidP="00C1677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DAN in NOČ </w:t>
      </w:r>
      <w:r w:rsidRPr="00C1677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posledica vrtenja - rotacije; se izmenjata v 24 urah</w:t>
      </w:r>
    </w:p>
    <w:p w:rsidR="00C16771" w:rsidRDefault="00C16771" w:rsidP="00C1677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KOLEDARSKI DAN </w:t>
      </w:r>
      <w:r w:rsidRPr="00C1677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24 ur (12h dnevna in 12h nočna polovica)</w:t>
      </w:r>
    </w:p>
    <w:p w:rsidR="00C16771" w:rsidRDefault="00C16771" w:rsidP="00C1677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Zemlja se vrti od Z proti V</w:t>
      </w:r>
    </w:p>
    <w:p w:rsidR="00C16771" w:rsidRDefault="00C16771" w:rsidP="00A06B5A">
      <w:pPr>
        <w:spacing w:after="0"/>
        <w:rPr>
          <w:rFonts w:ascii="Arial" w:hAnsi="Arial" w:cs="Arial"/>
        </w:rPr>
      </w:pPr>
    </w:p>
    <w:p w:rsidR="00A06B5A" w:rsidRPr="00A06B5A" w:rsidRDefault="00A06B5A" w:rsidP="00A06B5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C000"/>
          <w:sz w:val="28"/>
          <w:szCs w:val="28"/>
        </w:rPr>
        <w:t xml:space="preserve">KROŽENJE ZEMLJE OKOLI SONCA ALI REVOLUCIJA ZEMLJE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C16771" w:rsidRPr="00C16771" w:rsidRDefault="0022151C" w:rsidP="00C1677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Slika 10" o:spid="_x0000_s1030" type="#_x0000_t75" style="position:absolute;margin-left:244pt;margin-top:12.8pt;width:258.35pt;height:98pt;z-index:251657728;visibility:visible">
            <v:imagedata r:id="rId6" o:title=""/>
            <w10:wrap type="square"/>
          </v:shape>
        </w:pict>
      </w:r>
    </w:p>
    <w:p w:rsidR="00C16771" w:rsidRDefault="00A06B5A" w:rsidP="00A06B5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EKLIPTIKA </w:t>
      </w:r>
      <w:r w:rsidRPr="00A06B5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pot, po kateri kroži Zemlja in je elipsaste oblike</w:t>
      </w:r>
    </w:p>
    <w:p w:rsidR="00A06B5A" w:rsidRDefault="00A06B5A" w:rsidP="00A06B5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eno pot okoli Sonca prepotuje Zemlja v 365 dneh in 6 urah </w:t>
      </w:r>
      <w:r w:rsidRPr="00A06B5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vsake 4 leta dobimo en dan več - prestopno leto (29. februar)</w:t>
      </w:r>
    </w:p>
    <w:p w:rsidR="0057214C" w:rsidRDefault="0057214C" w:rsidP="00A06B5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LETNI ČASI </w:t>
      </w:r>
      <w:r w:rsidRPr="0057214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posledica revolucije</w:t>
      </w:r>
    </w:p>
    <w:p w:rsidR="00A06B5A" w:rsidRDefault="00B14D6C" w:rsidP="00A06B5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21. 6. </w:t>
      </w:r>
      <w:r w:rsidRPr="00B14D6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Sonce nad S povratnikom (23°33'); poletni solsticij - najbolj osvetljena S poluta in osvetlitev sega čez S pol do 66°30'; na skrajnem S nastopi polarni dan, pri nas poletje</w:t>
      </w:r>
      <w:r w:rsidR="00FD23C9">
        <w:rPr>
          <w:rFonts w:ascii="Arial" w:hAnsi="Arial" w:cs="Arial"/>
        </w:rPr>
        <w:t>, na skrajnem J pa polarna noč</w:t>
      </w:r>
      <w:r>
        <w:rPr>
          <w:rFonts w:ascii="Arial" w:hAnsi="Arial" w:cs="Arial"/>
        </w:rPr>
        <w:t>;</w:t>
      </w:r>
    </w:p>
    <w:p w:rsidR="00B14D6C" w:rsidRDefault="00B14D6C" w:rsidP="00A06B5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23. 9. </w:t>
      </w:r>
      <w:r>
        <w:rPr>
          <w:rFonts w:ascii="Arial" w:hAnsi="Arial" w:cs="Arial"/>
        </w:rPr>
        <w:t xml:space="preserve">oz. </w:t>
      </w:r>
      <w:r w:rsidR="00FD23C9">
        <w:rPr>
          <w:rFonts w:ascii="Arial" w:hAnsi="Arial" w:cs="Arial"/>
          <w:b/>
        </w:rPr>
        <w:t>21. 3.</w:t>
      </w:r>
      <w:r>
        <w:rPr>
          <w:rFonts w:ascii="Arial" w:hAnsi="Arial" w:cs="Arial"/>
          <w:b/>
        </w:rPr>
        <w:t xml:space="preserve"> </w:t>
      </w:r>
      <w:r w:rsidRPr="00B14D6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Sonce nad ekvatorjem; enakonočje ali ekvinokcij - obe poluti sta enako osvetljeni; dan in noč sta enako dolga povsod na Zemlji;</w:t>
      </w:r>
    </w:p>
    <w:p w:rsidR="00B14D6C" w:rsidRDefault="0022151C" w:rsidP="00A06B5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shape id="Slika 13" o:spid="_x0000_s1029" type="#_x0000_t75" style="position:absolute;left:0;text-align:left;margin-left:163.1pt;margin-top:42.95pt;width:156.35pt;height:155.25pt;z-index:-251657728;visibility:visible">
            <v:imagedata r:id="rId7" o:title=""/>
          </v:shape>
        </w:pict>
      </w:r>
      <w:r w:rsidR="00B14D6C">
        <w:rPr>
          <w:rFonts w:ascii="Arial" w:hAnsi="Arial" w:cs="Arial"/>
          <w:b/>
        </w:rPr>
        <w:t>21. 12.</w:t>
      </w:r>
      <w:r w:rsidR="00B14D6C">
        <w:rPr>
          <w:rFonts w:ascii="Arial" w:hAnsi="Arial" w:cs="Arial"/>
        </w:rPr>
        <w:t xml:space="preserve"> </w:t>
      </w:r>
      <w:r w:rsidR="00B14D6C" w:rsidRPr="00B14D6C">
        <w:rPr>
          <w:rFonts w:ascii="Arial" w:hAnsi="Arial" w:cs="Arial"/>
        </w:rPr>
        <w:sym w:font="Wingdings" w:char="F0E0"/>
      </w:r>
      <w:r w:rsidR="00B14D6C">
        <w:rPr>
          <w:rFonts w:ascii="Arial" w:hAnsi="Arial" w:cs="Arial"/>
        </w:rPr>
        <w:t xml:space="preserve"> Sonce nad J povratnikom (23°33'); zimski solsticij - najbolj osvetljena J poluta in </w:t>
      </w:r>
      <w:r w:rsidR="00FD23C9">
        <w:rPr>
          <w:rFonts w:ascii="Arial" w:hAnsi="Arial" w:cs="Arial"/>
        </w:rPr>
        <w:t>na skrajnem severu sega osvetlitev samo do S tečajnika</w:t>
      </w:r>
      <w:r w:rsidR="00C23D55">
        <w:rPr>
          <w:rFonts w:ascii="Arial" w:hAnsi="Arial" w:cs="Arial"/>
        </w:rPr>
        <w:t>; na skrajnem S nastopi polarna noč, pri nas zima, na skrajnem J pa polarni dan;</w:t>
      </w:r>
    </w:p>
    <w:p w:rsidR="00A06B5A" w:rsidRDefault="00A06B5A" w:rsidP="00A06B5A">
      <w:pPr>
        <w:spacing w:after="0"/>
        <w:rPr>
          <w:rFonts w:ascii="Arial" w:hAnsi="Arial" w:cs="Arial"/>
        </w:rPr>
      </w:pPr>
    </w:p>
    <w:p w:rsidR="00A06B5A" w:rsidRPr="00A06B5A" w:rsidRDefault="00A06B5A" w:rsidP="00A06B5A">
      <w:pPr>
        <w:spacing w:after="0"/>
        <w:rPr>
          <w:rFonts w:ascii="Arial" w:hAnsi="Arial" w:cs="Arial"/>
        </w:rPr>
      </w:pPr>
    </w:p>
    <w:p w:rsidR="00A06B5A" w:rsidRDefault="0022151C" w:rsidP="00A06B5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w:pict>
          <v:shape id="Slika 7" o:spid="_x0000_i1025" type="#_x0000_t75" style="width:343.5pt;height:202.5pt;visibility:visible">
            <v:imagedata r:id="rId8" o:title=""/>
          </v:shape>
        </w:pict>
      </w:r>
    </w:p>
    <w:p w:rsidR="00C23D55" w:rsidRDefault="00C23D55" w:rsidP="00A06B5A">
      <w:pPr>
        <w:spacing w:after="0"/>
        <w:jc w:val="center"/>
        <w:rPr>
          <w:rFonts w:ascii="Arial" w:hAnsi="Arial" w:cs="Arial"/>
        </w:rPr>
      </w:pPr>
    </w:p>
    <w:p w:rsidR="00C23D55" w:rsidRDefault="00C23D55" w:rsidP="00C23D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C000"/>
          <w:sz w:val="28"/>
          <w:szCs w:val="28"/>
        </w:rPr>
        <w:t xml:space="preserve">TOPLOTNI PASOVI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A06B5A" w:rsidRDefault="00A06B5A" w:rsidP="00C23D55">
      <w:pPr>
        <w:spacing w:after="0"/>
        <w:rPr>
          <w:rFonts w:ascii="Arial" w:hAnsi="Arial" w:cs="Arial"/>
        </w:rPr>
      </w:pPr>
    </w:p>
    <w:p w:rsidR="00C23D55" w:rsidRDefault="0022151C" w:rsidP="0057214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Slika 16" o:spid="_x0000_s1028" type="#_x0000_t75" style="position:absolute;margin-left:1.75pt;margin-top:-.15pt;width:302.95pt;height:284.5pt;z-index:251659776;visibility:visible">
            <v:imagedata r:id="rId9" o:title="" cropright="33687f"/>
            <w10:wrap type="square"/>
          </v:shape>
        </w:pict>
      </w:r>
    </w:p>
    <w:p w:rsidR="00A06B5A" w:rsidRDefault="0057214C" w:rsidP="0057214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območju ekvatorja sončni žarki celo leto padajo skoraj pravokotno na Zemljo - tam je celo leto zelo vroče </w:t>
      </w:r>
      <w:r w:rsidRPr="0057214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TROPSKI oz. VROČI PAS</w:t>
      </w:r>
    </w:p>
    <w:p w:rsidR="0057214C" w:rsidRDefault="0057214C" w:rsidP="0057214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območju 45. vzporednika padajo sončni žarki pod precej manjšim kotom - tam so 4 letni časi, kjer so temperature zmerne </w:t>
      </w:r>
      <w:r w:rsidRPr="0057214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 oz. J ZMERNOTOPLI PAS</w:t>
      </w:r>
    </w:p>
    <w:p w:rsidR="0057214C" w:rsidRDefault="0057214C" w:rsidP="0057214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 bližini S in J pola sončni žarki padajo pod najmanjšim kotom - tam je zelo mrzlo </w:t>
      </w:r>
      <w:r w:rsidRPr="0057214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 oz. J MRZLI oz. POLARNI PAS</w:t>
      </w:r>
    </w:p>
    <w:p w:rsidR="00700A3F" w:rsidRDefault="00700A3F" w:rsidP="00700A3F">
      <w:pPr>
        <w:spacing w:after="0"/>
        <w:rPr>
          <w:rFonts w:ascii="Arial" w:hAnsi="Arial" w:cs="Arial"/>
        </w:rPr>
      </w:pPr>
    </w:p>
    <w:p w:rsidR="00700A3F" w:rsidRDefault="00700A3F" w:rsidP="00700A3F">
      <w:pPr>
        <w:spacing w:after="0"/>
        <w:rPr>
          <w:rFonts w:ascii="Arial" w:hAnsi="Arial" w:cs="Arial"/>
          <w:b/>
          <w:color w:val="FFC000"/>
          <w:sz w:val="28"/>
          <w:szCs w:val="28"/>
        </w:rPr>
      </w:pPr>
      <w:r w:rsidRPr="00700A3F">
        <w:rPr>
          <w:rFonts w:ascii="Arial" w:hAnsi="Arial" w:cs="Arial"/>
          <w:b/>
          <w:color w:val="FFC000"/>
          <w:sz w:val="28"/>
          <w:szCs w:val="28"/>
        </w:rPr>
        <w:t xml:space="preserve">EVROPA </w:t>
      </w:r>
      <w:r w:rsidRPr="00700A3F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700A3F" w:rsidRDefault="00700A3F" w:rsidP="00700A3F">
      <w:pPr>
        <w:spacing w:after="0"/>
        <w:rPr>
          <w:rFonts w:ascii="Arial" w:hAnsi="Arial" w:cs="Arial"/>
          <w:b/>
          <w:color w:val="FFC000"/>
          <w:sz w:val="28"/>
          <w:szCs w:val="28"/>
        </w:rPr>
      </w:pPr>
    </w:p>
    <w:p w:rsidR="00700A3F" w:rsidRDefault="00700A3F" w:rsidP="00700A3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najbolj razčlenjena celina na svetu</w:t>
      </w:r>
      <w:r w:rsidR="00D52340">
        <w:rPr>
          <w:rFonts w:ascii="Arial" w:hAnsi="Arial" w:cs="Arial"/>
        </w:rPr>
        <w:t xml:space="preserve"> </w:t>
      </w:r>
      <w:r w:rsidR="00D52340" w:rsidRPr="00D52340">
        <w:rPr>
          <w:rFonts w:ascii="Arial" w:hAnsi="Arial" w:cs="Arial"/>
        </w:rPr>
        <w:sym w:font="Wingdings" w:char="F0E0"/>
      </w:r>
      <w:r w:rsidR="00D52340">
        <w:rPr>
          <w:rFonts w:ascii="Arial" w:hAnsi="Arial" w:cs="Arial"/>
        </w:rPr>
        <w:t xml:space="preserve"> delimo jo na 6 enot: S, J, Z, V, JV in srednja Evropa</w:t>
      </w:r>
    </w:p>
    <w:p w:rsidR="00700A3F" w:rsidRDefault="00700A3F" w:rsidP="00700A3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meja med Evropo in Azijo poteka: po gorovju Ural, reki Ural, Kaspijskem jezeru, Maniškem podolju, Črnem morju, skozi morski ožini Bospor in Dardanele v Egejsko in Sredozemsko morje</w:t>
      </w:r>
    </w:p>
    <w:p w:rsidR="00700A3F" w:rsidRDefault="00700A3F" w:rsidP="00700A3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polotoki: Skandinavski, Pirenejski oz. Iberski, Apeninski, Balkanski, Normandija, Bretanija</w:t>
      </w:r>
    </w:p>
    <w:p w:rsidR="00700A3F" w:rsidRDefault="00700A3F" w:rsidP="00700A3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otoki: Island, Irska, </w:t>
      </w:r>
      <w:r w:rsidR="008F5C5F">
        <w:rPr>
          <w:rFonts w:ascii="Arial" w:hAnsi="Arial" w:cs="Arial"/>
        </w:rPr>
        <w:t>Britanija, Sicilija, Korzika, Sardinija</w:t>
      </w:r>
    </w:p>
    <w:p w:rsidR="008F5C5F" w:rsidRDefault="008F5C5F" w:rsidP="00700A3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morske ožine: Gibraltar, Bospor, Dardanele, Suez</w:t>
      </w:r>
    </w:p>
    <w:p w:rsidR="008F5C5F" w:rsidRDefault="008F5C5F" w:rsidP="008F5C5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(obrobna) morja: Atlantski ocean, Severno morje, Baltsko morje, Sredozemsko morje, Črno morje, Jadransko morje</w:t>
      </w:r>
    </w:p>
    <w:p w:rsidR="008F5C5F" w:rsidRDefault="008F5C5F" w:rsidP="008F5C5F">
      <w:pPr>
        <w:spacing w:after="0"/>
        <w:rPr>
          <w:rFonts w:ascii="Arial" w:hAnsi="Arial" w:cs="Arial"/>
          <w:b/>
        </w:rPr>
      </w:pPr>
      <w:r w:rsidRPr="008F5C5F">
        <w:rPr>
          <w:rFonts w:ascii="Arial" w:hAnsi="Arial" w:cs="Arial"/>
          <w:b/>
        </w:rPr>
        <w:t>PODNEBJA</w:t>
      </w:r>
    </w:p>
    <w:p w:rsidR="008F5C5F" w:rsidRPr="00D52340" w:rsidRDefault="008F5C5F" w:rsidP="00D5234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</w:rPr>
      </w:pPr>
      <w:r w:rsidRPr="00D52340">
        <w:rPr>
          <w:rFonts w:ascii="Arial" w:hAnsi="Arial" w:cs="Arial"/>
        </w:rPr>
        <w:t>zmernotopli pas: oceansko ob Atlantskem oceanu, celinsko v notranjosti celine ter na vzhodu, sredozemsko na jugu, gorsko v Alpah, tundrsko oz. subpolarno na skrajnem severu - mrzli pas</w:t>
      </w:r>
    </w:p>
    <w:p w:rsidR="008F5C5F" w:rsidRPr="00D52340" w:rsidRDefault="008F5C5F" w:rsidP="00D5234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</w:rPr>
      </w:pPr>
      <w:r w:rsidRPr="00D52340">
        <w:rPr>
          <w:rFonts w:ascii="Arial" w:hAnsi="Arial" w:cs="Arial"/>
        </w:rPr>
        <w:t xml:space="preserve">KLIMOGRAM </w:t>
      </w:r>
      <w:r w:rsidRPr="008F5C5F">
        <w:sym w:font="Wingdings" w:char="F0E0"/>
      </w:r>
      <w:r w:rsidRPr="00D52340">
        <w:rPr>
          <w:rFonts w:ascii="Arial" w:hAnsi="Arial" w:cs="Arial"/>
        </w:rPr>
        <w:t xml:space="preserve"> graf iz katerega razberemo značilnosti podnebja; prikazuje razporeditev temperatur in padavin preko leta;</w:t>
      </w:r>
    </w:p>
    <w:p w:rsidR="008F5C5F" w:rsidRDefault="008F5C5F" w:rsidP="008F5C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PREBIVALSTVO EVROPE</w:t>
      </w:r>
    </w:p>
    <w:p w:rsidR="008F5C5F" w:rsidRPr="00D52340" w:rsidRDefault="00D52340" w:rsidP="008F5C5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Evropa sodi med gosteje poseljene celine</w:t>
      </w:r>
    </w:p>
    <w:p w:rsidR="00D52340" w:rsidRPr="00D52340" w:rsidRDefault="00D52340" w:rsidP="008F5C5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gosto poseljena območja so v nižinah, ob obalah, in pas od J dela Britanskega otočja prek srednje Evrope</w:t>
      </w:r>
    </w:p>
    <w:p w:rsidR="00D52340" w:rsidRPr="00D52340" w:rsidRDefault="00D52340" w:rsidP="008F5C5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GOSTOTA NASELJENOSTI </w:t>
      </w:r>
      <w:r w:rsidRPr="00D52340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pove, koliko ljudi živi na km</w:t>
      </w:r>
      <w:r>
        <w:rPr>
          <w:rFonts w:ascii="Arial" w:hAnsi="Arial" w:cs="Arial"/>
          <w:vertAlign w:val="superscript"/>
        </w:rPr>
        <w:t>2</w:t>
      </w:r>
    </w:p>
    <w:p w:rsidR="00D52340" w:rsidRPr="00D52340" w:rsidRDefault="00D52340" w:rsidP="008F5C5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za Evropo je značilna narodnostna, jezikovna in verska značilnost</w:t>
      </w:r>
    </w:p>
    <w:p w:rsidR="00D52340" w:rsidRPr="00D52340" w:rsidRDefault="00D52340" w:rsidP="008F5C5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državne meje praviloma potekajo po narodnostih, vendar je malo držav brez narodnostnih manjšin (pripadniki nekega drugega naroda, ki že dolgo živijo na ozemlju druge države)</w:t>
      </w:r>
    </w:p>
    <w:p w:rsidR="00D52340" w:rsidRPr="00D52340" w:rsidRDefault="00D52340" w:rsidP="008F5C5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 Evropi govorimo različne jezike: SLOVANSKI JEZIKI - slovanski narodi, GERMANSKI JEZIKI - germanski narodi, ROMANSKI JEZIKI - romanski narodi</w:t>
      </w:r>
    </w:p>
    <w:p w:rsidR="00D52340" w:rsidRDefault="00D52340" w:rsidP="00D52340">
      <w:pPr>
        <w:spacing w:after="0"/>
        <w:rPr>
          <w:rFonts w:ascii="Arial" w:hAnsi="Arial" w:cs="Arial"/>
          <w:b/>
        </w:rPr>
      </w:pPr>
    </w:p>
    <w:p w:rsidR="00D52340" w:rsidRDefault="00D52340" w:rsidP="00D5234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C000"/>
          <w:sz w:val="28"/>
          <w:szCs w:val="28"/>
        </w:rPr>
        <w:t xml:space="preserve">JUŽNA IN JUGOVZHODNA EVROPA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D52340" w:rsidRPr="00D52340" w:rsidRDefault="00D52340" w:rsidP="00D52340">
      <w:pPr>
        <w:spacing w:after="0"/>
        <w:rPr>
          <w:rFonts w:ascii="Arial" w:hAnsi="Arial" w:cs="Arial"/>
          <w:b/>
        </w:rPr>
      </w:pPr>
    </w:p>
    <w:p w:rsidR="00D52340" w:rsidRDefault="00D52340" w:rsidP="00D5234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Pirenejski, Apeninski in Balkanski polotok</w:t>
      </w:r>
    </w:p>
    <w:p w:rsidR="00D52340" w:rsidRDefault="00D52340" w:rsidP="00D5234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obalah Sredozemskega morja sta se razvili Grška in Rimska kultura (civilizacija)</w:t>
      </w:r>
    </w:p>
    <w:p w:rsidR="00D52340" w:rsidRDefault="00D52340" w:rsidP="00D5234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polotoki: Iberski oz. Pirenejski, Apeninski, Balkanski</w:t>
      </w:r>
    </w:p>
    <w:p w:rsidR="00D52340" w:rsidRDefault="00D52340" w:rsidP="00D5234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otoki: Sicilija, Sardinija, Korzika, Kreta</w:t>
      </w:r>
    </w:p>
    <w:p w:rsidR="00D52340" w:rsidRDefault="00D52340" w:rsidP="00D5234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morja: Jadransko, Sredozemsko, Tirensko</w:t>
      </w:r>
    </w:p>
    <w:p w:rsidR="00DD060E" w:rsidRDefault="00DD060E" w:rsidP="00D5234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MEDITERAN </w:t>
      </w:r>
      <w:r w:rsidRPr="00DD060E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Sredozemlje</w:t>
      </w:r>
    </w:p>
    <w:p w:rsidR="00DD060E" w:rsidRDefault="00DD060E" w:rsidP="00DD06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ZNAČILNOSTI SREDOZEMSKEGA MORJA</w:t>
      </w:r>
    </w:p>
    <w:p w:rsidR="00DD060E" w:rsidRPr="00DD060E" w:rsidRDefault="00DD060E" w:rsidP="00DD060E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slanost </w:t>
      </w:r>
      <w:r w:rsidRPr="00DD060E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38 % na 1000 g vode - 38 g soli</w:t>
      </w:r>
    </w:p>
    <w:p w:rsidR="00DD060E" w:rsidRPr="00DD060E" w:rsidRDefault="00DD060E" w:rsidP="00DD060E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gibanje </w:t>
      </w:r>
      <w:r w:rsidRPr="00DD060E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valovanje (vetrovi), plimovanje (lunina privlačnost), morski tok (različno premikanje mas)</w:t>
      </w:r>
    </w:p>
    <w:p w:rsidR="00DD060E" w:rsidRPr="00DD060E" w:rsidRDefault="00DD060E" w:rsidP="00DD060E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prosojnost </w:t>
      </w:r>
      <w:r w:rsidRPr="00DD060E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40 - 60m; pomanjkanje planktona, onesnaženost morja povzročajo industrijske in kanalizacijske odplake, rafinerije (obrati za predelavo nafte)</w:t>
      </w:r>
    </w:p>
    <w:p w:rsidR="00DD060E" w:rsidRDefault="00DD060E" w:rsidP="00DD06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MLADONAGUBANA GOROVJA, POTRESI, VULKANI</w:t>
      </w:r>
    </w:p>
    <w:p w:rsidR="00DD060E" w:rsidRDefault="00DD060E" w:rsidP="00DD060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strmogorato površje prekinjajo večje nižine, kotline in doline</w:t>
      </w:r>
    </w:p>
    <w:p w:rsidR="00DD060E" w:rsidRDefault="00DD060E" w:rsidP="00DD060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mladonagubana gorovja: Pireneji, Sierra Nevada, Alpe, Apenini, Dinarsko gorstvo, Šarsko - Pindsko gorstvo, Karpati, Balkan  (!! Rodopi so starejšega nastanka !!)</w:t>
      </w:r>
    </w:p>
    <w:p w:rsidR="00DD060E" w:rsidRDefault="00DD060E" w:rsidP="00DD060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nižine so ob večjih rekah in ob obalah</w:t>
      </w:r>
    </w:p>
    <w:p w:rsidR="00DD060E" w:rsidRDefault="00DD060E" w:rsidP="00DD060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nižine: Padska nižina (ob reki Pad), Panonska nižina (ob srednjem toku Donave), Vlaška nižina (ob spodnjem toku Donave)</w:t>
      </w:r>
    </w:p>
    <w:p w:rsidR="00DD060E" w:rsidRDefault="00265701" w:rsidP="00DD060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stikih dvigajočih se gorovij in pogrezajočih se delov potekajo prelomnice</w:t>
      </w:r>
    </w:p>
    <w:p w:rsidR="00DD060E" w:rsidRDefault="00265701" w:rsidP="00DD060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VULKANI </w:t>
      </w:r>
      <w:r w:rsidRPr="0026570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geološka površinska oblika - gora ali hrib + izbruhi magme pod pritiskom iz notranjosti Zemlje</w:t>
      </w:r>
      <w:r w:rsidR="00DD060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Etna, Vulcano, Stromboli, Vezuv, Santorin</w:t>
      </w:r>
    </w:p>
    <w:p w:rsidR="00265701" w:rsidRDefault="00265701" w:rsidP="00DD060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POTRES </w:t>
      </w:r>
      <w:r w:rsidRPr="0026570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tresenje zemeljskega površja</w:t>
      </w:r>
    </w:p>
    <w:p w:rsidR="00265701" w:rsidRDefault="00265701" w:rsidP="0026570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PODNEBJE, RASTLINSTVO IN PRST V JUŽNI EVROPI</w:t>
      </w:r>
    </w:p>
    <w:p w:rsidR="00265701" w:rsidRPr="00265701" w:rsidRDefault="00265701" w:rsidP="00265701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podnebje: sredozemsko (mediteransko), celinsko (kontinentalno), gorsko</w:t>
      </w:r>
    </w:p>
    <w:p w:rsidR="00265701" w:rsidRPr="00265701" w:rsidRDefault="00265701" w:rsidP="00265701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sredozemsko rastlinstvo: makija - zimzeleno, bodičasto grmičevje; iglavci - bor, cipresa; zimzeleni hrast; aromatične rastline; oljka;</w:t>
      </w:r>
    </w:p>
    <w:p w:rsidR="00265701" w:rsidRPr="00265701" w:rsidRDefault="00265701" w:rsidP="00265701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prevladujoče prsti: na apnencu rdeča prst - jerovica, vulkanska prst, črna prst v Panonski nižini</w:t>
      </w:r>
    </w:p>
    <w:p w:rsidR="00265701" w:rsidRPr="00265701" w:rsidRDefault="00265701" w:rsidP="00265701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sredozemske reke so kratke in jim primanjkuje vode; v času zimskih nalivov trgajo rečne bregove, odnašajo prst </w:t>
      </w:r>
      <w:r w:rsidRPr="00265701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EROZIJA</w:t>
      </w:r>
    </w:p>
    <w:p w:rsidR="00265701" w:rsidRDefault="00265701" w:rsidP="0026570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PREBIVALCI JUŽNE EVROPE</w:t>
      </w:r>
    </w:p>
    <w:p w:rsidR="00265701" w:rsidRPr="00265701" w:rsidRDefault="00265701" w:rsidP="0026570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ROMANI: Italijani, Katalonci, Francozi, Španci, Portugalci</w:t>
      </w:r>
    </w:p>
    <w:p w:rsidR="00265701" w:rsidRPr="001C2671" w:rsidRDefault="00265701" w:rsidP="0026570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SLOVANI: Bolgari, Muslimani, Makedonci, Hrvati, </w:t>
      </w:r>
      <w:r w:rsidR="001C2671">
        <w:rPr>
          <w:rFonts w:ascii="Arial" w:hAnsi="Arial" w:cs="Arial"/>
        </w:rPr>
        <w:t>Črnogorci, Srbi</w:t>
      </w:r>
    </w:p>
    <w:p w:rsidR="001C2671" w:rsidRPr="001C2671" w:rsidRDefault="001C2671" w:rsidP="0026570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ILIRI: Albanci</w:t>
      </w:r>
    </w:p>
    <w:p w:rsidR="001C2671" w:rsidRPr="001C2671" w:rsidRDefault="001C2671" w:rsidP="0026570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STARI GRKI: Grki</w:t>
      </w:r>
    </w:p>
    <w:p w:rsidR="001C2671" w:rsidRDefault="001C2671" w:rsidP="001C267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INDUSTRIJA V JUŽNI EVROPI</w:t>
      </w:r>
    </w:p>
    <w:p w:rsidR="001C2671" w:rsidRPr="001C2671" w:rsidRDefault="001C2671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vsem južnoevropskim državam primanjkuje </w:t>
      </w:r>
      <w:r>
        <w:rPr>
          <w:rFonts w:ascii="Arial" w:hAnsi="Arial" w:cs="Arial"/>
          <w:b/>
        </w:rPr>
        <w:t xml:space="preserve">surovin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</w:rPr>
        <w:t>energije</w:t>
      </w:r>
    </w:p>
    <w:p w:rsidR="001C2671" w:rsidRPr="001C2671" w:rsidRDefault="001C2671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uvažajo </w:t>
      </w:r>
      <w:r>
        <w:rPr>
          <w:rFonts w:ascii="Arial" w:hAnsi="Arial" w:cs="Arial"/>
          <w:b/>
        </w:rPr>
        <w:t>nafto</w:t>
      </w:r>
    </w:p>
    <w:p w:rsidR="001C2671" w:rsidRPr="001C2671" w:rsidRDefault="001C2671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 obalah južnoevropskih držav so večje rafinerije: </w:t>
      </w:r>
      <w:r>
        <w:rPr>
          <w:rFonts w:ascii="Arial" w:hAnsi="Arial" w:cs="Arial"/>
          <w:b/>
        </w:rPr>
        <w:t xml:space="preserve">Siracusa, Messina, Genova, Marseille, Lizbona, Porto </w:t>
      </w:r>
      <w:r>
        <w:rPr>
          <w:rFonts w:ascii="Arial" w:hAnsi="Arial" w:cs="Arial"/>
        </w:rPr>
        <w:t>itd.</w:t>
      </w:r>
    </w:p>
    <w:p w:rsidR="001C2671" w:rsidRPr="001C2671" w:rsidRDefault="001C2671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severna </w:t>
      </w:r>
      <w:r>
        <w:rPr>
          <w:rFonts w:ascii="Arial" w:hAnsi="Arial" w:cs="Arial"/>
          <w:b/>
        </w:rPr>
        <w:t>Italija</w:t>
      </w:r>
      <w:r>
        <w:rPr>
          <w:rFonts w:ascii="Arial" w:hAnsi="Arial" w:cs="Arial"/>
        </w:rPr>
        <w:t xml:space="preserve"> je industrijsko najbolj razvita - glavni industrijski središči </w:t>
      </w:r>
      <w:r>
        <w:rPr>
          <w:rFonts w:ascii="Arial" w:hAnsi="Arial" w:cs="Arial"/>
          <w:b/>
        </w:rPr>
        <w:t xml:space="preserve">Torino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</w:rPr>
        <w:t>Milano</w:t>
      </w:r>
      <w:r>
        <w:rPr>
          <w:rFonts w:ascii="Arial" w:hAnsi="Arial" w:cs="Arial"/>
        </w:rPr>
        <w:t xml:space="preserve">, kjer se je razvila raznovrstna industrija: </w:t>
      </w:r>
      <w:r>
        <w:rPr>
          <w:rFonts w:ascii="Arial" w:hAnsi="Arial" w:cs="Arial"/>
          <w:b/>
        </w:rPr>
        <w:t>strojna</w:t>
      </w:r>
      <w:r w:rsidRPr="001C2671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avtomobilska</w:t>
      </w:r>
      <w:r w:rsidRPr="001C2671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tekstilna</w:t>
      </w:r>
      <w:r w:rsidRPr="001C2671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elektrotehnična </w:t>
      </w:r>
      <w:r w:rsidRPr="001C2671">
        <w:rPr>
          <w:rFonts w:ascii="Arial" w:hAnsi="Arial" w:cs="Arial"/>
        </w:rPr>
        <w:t>in</w:t>
      </w:r>
      <w:r>
        <w:rPr>
          <w:rFonts w:ascii="Arial" w:hAnsi="Arial" w:cs="Arial"/>
          <w:b/>
        </w:rPr>
        <w:t xml:space="preserve"> kemična</w:t>
      </w:r>
      <w:r w:rsidRPr="001C2671">
        <w:rPr>
          <w:rFonts w:ascii="Arial" w:hAnsi="Arial" w:cs="Arial"/>
        </w:rPr>
        <w:t>.</w:t>
      </w:r>
    </w:p>
    <w:p w:rsidR="001C2671" w:rsidRDefault="001C2671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Španija</w:t>
      </w:r>
      <w:r>
        <w:rPr>
          <w:rFonts w:ascii="Arial" w:hAnsi="Arial" w:cs="Arial"/>
        </w:rPr>
        <w:t xml:space="preserve"> se industrijsko razvija in ima že močno razvito </w:t>
      </w:r>
      <w:r>
        <w:rPr>
          <w:rFonts w:ascii="Arial" w:hAnsi="Arial" w:cs="Arial"/>
          <w:b/>
        </w:rPr>
        <w:t xml:space="preserve">kemično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</w:rPr>
        <w:t xml:space="preserve">avtomobilsko </w:t>
      </w:r>
      <w:r>
        <w:rPr>
          <w:rFonts w:ascii="Arial" w:hAnsi="Arial" w:cs="Arial"/>
        </w:rPr>
        <w:t xml:space="preserve">industrijo ter </w:t>
      </w:r>
      <w:r>
        <w:rPr>
          <w:rFonts w:ascii="Arial" w:hAnsi="Arial" w:cs="Arial"/>
          <w:b/>
        </w:rPr>
        <w:t>ladjedelništvo</w:t>
      </w:r>
    </w:p>
    <w:p w:rsidR="001C2671" w:rsidRPr="001C2671" w:rsidRDefault="001C2671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Hrvaška</w:t>
      </w:r>
      <w:r>
        <w:rPr>
          <w:rFonts w:ascii="Arial" w:hAnsi="Arial" w:cs="Arial"/>
        </w:rPr>
        <w:t xml:space="preserve"> načrpa nekaj </w:t>
      </w:r>
      <w:r>
        <w:rPr>
          <w:rFonts w:ascii="Arial" w:hAnsi="Arial" w:cs="Arial"/>
          <w:b/>
        </w:rPr>
        <w:t xml:space="preserve">nafte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</w:rPr>
        <w:t>plina</w:t>
      </w:r>
      <w:r>
        <w:rPr>
          <w:rFonts w:ascii="Arial" w:hAnsi="Arial" w:cs="Arial"/>
        </w:rPr>
        <w:t xml:space="preserve">, v Dalmaciji nakoplje </w:t>
      </w:r>
      <w:r>
        <w:rPr>
          <w:rFonts w:ascii="Arial" w:hAnsi="Arial" w:cs="Arial"/>
          <w:b/>
        </w:rPr>
        <w:t>boksit</w:t>
      </w:r>
      <w:r>
        <w:rPr>
          <w:rFonts w:ascii="Arial" w:hAnsi="Arial" w:cs="Arial"/>
        </w:rPr>
        <w:t xml:space="preserve"> (aluminij)</w:t>
      </w:r>
    </w:p>
    <w:p w:rsidR="001C2671" w:rsidRPr="009F7004" w:rsidRDefault="001C2671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osnova za razvoj v </w:t>
      </w:r>
      <w:r>
        <w:rPr>
          <w:rFonts w:ascii="Arial" w:hAnsi="Arial" w:cs="Arial"/>
          <w:b/>
        </w:rPr>
        <w:t>Bosni in Hercegovini</w:t>
      </w:r>
      <w:r w:rsidR="009F7004">
        <w:rPr>
          <w:rFonts w:ascii="Arial" w:hAnsi="Arial" w:cs="Arial"/>
        </w:rPr>
        <w:t xml:space="preserve"> sta </w:t>
      </w:r>
      <w:r w:rsidR="009F7004">
        <w:rPr>
          <w:rFonts w:ascii="Arial" w:hAnsi="Arial" w:cs="Arial"/>
          <w:b/>
        </w:rPr>
        <w:t>rudno bogastvo</w:t>
      </w:r>
      <w:r w:rsidR="009F7004">
        <w:rPr>
          <w:rFonts w:ascii="Arial" w:hAnsi="Arial" w:cs="Arial"/>
        </w:rPr>
        <w:t xml:space="preserve"> in </w:t>
      </w:r>
      <w:r w:rsidR="009F7004">
        <w:rPr>
          <w:rFonts w:ascii="Arial" w:hAnsi="Arial" w:cs="Arial"/>
          <w:b/>
        </w:rPr>
        <w:t>vodna sila</w:t>
      </w:r>
    </w:p>
    <w:p w:rsidR="009F7004" w:rsidRPr="009F7004" w:rsidRDefault="009F7004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Jugoslavija </w:t>
      </w:r>
      <w:r>
        <w:rPr>
          <w:rFonts w:ascii="Arial" w:hAnsi="Arial" w:cs="Arial"/>
        </w:rPr>
        <w:t xml:space="preserve">je imela </w:t>
      </w:r>
      <w:r>
        <w:rPr>
          <w:rFonts w:ascii="Arial" w:hAnsi="Arial" w:cs="Arial"/>
          <w:b/>
        </w:rPr>
        <w:t>premog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bakrovo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cinkovo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b/>
        </w:rPr>
        <w:t>svinčevo rudo</w:t>
      </w:r>
    </w:p>
    <w:p w:rsidR="009F7004" w:rsidRPr="009F7004" w:rsidRDefault="009F7004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b/>
        </w:rPr>
        <w:t>Makedoniji</w:t>
      </w:r>
      <w:r>
        <w:rPr>
          <w:rFonts w:ascii="Arial" w:hAnsi="Arial" w:cs="Arial"/>
        </w:rPr>
        <w:t xml:space="preserve"> so razvite </w:t>
      </w:r>
      <w:r>
        <w:rPr>
          <w:rFonts w:ascii="Arial" w:hAnsi="Arial" w:cs="Arial"/>
          <w:b/>
        </w:rPr>
        <w:t>metalurgija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tekstilna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</w:rPr>
        <w:t xml:space="preserve">kovinska </w:t>
      </w:r>
      <w:r>
        <w:rPr>
          <w:rFonts w:ascii="Arial" w:hAnsi="Arial" w:cs="Arial"/>
        </w:rPr>
        <w:t>industrija</w:t>
      </w:r>
    </w:p>
    <w:p w:rsidR="009F7004" w:rsidRDefault="009F7004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Grčija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b/>
        </w:rPr>
        <w:t>Bolgarija</w:t>
      </w:r>
      <w:r>
        <w:rPr>
          <w:rFonts w:ascii="Arial" w:hAnsi="Arial" w:cs="Arial"/>
        </w:rPr>
        <w:t xml:space="preserve"> pridelujeta </w:t>
      </w:r>
      <w:r>
        <w:rPr>
          <w:rFonts w:ascii="Arial" w:hAnsi="Arial" w:cs="Arial"/>
          <w:b/>
        </w:rPr>
        <w:t>kmetijske proizvode</w:t>
      </w:r>
    </w:p>
    <w:p w:rsidR="009F7004" w:rsidRDefault="009F7004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osnova industrializacije v </w:t>
      </w:r>
      <w:r>
        <w:rPr>
          <w:rFonts w:ascii="Arial" w:hAnsi="Arial" w:cs="Arial"/>
          <w:b/>
        </w:rPr>
        <w:t>Bolgariji</w:t>
      </w:r>
      <w:r>
        <w:rPr>
          <w:rFonts w:ascii="Arial" w:hAnsi="Arial" w:cs="Arial"/>
        </w:rPr>
        <w:t xml:space="preserve"> je </w:t>
      </w:r>
      <w:r>
        <w:rPr>
          <w:rFonts w:ascii="Arial" w:hAnsi="Arial" w:cs="Arial"/>
          <w:b/>
        </w:rPr>
        <w:t>železarstvo</w:t>
      </w:r>
    </w:p>
    <w:p w:rsidR="009F7004" w:rsidRPr="009F7004" w:rsidRDefault="009F7004" w:rsidP="001C26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poleg </w:t>
      </w:r>
      <w:r>
        <w:rPr>
          <w:rFonts w:ascii="Arial" w:hAnsi="Arial" w:cs="Arial"/>
          <w:b/>
        </w:rPr>
        <w:t xml:space="preserve">Španije </w:t>
      </w:r>
      <w:r>
        <w:rPr>
          <w:rFonts w:ascii="Arial" w:hAnsi="Arial" w:cs="Arial"/>
        </w:rPr>
        <w:t xml:space="preserve">tudi v  </w:t>
      </w:r>
      <w:r>
        <w:rPr>
          <w:rFonts w:ascii="Arial" w:hAnsi="Arial" w:cs="Arial"/>
          <w:b/>
        </w:rPr>
        <w:t>Grčiji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b/>
        </w:rPr>
        <w:t>Hrvaški ladjedelništvo</w:t>
      </w:r>
      <w:r>
        <w:rPr>
          <w:rFonts w:ascii="Arial" w:hAnsi="Arial" w:cs="Arial"/>
        </w:rPr>
        <w:t xml:space="preserve"> pomembna industrijska panoga</w:t>
      </w:r>
    </w:p>
    <w:p w:rsidR="009F7004" w:rsidRDefault="009F7004" w:rsidP="009F7004">
      <w:pPr>
        <w:spacing w:after="0"/>
        <w:rPr>
          <w:rFonts w:ascii="Arial" w:hAnsi="Arial" w:cs="Arial"/>
        </w:rPr>
      </w:pPr>
    </w:p>
    <w:p w:rsidR="009F7004" w:rsidRDefault="009F7004" w:rsidP="009F700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C000"/>
          <w:sz w:val="28"/>
          <w:szCs w:val="28"/>
        </w:rPr>
        <w:t xml:space="preserve">SREDNJA EVROPA </w:t>
      </w:r>
      <w:r w:rsidRPr="007D083B">
        <w:rPr>
          <w:rFonts w:ascii="Arial" w:hAnsi="Arial" w:cs="Arial"/>
          <w:b/>
          <w:color w:val="FFC000"/>
          <w:sz w:val="28"/>
          <w:szCs w:val="28"/>
        </w:rPr>
        <w:sym w:font="Symbol" w:char="F0A9"/>
      </w:r>
    </w:p>
    <w:p w:rsidR="009F7004" w:rsidRPr="009F7004" w:rsidRDefault="009F7004" w:rsidP="009F7004">
      <w:pPr>
        <w:spacing w:after="0"/>
        <w:rPr>
          <w:rFonts w:ascii="Arial" w:hAnsi="Arial" w:cs="Arial"/>
          <w:b/>
        </w:rPr>
      </w:pPr>
      <w:r w:rsidRPr="009F7004">
        <w:rPr>
          <w:rFonts w:ascii="Arial" w:hAnsi="Arial" w:cs="Arial"/>
        </w:rPr>
        <w:t xml:space="preserve"> </w:t>
      </w:r>
    </w:p>
    <w:p w:rsidR="00D52340" w:rsidRDefault="009F7004" w:rsidP="009F7004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nima izrazitih naravnih meja</w:t>
      </w:r>
    </w:p>
    <w:p w:rsidR="009F7004" w:rsidRDefault="009F7004" w:rsidP="009F7004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naravne enote: nižini ob srednji in spodnji Donavi (Panonska in Vlaška nižina), mladonagubana gorovja (Alpe, Karpati), sredogorje s kotlinami, Nemško - Poljsko nižavje</w:t>
      </w:r>
    </w:p>
    <w:p w:rsidR="009F7004" w:rsidRDefault="009F7004" w:rsidP="009F7004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prevladuje celinsko podnebje (vpliv oceanskega in na J sredozemskega podnebja)</w:t>
      </w:r>
    </w:p>
    <w:p w:rsidR="009F7004" w:rsidRDefault="002F3D2C" w:rsidP="009F7004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široke doline rek in kotlin omogočajo lahko prehodnost (Donava, Visla, Odra, Ren, Inn, Laba, Vezera, Sava …)</w:t>
      </w:r>
    </w:p>
    <w:p w:rsidR="00D52340" w:rsidRDefault="002F3D2C" w:rsidP="00D5234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glavne jezikovne skupine: germanska, slovanska in romanska; Madžari govorijo Ugro - Finsko</w:t>
      </w:r>
    </w:p>
    <w:p w:rsidR="002F3D2C" w:rsidRDefault="002F3D2C" w:rsidP="00D5234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Panonska in Vlaška nižina - najbolj rodovitna prst </w:t>
      </w:r>
      <w:r w:rsidRPr="002F3D2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ČRNICA</w:t>
      </w:r>
    </w:p>
    <w:p w:rsidR="002F3D2C" w:rsidRDefault="002F3D2C" w:rsidP="00D5234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okljuk, mrtvi rokav, porečje, deltasti in lijakasti izliv</w:t>
      </w:r>
    </w:p>
    <w:p w:rsidR="002F3D2C" w:rsidRDefault="002F3D2C" w:rsidP="00D5234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ALPE </w:t>
      </w:r>
      <w:r w:rsidRPr="002F3D2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1200 km se v loku širijo od Ligurskega morja do Panonske kotline, ledeniki</w:t>
      </w:r>
      <w:r w:rsidR="00B628D4">
        <w:rPr>
          <w:rFonts w:ascii="Arial" w:hAnsi="Arial" w:cs="Arial"/>
        </w:rPr>
        <w:t>, čez 7 držav, slemenitev Z → V, mladonagubano gorovje</w:t>
      </w:r>
    </w:p>
    <w:p w:rsidR="00B628D4" w:rsidRDefault="00B628D4" w:rsidP="00D5234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LEDENIŠKE DOLINE </w:t>
      </w:r>
      <w:r w:rsidRPr="00B628D4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U, ostanki nekdanje poledenitve (morene, jezera, jeziki)</w:t>
      </w:r>
    </w:p>
    <w:p w:rsidR="00B628D4" w:rsidRDefault="00B628D4" w:rsidP="00D5234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TEKTONSKI JARKI </w:t>
      </w:r>
      <w:r w:rsidRPr="00B628D4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ugreznjeni deli površja ob dveh ali več prelomnicah </w:t>
      </w:r>
    </w:p>
    <w:p w:rsidR="002F3D2C" w:rsidRPr="002F3D2C" w:rsidRDefault="002F3D2C" w:rsidP="002F3D2C">
      <w:pPr>
        <w:spacing w:after="0"/>
        <w:rPr>
          <w:rFonts w:ascii="Arial" w:hAnsi="Arial" w:cs="Arial"/>
        </w:rPr>
      </w:pPr>
    </w:p>
    <w:p w:rsidR="00D52340" w:rsidRDefault="00D52340" w:rsidP="00D52340">
      <w:pPr>
        <w:spacing w:after="0"/>
        <w:rPr>
          <w:rFonts w:ascii="Arial" w:hAnsi="Arial" w:cs="Arial"/>
          <w:b/>
        </w:rPr>
      </w:pPr>
    </w:p>
    <w:p w:rsidR="00D52340" w:rsidRDefault="00D52340" w:rsidP="00D52340">
      <w:pPr>
        <w:spacing w:after="0"/>
        <w:rPr>
          <w:rFonts w:ascii="Arial" w:hAnsi="Arial" w:cs="Arial"/>
          <w:b/>
        </w:rPr>
      </w:pPr>
    </w:p>
    <w:p w:rsidR="00D52340" w:rsidRPr="00D52340" w:rsidRDefault="00D52340" w:rsidP="00D52340">
      <w:pPr>
        <w:spacing w:after="0"/>
        <w:rPr>
          <w:rFonts w:ascii="Arial" w:hAnsi="Arial" w:cs="Arial"/>
          <w:b/>
        </w:rPr>
      </w:pPr>
    </w:p>
    <w:sectPr w:rsidR="00D52340" w:rsidRPr="00D52340" w:rsidSect="00C4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80D"/>
    <w:multiLevelType w:val="hybridMultilevel"/>
    <w:tmpl w:val="2CC84568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6F50"/>
    <w:multiLevelType w:val="hybridMultilevel"/>
    <w:tmpl w:val="49C686C4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613CE"/>
    <w:multiLevelType w:val="hybridMultilevel"/>
    <w:tmpl w:val="533C9A50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24719"/>
    <w:multiLevelType w:val="hybridMultilevel"/>
    <w:tmpl w:val="8F2E7B88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F4CEC"/>
    <w:multiLevelType w:val="hybridMultilevel"/>
    <w:tmpl w:val="94A05E16"/>
    <w:lvl w:ilvl="0" w:tplc="EE4EAE88">
      <w:start w:val="1"/>
      <w:numFmt w:val="bullet"/>
      <w:lvlText w:val="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069F"/>
    <w:multiLevelType w:val="hybridMultilevel"/>
    <w:tmpl w:val="5288BB0E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D4CB8"/>
    <w:multiLevelType w:val="hybridMultilevel"/>
    <w:tmpl w:val="DE9E0362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71C5"/>
    <w:multiLevelType w:val="hybridMultilevel"/>
    <w:tmpl w:val="BDB0B846"/>
    <w:lvl w:ilvl="0" w:tplc="A802EE4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1054"/>
    <w:multiLevelType w:val="hybridMultilevel"/>
    <w:tmpl w:val="194CD658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527FA"/>
    <w:multiLevelType w:val="hybridMultilevel"/>
    <w:tmpl w:val="ACC826FA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845"/>
    <w:multiLevelType w:val="hybridMultilevel"/>
    <w:tmpl w:val="1D2EDDE2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262AD"/>
    <w:multiLevelType w:val="hybridMultilevel"/>
    <w:tmpl w:val="9C003BF0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A7DA8"/>
    <w:multiLevelType w:val="hybridMultilevel"/>
    <w:tmpl w:val="ECA292DE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56B86"/>
    <w:multiLevelType w:val="hybridMultilevel"/>
    <w:tmpl w:val="84A29FC8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62E0"/>
    <w:multiLevelType w:val="hybridMultilevel"/>
    <w:tmpl w:val="F80EB546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38EE"/>
    <w:multiLevelType w:val="hybridMultilevel"/>
    <w:tmpl w:val="85AC76D6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174B"/>
    <w:multiLevelType w:val="hybridMultilevel"/>
    <w:tmpl w:val="8FC4C25E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9A148D"/>
    <w:multiLevelType w:val="hybridMultilevel"/>
    <w:tmpl w:val="3BF6B6CE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A3263"/>
    <w:multiLevelType w:val="hybridMultilevel"/>
    <w:tmpl w:val="704C744A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D4B81"/>
    <w:multiLevelType w:val="hybridMultilevel"/>
    <w:tmpl w:val="A4049B38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36609"/>
    <w:multiLevelType w:val="hybridMultilevel"/>
    <w:tmpl w:val="47669CB2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F3137C"/>
    <w:multiLevelType w:val="hybridMultilevel"/>
    <w:tmpl w:val="7D627A46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4635D"/>
    <w:multiLevelType w:val="hybridMultilevel"/>
    <w:tmpl w:val="56EAA4B2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5816"/>
    <w:multiLevelType w:val="hybridMultilevel"/>
    <w:tmpl w:val="F38E5730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5F0689"/>
    <w:multiLevelType w:val="hybridMultilevel"/>
    <w:tmpl w:val="D59E95C6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413B0"/>
    <w:multiLevelType w:val="hybridMultilevel"/>
    <w:tmpl w:val="0D4EC74E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190656"/>
    <w:multiLevelType w:val="hybridMultilevel"/>
    <w:tmpl w:val="678E239E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85FD1"/>
    <w:multiLevelType w:val="hybridMultilevel"/>
    <w:tmpl w:val="C7FA725A"/>
    <w:lvl w:ilvl="0" w:tplc="EE4EAE88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3F5190"/>
    <w:multiLevelType w:val="hybridMultilevel"/>
    <w:tmpl w:val="7826E47C"/>
    <w:lvl w:ilvl="0" w:tplc="A798008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05562"/>
    <w:multiLevelType w:val="hybridMultilevel"/>
    <w:tmpl w:val="AECC595E"/>
    <w:lvl w:ilvl="0" w:tplc="EE4EAE8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10"/>
  </w:num>
  <w:num w:numId="5">
    <w:abstractNumId w:val="17"/>
  </w:num>
  <w:num w:numId="6">
    <w:abstractNumId w:val="24"/>
  </w:num>
  <w:num w:numId="7">
    <w:abstractNumId w:val="8"/>
  </w:num>
  <w:num w:numId="8">
    <w:abstractNumId w:val="21"/>
  </w:num>
  <w:num w:numId="9">
    <w:abstractNumId w:val="7"/>
  </w:num>
  <w:num w:numId="10">
    <w:abstractNumId w:val="4"/>
  </w:num>
  <w:num w:numId="11">
    <w:abstractNumId w:val="22"/>
  </w:num>
  <w:num w:numId="12">
    <w:abstractNumId w:val="25"/>
  </w:num>
  <w:num w:numId="13">
    <w:abstractNumId w:val="15"/>
  </w:num>
  <w:num w:numId="14">
    <w:abstractNumId w:val="20"/>
  </w:num>
  <w:num w:numId="15">
    <w:abstractNumId w:val="6"/>
  </w:num>
  <w:num w:numId="16">
    <w:abstractNumId w:val="2"/>
  </w:num>
  <w:num w:numId="17">
    <w:abstractNumId w:val="18"/>
  </w:num>
  <w:num w:numId="18">
    <w:abstractNumId w:val="29"/>
  </w:num>
  <w:num w:numId="19">
    <w:abstractNumId w:val="1"/>
  </w:num>
  <w:num w:numId="20">
    <w:abstractNumId w:val="13"/>
  </w:num>
  <w:num w:numId="21">
    <w:abstractNumId w:val="5"/>
  </w:num>
  <w:num w:numId="22">
    <w:abstractNumId w:val="12"/>
  </w:num>
  <w:num w:numId="23">
    <w:abstractNumId w:val="3"/>
  </w:num>
  <w:num w:numId="24">
    <w:abstractNumId w:val="9"/>
  </w:num>
  <w:num w:numId="25">
    <w:abstractNumId w:val="16"/>
  </w:num>
  <w:num w:numId="26">
    <w:abstractNumId w:val="11"/>
  </w:num>
  <w:num w:numId="27">
    <w:abstractNumId w:val="23"/>
  </w:num>
  <w:num w:numId="28">
    <w:abstractNumId w:val="0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878"/>
    <w:rsid w:val="00000EA9"/>
    <w:rsid w:val="000B110A"/>
    <w:rsid w:val="000B1322"/>
    <w:rsid w:val="0011081E"/>
    <w:rsid w:val="001C2671"/>
    <w:rsid w:val="001C6089"/>
    <w:rsid w:val="0022151C"/>
    <w:rsid w:val="00265701"/>
    <w:rsid w:val="002F3D2C"/>
    <w:rsid w:val="0033658B"/>
    <w:rsid w:val="0057214C"/>
    <w:rsid w:val="006274CB"/>
    <w:rsid w:val="00700A3F"/>
    <w:rsid w:val="007D083B"/>
    <w:rsid w:val="008F5C5F"/>
    <w:rsid w:val="009F7004"/>
    <w:rsid w:val="00A06B5A"/>
    <w:rsid w:val="00A33878"/>
    <w:rsid w:val="00A67F47"/>
    <w:rsid w:val="00B14D6C"/>
    <w:rsid w:val="00B42094"/>
    <w:rsid w:val="00B628D4"/>
    <w:rsid w:val="00C16771"/>
    <w:rsid w:val="00C23D55"/>
    <w:rsid w:val="00C4598A"/>
    <w:rsid w:val="00CA0676"/>
    <w:rsid w:val="00D52340"/>
    <w:rsid w:val="00DC3C33"/>
    <w:rsid w:val="00DD060E"/>
    <w:rsid w:val="00E8470B"/>
    <w:rsid w:val="00EC34CD"/>
    <w:rsid w:val="00FA5BCA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3658B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