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286"/>
      </w:tblGrid>
      <w:tr w:rsidR="00936405" w:rsidRPr="008E1272" w:rsidTr="006A1DB7">
        <w:trPr>
          <w:trHeight w:val="2880"/>
          <w:jc w:val="center"/>
        </w:trPr>
        <w:tc>
          <w:tcPr>
            <w:tcW w:w="5000" w:type="pct"/>
          </w:tcPr>
          <w:p w:rsidR="00936405" w:rsidRDefault="00936405" w:rsidP="006A1DB7">
            <w:pPr>
              <w:pStyle w:val="NoSpacing"/>
              <w:rPr>
                <w:rFonts w:ascii="Cambria" w:hAnsi="Cambria"/>
                <w:caps/>
              </w:rPr>
            </w:pPr>
            <w:bookmarkStart w:id="0" w:name="_GoBack"/>
            <w:bookmarkEnd w:id="0"/>
          </w:p>
        </w:tc>
      </w:tr>
      <w:tr w:rsidR="00936405" w:rsidRPr="008E1272" w:rsidTr="006A1DB7">
        <w:trPr>
          <w:trHeight w:val="1440"/>
          <w:jc w:val="center"/>
        </w:trPr>
        <w:tc>
          <w:tcPr>
            <w:tcW w:w="5000" w:type="pct"/>
            <w:tcBorders>
              <w:bottom w:val="single" w:sz="4" w:space="0" w:color="4F81BD"/>
            </w:tcBorders>
            <w:vAlign w:val="center"/>
          </w:tcPr>
          <w:p w:rsidR="00936405" w:rsidRDefault="00936405" w:rsidP="00936405">
            <w:pPr>
              <w:pStyle w:val="NoSpacing"/>
              <w:jc w:val="center"/>
              <w:rPr>
                <w:rFonts w:ascii="Cambria" w:hAnsi="Cambria"/>
                <w:sz w:val="80"/>
                <w:szCs w:val="80"/>
              </w:rPr>
            </w:pPr>
            <w:r>
              <w:rPr>
                <w:rFonts w:ascii="Cambria" w:hAnsi="Cambria"/>
                <w:sz w:val="80"/>
                <w:szCs w:val="80"/>
              </w:rPr>
              <w:t>KARTIRANJE MESTNEGA SREDIŠČA</w:t>
            </w:r>
          </w:p>
        </w:tc>
      </w:tr>
      <w:tr w:rsidR="00936405" w:rsidRPr="008E1272" w:rsidTr="006A1DB7">
        <w:trPr>
          <w:trHeight w:val="720"/>
          <w:jc w:val="center"/>
        </w:trPr>
        <w:tc>
          <w:tcPr>
            <w:tcW w:w="5000" w:type="pct"/>
            <w:tcBorders>
              <w:top w:val="single" w:sz="4" w:space="0" w:color="4F81BD"/>
            </w:tcBorders>
            <w:vAlign w:val="center"/>
          </w:tcPr>
          <w:p w:rsidR="00936405" w:rsidRDefault="00936405" w:rsidP="00936405">
            <w:pPr>
              <w:pStyle w:val="NoSpacing"/>
              <w:jc w:val="center"/>
              <w:rPr>
                <w:rFonts w:ascii="Cambria" w:hAnsi="Cambria"/>
                <w:sz w:val="44"/>
                <w:szCs w:val="44"/>
              </w:rPr>
            </w:pPr>
            <w:r>
              <w:rPr>
                <w:rFonts w:ascii="Cambria" w:hAnsi="Cambria"/>
                <w:sz w:val="44"/>
                <w:szCs w:val="44"/>
              </w:rPr>
              <w:t>Maturitetno terensko delo v domači pokrajni</w:t>
            </w:r>
          </w:p>
        </w:tc>
      </w:tr>
      <w:tr w:rsidR="00936405" w:rsidRPr="008E1272" w:rsidTr="006A1DB7">
        <w:trPr>
          <w:trHeight w:val="360"/>
          <w:jc w:val="center"/>
        </w:trPr>
        <w:tc>
          <w:tcPr>
            <w:tcW w:w="5000" w:type="pct"/>
            <w:vAlign w:val="center"/>
          </w:tcPr>
          <w:p w:rsidR="00936405" w:rsidRPr="008E1272" w:rsidRDefault="00936405" w:rsidP="006A1DB7">
            <w:pPr>
              <w:pStyle w:val="NoSpacing"/>
              <w:jc w:val="center"/>
            </w:pPr>
          </w:p>
        </w:tc>
      </w:tr>
      <w:tr w:rsidR="00936405" w:rsidRPr="008E1272" w:rsidTr="00FF544A">
        <w:trPr>
          <w:trHeight w:val="530"/>
          <w:jc w:val="center"/>
        </w:trPr>
        <w:tc>
          <w:tcPr>
            <w:tcW w:w="5000" w:type="pct"/>
            <w:vAlign w:val="center"/>
          </w:tcPr>
          <w:p w:rsidR="00936405" w:rsidRPr="008E1272" w:rsidRDefault="00936405" w:rsidP="0055499D">
            <w:pPr>
              <w:pStyle w:val="NoSpacing"/>
              <w:jc w:val="center"/>
              <w:rPr>
                <w:b/>
                <w:bCs/>
              </w:rPr>
            </w:pPr>
          </w:p>
        </w:tc>
      </w:tr>
      <w:tr w:rsidR="00936405" w:rsidRPr="008E1272" w:rsidTr="006A1DB7">
        <w:trPr>
          <w:trHeight w:val="360"/>
          <w:jc w:val="center"/>
        </w:trPr>
        <w:tc>
          <w:tcPr>
            <w:tcW w:w="5000" w:type="pct"/>
            <w:vAlign w:val="center"/>
          </w:tcPr>
          <w:p w:rsidR="00936405" w:rsidRPr="008E1272" w:rsidRDefault="00936405" w:rsidP="006A1DB7">
            <w:pPr>
              <w:pStyle w:val="NoSpacing"/>
              <w:jc w:val="center"/>
              <w:rPr>
                <w:b/>
                <w:bCs/>
              </w:rPr>
            </w:pPr>
          </w:p>
        </w:tc>
      </w:tr>
    </w:tbl>
    <w:p w:rsidR="00936405" w:rsidRDefault="00936405" w:rsidP="00936405"/>
    <w:p w:rsidR="00936405" w:rsidRDefault="00936405" w:rsidP="00936405"/>
    <w:tbl>
      <w:tblPr>
        <w:tblpPr w:leftFromText="187" w:rightFromText="187" w:horzAnchor="margin" w:tblpXSpec="center" w:tblpYSpec="bottom"/>
        <w:tblW w:w="5000" w:type="pct"/>
        <w:tblLook w:val="04A0" w:firstRow="1" w:lastRow="0" w:firstColumn="1" w:lastColumn="0" w:noHBand="0" w:noVBand="1"/>
      </w:tblPr>
      <w:tblGrid>
        <w:gridCol w:w="9286"/>
      </w:tblGrid>
      <w:tr w:rsidR="00936405" w:rsidRPr="008E1272" w:rsidTr="006A1DB7">
        <w:tc>
          <w:tcPr>
            <w:tcW w:w="5000" w:type="pct"/>
          </w:tcPr>
          <w:p w:rsidR="00936405" w:rsidRPr="008E1272" w:rsidRDefault="00936405" w:rsidP="006A1DB7">
            <w:pPr>
              <w:pStyle w:val="NoSpacing"/>
            </w:pPr>
          </w:p>
        </w:tc>
      </w:tr>
    </w:tbl>
    <w:p w:rsidR="00936405" w:rsidRDefault="007C6FFB" w:rsidP="00CD064D">
      <w:pPr>
        <w:jc w:val="center"/>
      </w:pPr>
      <w:r>
        <w:rPr>
          <w:rFonts w:ascii="Arial" w:hAnsi="Arial" w:cs="Arial"/>
          <w:noProof/>
          <w:color w:val="000000"/>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porvoo9.gov.si/ljubljana1.jpg" style="width:429pt;height:250.5pt;visibility:visible">
            <v:imagedata r:id="rId7" o:title="ljubljana1"/>
          </v:shape>
        </w:pict>
      </w:r>
    </w:p>
    <w:p w:rsidR="00936405" w:rsidRDefault="00936405" w:rsidP="00936405"/>
    <w:p w:rsidR="00936405" w:rsidRDefault="00936405">
      <w:pPr>
        <w:pStyle w:val="TOCHeading"/>
      </w:pPr>
      <w:r>
        <w:lastRenderedPageBreak/>
        <w:t>Kazalo</w:t>
      </w:r>
    </w:p>
    <w:p w:rsidR="00936405" w:rsidRDefault="004424AC">
      <w:pPr>
        <w:pStyle w:val="TOC1"/>
        <w:tabs>
          <w:tab w:val="left" w:pos="440"/>
          <w:tab w:val="right" w:leader="dot" w:pos="9060"/>
        </w:tabs>
        <w:rPr>
          <w:rFonts w:eastAsia="Times New Roman"/>
          <w:noProof/>
          <w:lang w:eastAsia="sl-SI"/>
        </w:rPr>
      </w:pPr>
      <w:r>
        <w:fldChar w:fldCharType="begin"/>
      </w:r>
      <w:r w:rsidR="00936405">
        <w:instrText xml:space="preserve"> TOC \o "1-3" \h \z \u </w:instrText>
      </w:r>
      <w:r>
        <w:fldChar w:fldCharType="separate"/>
      </w:r>
      <w:hyperlink w:anchor="_Toc290715362" w:history="1">
        <w:r w:rsidR="00936405" w:rsidRPr="00F12DCB">
          <w:rPr>
            <w:rStyle w:val="Hyperlink"/>
            <w:noProof/>
          </w:rPr>
          <w:t>1.</w:t>
        </w:r>
        <w:r w:rsidR="00936405">
          <w:rPr>
            <w:rFonts w:eastAsia="Times New Roman"/>
            <w:noProof/>
            <w:lang w:eastAsia="sl-SI"/>
          </w:rPr>
          <w:tab/>
        </w:r>
        <w:r w:rsidR="00936405" w:rsidRPr="00F12DCB">
          <w:rPr>
            <w:rStyle w:val="Hyperlink"/>
            <w:noProof/>
          </w:rPr>
          <w:t>UVOD</w:t>
        </w:r>
        <w:r w:rsidR="00936405">
          <w:rPr>
            <w:noProof/>
            <w:webHidden/>
          </w:rPr>
          <w:tab/>
        </w:r>
        <w:r>
          <w:rPr>
            <w:noProof/>
            <w:webHidden/>
          </w:rPr>
          <w:fldChar w:fldCharType="begin"/>
        </w:r>
        <w:r w:rsidR="00936405">
          <w:rPr>
            <w:noProof/>
            <w:webHidden/>
          </w:rPr>
          <w:instrText xml:space="preserve"> PAGEREF _Toc290715362 \h </w:instrText>
        </w:r>
        <w:r>
          <w:rPr>
            <w:noProof/>
            <w:webHidden/>
          </w:rPr>
        </w:r>
        <w:r>
          <w:rPr>
            <w:noProof/>
            <w:webHidden/>
          </w:rPr>
          <w:fldChar w:fldCharType="separate"/>
        </w:r>
        <w:r w:rsidR="00CD064D">
          <w:rPr>
            <w:noProof/>
            <w:webHidden/>
          </w:rPr>
          <w:t>2</w:t>
        </w:r>
        <w:r>
          <w:rPr>
            <w:noProof/>
            <w:webHidden/>
          </w:rPr>
          <w:fldChar w:fldCharType="end"/>
        </w:r>
      </w:hyperlink>
    </w:p>
    <w:p w:rsidR="00936405" w:rsidRDefault="007C6FFB">
      <w:pPr>
        <w:pStyle w:val="TOC1"/>
        <w:tabs>
          <w:tab w:val="left" w:pos="440"/>
          <w:tab w:val="right" w:leader="dot" w:pos="9060"/>
        </w:tabs>
        <w:rPr>
          <w:rFonts w:eastAsia="Times New Roman"/>
          <w:noProof/>
          <w:lang w:eastAsia="sl-SI"/>
        </w:rPr>
      </w:pPr>
      <w:hyperlink w:anchor="_Toc290715363" w:history="1">
        <w:r w:rsidR="00936405" w:rsidRPr="00F12DCB">
          <w:rPr>
            <w:rStyle w:val="Hyperlink"/>
            <w:noProof/>
          </w:rPr>
          <w:t>2.</w:t>
        </w:r>
        <w:r w:rsidR="00936405">
          <w:rPr>
            <w:rFonts w:eastAsia="Times New Roman"/>
            <w:noProof/>
            <w:lang w:eastAsia="sl-SI"/>
          </w:rPr>
          <w:tab/>
        </w:r>
        <w:r w:rsidR="00936405" w:rsidRPr="00F12DCB">
          <w:rPr>
            <w:rStyle w:val="Hyperlink"/>
            <w:noProof/>
          </w:rPr>
          <w:t>NAMEN VAJE</w:t>
        </w:r>
        <w:r w:rsidR="00936405">
          <w:rPr>
            <w:noProof/>
            <w:webHidden/>
          </w:rPr>
          <w:tab/>
        </w:r>
        <w:r w:rsidR="004424AC">
          <w:rPr>
            <w:noProof/>
            <w:webHidden/>
          </w:rPr>
          <w:fldChar w:fldCharType="begin"/>
        </w:r>
        <w:r w:rsidR="00936405">
          <w:rPr>
            <w:noProof/>
            <w:webHidden/>
          </w:rPr>
          <w:instrText xml:space="preserve"> PAGEREF _Toc290715363 \h </w:instrText>
        </w:r>
        <w:r w:rsidR="004424AC">
          <w:rPr>
            <w:noProof/>
            <w:webHidden/>
          </w:rPr>
        </w:r>
        <w:r w:rsidR="004424AC">
          <w:rPr>
            <w:noProof/>
            <w:webHidden/>
          </w:rPr>
          <w:fldChar w:fldCharType="separate"/>
        </w:r>
        <w:r w:rsidR="00CD064D">
          <w:rPr>
            <w:noProof/>
            <w:webHidden/>
          </w:rPr>
          <w:t>2</w:t>
        </w:r>
        <w:r w:rsidR="004424AC">
          <w:rPr>
            <w:noProof/>
            <w:webHidden/>
          </w:rPr>
          <w:fldChar w:fldCharType="end"/>
        </w:r>
      </w:hyperlink>
    </w:p>
    <w:p w:rsidR="00936405" w:rsidRDefault="007C6FFB">
      <w:pPr>
        <w:pStyle w:val="TOC1"/>
        <w:tabs>
          <w:tab w:val="left" w:pos="440"/>
          <w:tab w:val="right" w:leader="dot" w:pos="9060"/>
        </w:tabs>
        <w:rPr>
          <w:rFonts w:eastAsia="Times New Roman"/>
          <w:noProof/>
          <w:lang w:eastAsia="sl-SI"/>
        </w:rPr>
      </w:pPr>
      <w:hyperlink w:anchor="_Toc290715364" w:history="1">
        <w:r w:rsidR="00936405" w:rsidRPr="00F12DCB">
          <w:rPr>
            <w:rStyle w:val="Hyperlink"/>
            <w:noProof/>
          </w:rPr>
          <w:t>3.</w:t>
        </w:r>
        <w:r w:rsidR="00936405">
          <w:rPr>
            <w:rFonts w:eastAsia="Times New Roman"/>
            <w:noProof/>
            <w:lang w:eastAsia="sl-SI"/>
          </w:rPr>
          <w:tab/>
        </w:r>
        <w:r w:rsidR="00936405" w:rsidRPr="00F12DCB">
          <w:rPr>
            <w:rStyle w:val="Hyperlink"/>
            <w:noProof/>
          </w:rPr>
          <w:t>POTEK DELA</w:t>
        </w:r>
        <w:r w:rsidR="00936405">
          <w:rPr>
            <w:noProof/>
            <w:webHidden/>
          </w:rPr>
          <w:tab/>
        </w:r>
        <w:r w:rsidR="004424AC">
          <w:rPr>
            <w:noProof/>
            <w:webHidden/>
          </w:rPr>
          <w:fldChar w:fldCharType="begin"/>
        </w:r>
        <w:r w:rsidR="00936405">
          <w:rPr>
            <w:noProof/>
            <w:webHidden/>
          </w:rPr>
          <w:instrText xml:space="preserve"> PAGEREF _Toc290715364 \h </w:instrText>
        </w:r>
        <w:r w:rsidR="004424AC">
          <w:rPr>
            <w:noProof/>
            <w:webHidden/>
          </w:rPr>
        </w:r>
        <w:r w:rsidR="004424AC">
          <w:rPr>
            <w:noProof/>
            <w:webHidden/>
          </w:rPr>
          <w:fldChar w:fldCharType="separate"/>
        </w:r>
        <w:r w:rsidR="00CD064D">
          <w:rPr>
            <w:noProof/>
            <w:webHidden/>
          </w:rPr>
          <w:t>3</w:t>
        </w:r>
        <w:r w:rsidR="004424AC">
          <w:rPr>
            <w:noProof/>
            <w:webHidden/>
          </w:rPr>
          <w:fldChar w:fldCharType="end"/>
        </w:r>
      </w:hyperlink>
    </w:p>
    <w:p w:rsidR="00936405" w:rsidRDefault="007C6FFB">
      <w:pPr>
        <w:pStyle w:val="TOC1"/>
        <w:tabs>
          <w:tab w:val="left" w:pos="440"/>
          <w:tab w:val="right" w:leader="dot" w:pos="9060"/>
        </w:tabs>
        <w:rPr>
          <w:rFonts w:eastAsia="Times New Roman"/>
          <w:noProof/>
          <w:lang w:eastAsia="sl-SI"/>
        </w:rPr>
      </w:pPr>
      <w:hyperlink w:anchor="_Toc290715365" w:history="1">
        <w:r w:rsidR="00936405" w:rsidRPr="00F12DCB">
          <w:rPr>
            <w:rStyle w:val="Hyperlink"/>
            <w:noProof/>
          </w:rPr>
          <w:t>4.</w:t>
        </w:r>
        <w:r w:rsidR="00936405">
          <w:rPr>
            <w:rFonts w:eastAsia="Times New Roman"/>
            <w:noProof/>
            <w:lang w:eastAsia="sl-SI"/>
          </w:rPr>
          <w:tab/>
        </w:r>
        <w:r w:rsidR="00936405" w:rsidRPr="00F12DCB">
          <w:rPr>
            <w:rStyle w:val="Hyperlink"/>
            <w:noProof/>
          </w:rPr>
          <w:t>PRIDOBLJENI PODATKI</w:t>
        </w:r>
        <w:r w:rsidR="00936405">
          <w:rPr>
            <w:noProof/>
            <w:webHidden/>
          </w:rPr>
          <w:tab/>
        </w:r>
        <w:r w:rsidR="004424AC">
          <w:rPr>
            <w:noProof/>
            <w:webHidden/>
          </w:rPr>
          <w:fldChar w:fldCharType="begin"/>
        </w:r>
        <w:r w:rsidR="00936405">
          <w:rPr>
            <w:noProof/>
            <w:webHidden/>
          </w:rPr>
          <w:instrText xml:space="preserve"> PAGEREF _Toc290715365 \h </w:instrText>
        </w:r>
        <w:r w:rsidR="004424AC">
          <w:rPr>
            <w:noProof/>
            <w:webHidden/>
          </w:rPr>
        </w:r>
        <w:r w:rsidR="004424AC">
          <w:rPr>
            <w:noProof/>
            <w:webHidden/>
          </w:rPr>
          <w:fldChar w:fldCharType="separate"/>
        </w:r>
        <w:r w:rsidR="00CD064D">
          <w:rPr>
            <w:noProof/>
            <w:webHidden/>
          </w:rPr>
          <w:t>4</w:t>
        </w:r>
        <w:r w:rsidR="004424AC">
          <w:rPr>
            <w:noProof/>
            <w:webHidden/>
          </w:rPr>
          <w:fldChar w:fldCharType="end"/>
        </w:r>
      </w:hyperlink>
    </w:p>
    <w:p w:rsidR="00936405" w:rsidRDefault="007C6FFB">
      <w:pPr>
        <w:pStyle w:val="TOC1"/>
        <w:tabs>
          <w:tab w:val="left" w:pos="440"/>
          <w:tab w:val="right" w:leader="dot" w:pos="9060"/>
        </w:tabs>
        <w:rPr>
          <w:rFonts w:eastAsia="Times New Roman"/>
          <w:noProof/>
          <w:lang w:eastAsia="sl-SI"/>
        </w:rPr>
      </w:pPr>
      <w:hyperlink w:anchor="_Toc290715366" w:history="1">
        <w:r w:rsidR="00936405" w:rsidRPr="00F12DCB">
          <w:rPr>
            <w:rStyle w:val="Hyperlink"/>
            <w:noProof/>
          </w:rPr>
          <w:t>5.</w:t>
        </w:r>
        <w:r w:rsidR="00936405">
          <w:rPr>
            <w:rFonts w:eastAsia="Times New Roman"/>
            <w:noProof/>
            <w:lang w:eastAsia="sl-SI"/>
          </w:rPr>
          <w:tab/>
        </w:r>
        <w:r w:rsidR="00936405" w:rsidRPr="00F12DCB">
          <w:rPr>
            <w:rStyle w:val="Hyperlink"/>
            <w:noProof/>
          </w:rPr>
          <w:t>ANALIZA PODATKOV IN KOMENTAR</w:t>
        </w:r>
        <w:r w:rsidR="00936405">
          <w:rPr>
            <w:noProof/>
            <w:webHidden/>
          </w:rPr>
          <w:tab/>
        </w:r>
        <w:r w:rsidR="004424AC">
          <w:rPr>
            <w:noProof/>
            <w:webHidden/>
          </w:rPr>
          <w:fldChar w:fldCharType="begin"/>
        </w:r>
        <w:r w:rsidR="00936405">
          <w:rPr>
            <w:noProof/>
            <w:webHidden/>
          </w:rPr>
          <w:instrText xml:space="preserve"> PAGEREF _Toc290715366 \h </w:instrText>
        </w:r>
        <w:r w:rsidR="004424AC">
          <w:rPr>
            <w:noProof/>
            <w:webHidden/>
          </w:rPr>
        </w:r>
        <w:r w:rsidR="004424AC">
          <w:rPr>
            <w:noProof/>
            <w:webHidden/>
          </w:rPr>
          <w:fldChar w:fldCharType="separate"/>
        </w:r>
        <w:r w:rsidR="00CD064D">
          <w:rPr>
            <w:noProof/>
            <w:webHidden/>
          </w:rPr>
          <w:t>5</w:t>
        </w:r>
        <w:r w:rsidR="004424AC">
          <w:rPr>
            <w:noProof/>
            <w:webHidden/>
          </w:rPr>
          <w:fldChar w:fldCharType="end"/>
        </w:r>
      </w:hyperlink>
    </w:p>
    <w:p w:rsidR="00936405" w:rsidRDefault="007C6FFB">
      <w:pPr>
        <w:pStyle w:val="TOC1"/>
        <w:tabs>
          <w:tab w:val="left" w:pos="440"/>
          <w:tab w:val="right" w:leader="dot" w:pos="9060"/>
        </w:tabs>
        <w:rPr>
          <w:rFonts w:eastAsia="Times New Roman"/>
          <w:noProof/>
          <w:lang w:eastAsia="sl-SI"/>
        </w:rPr>
      </w:pPr>
      <w:hyperlink w:anchor="_Toc290715367" w:history="1">
        <w:r w:rsidR="00936405" w:rsidRPr="00F12DCB">
          <w:rPr>
            <w:rStyle w:val="Hyperlink"/>
            <w:noProof/>
          </w:rPr>
          <w:t>6.</w:t>
        </w:r>
        <w:r w:rsidR="00936405">
          <w:rPr>
            <w:rFonts w:eastAsia="Times New Roman"/>
            <w:noProof/>
            <w:lang w:eastAsia="sl-SI"/>
          </w:rPr>
          <w:tab/>
        </w:r>
        <w:r w:rsidR="00936405" w:rsidRPr="00F12DCB">
          <w:rPr>
            <w:rStyle w:val="Hyperlink"/>
            <w:noProof/>
          </w:rPr>
          <w:t>VIRI IN LITERATURA</w:t>
        </w:r>
        <w:r w:rsidR="00936405">
          <w:rPr>
            <w:noProof/>
            <w:webHidden/>
          </w:rPr>
          <w:tab/>
        </w:r>
        <w:r w:rsidR="004424AC">
          <w:rPr>
            <w:noProof/>
            <w:webHidden/>
          </w:rPr>
          <w:fldChar w:fldCharType="begin"/>
        </w:r>
        <w:r w:rsidR="00936405">
          <w:rPr>
            <w:noProof/>
            <w:webHidden/>
          </w:rPr>
          <w:instrText xml:space="preserve"> PAGEREF _Toc290715367 \h </w:instrText>
        </w:r>
        <w:r w:rsidR="004424AC">
          <w:rPr>
            <w:noProof/>
            <w:webHidden/>
          </w:rPr>
        </w:r>
        <w:r w:rsidR="004424AC">
          <w:rPr>
            <w:noProof/>
            <w:webHidden/>
          </w:rPr>
          <w:fldChar w:fldCharType="separate"/>
        </w:r>
        <w:r w:rsidR="00CD064D">
          <w:rPr>
            <w:noProof/>
            <w:webHidden/>
          </w:rPr>
          <w:t>5</w:t>
        </w:r>
        <w:r w:rsidR="004424AC">
          <w:rPr>
            <w:noProof/>
            <w:webHidden/>
          </w:rPr>
          <w:fldChar w:fldCharType="end"/>
        </w:r>
      </w:hyperlink>
    </w:p>
    <w:p w:rsidR="00936405" w:rsidRDefault="004424AC">
      <w:r>
        <w:fldChar w:fldCharType="end"/>
      </w:r>
    </w:p>
    <w:p w:rsidR="00936405" w:rsidRDefault="00936405" w:rsidP="00936405">
      <w:pPr>
        <w:pStyle w:val="Heading1"/>
        <w:ind w:left="720"/>
      </w:pPr>
    </w:p>
    <w:p w:rsidR="00936405" w:rsidRDefault="00936405" w:rsidP="00936405"/>
    <w:p w:rsidR="00936405" w:rsidRDefault="00936405" w:rsidP="00936405"/>
    <w:p w:rsidR="00936405" w:rsidRDefault="00936405" w:rsidP="00936405"/>
    <w:p w:rsidR="00936405" w:rsidRDefault="00936405" w:rsidP="00936405"/>
    <w:p w:rsidR="00936405" w:rsidRDefault="00936405" w:rsidP="00936405"/>
    <w:p w:rsidR="00936405" w:rsidRDefault="00936405" w:rsidP="00936405"/>
    <w:p w:rsidR="00936405" w:rsidRDefault="00936405" w:rsidP="00936405"/>
    <w:p w:rsidR="00936405" w:rsidRDefault="00936405" w:rsidP="00936405"/>
    <w:p w:rsidR="00936405" w:rsidRDefault="00936405" w:rsidP="00936405"/>
    <w:p w:rsidR="00936405" w:rsidRDefault="00936405" w:rsidP="00936405"/>
    <w:p w:rsidR="00936405" w:rsidRDefault="00936405" w:rsidP="00936405"/>
    <w:p w:rsidR="00936405" w:rsidRDefault="00936405" w:rsidP="00936405"/>
    <w:p w:rsidR="00936405" w:rsidRDefault="00936405" w:rsidP="00936405"/>
    <w:p w:rsidR="00936405" w:rsidRDefault="00936405" w:rsidP="00936405"/>
    <w:p w:rsidR="00936405" w:rsidRDefault="00936405" w:rsidP="00936405"/>
    <w:p w:rsidR="00936405" w:rsidRDefault="00936405" w:rsidP="00936405">
      <w:pPr>
        <w:pStyle w:val="Heading1"/>
        <w:sectPr w:rsidR="00936405" w:rsidSect="006A1DB7">
          <w:footerReference w:type="default" r:id="rId8"/>
          <w:pgSz w:w="11906" w:h="16838"/>
          <w:pgMar w:top="1418" w:right="1418" w:bottom="1418" w:left="1418" w:header="284" w:footer="567" w:gutter="0"/>
          <w:pgNumType w:start="0"/>
          <w:cols w:space="708"/>
        </w:sectPr>
      </w:pPr>
    </w:p>
    <w:p w:rsidR="00936405" w:rsidRDefault="00936405" w:rsidP="00936405">
      <w:pPr>
        <w:pStyle w:val="Heading1"/>
        <w:numPr>
          <w:ilvl w:val="0"/>
          <w:numId w:val="1"/>
        </w:numPr>
      </w:pPr>
      <w:bookmarkStart w:id="1" w:name="_Toc290714591"/>
      <w:bookmarkStart w:id="2" w:name="_Toc290715362"/>
      <w:r>
        <w:lastRenderedPageBreak/>
        <w:t>UVOD</w:t>
      </w:r>
      <w:bookmarkEnd w:id="1"/>
      <w:bookmarkEnd w:id="2"/>
    </w:p>
    <w:p w:rsidR="00936405" w:rsidRPr="00B66A91" w:rsidRDefault="006A1DB7" w:rsidP="00B66A91">
      <w:pPr>
        <w:autoSpaceDE w:val="0"/>
        <w:autoSpaceDN w:val="0"/>
        <w:adjustRightInd w:val="0"/>
        <w:spacing w:after="0" w:line="240" w:lineRule="auto"/>
        <w:ind w:left="708"/>
        <w:rPr>
          <w:rFonts w:eastAsia="ArialMT" w:cs="Calibri"/>
        </w:rPr>
      </w:pPr>
      <w:r>
        <w:t>Naselje je na splošno vsaka oblika trajne človeške naselbine. Pojem obsega vse oblike od skupka preprostih bivališč do najrazvitejših oblik , kot je sodobno velemesto.</w:t>
      </w:r>
      <w:r w:rsidR="00E96432">
        <w:t xml:space="preserve"> Glede na trajanje bivanja razlikujemo stalna, polstalna(selino poljedelstvo) in občasna</w:t>
      </w:r>
      <w:r w:rsidR="00E96432" w:rsidRPr="00E96432">
        <w:t xml:space="preserve"> </w:t>
      </w:r>
      <w:r w:rsidR="00E96432">
        <w:t>naselja(pastirska</w:t>
      </w:r>
      <w:r w:rsidR="00E96432" w:rsidRPr="00B66A91">
        <w:rPr>
          <w:rFonts w:cs="Calibri"/>
        </w:rPr>
        <w:t xml:space="preserve">..). </w:t>
      </w:r>
      <w:r w:rsidR="002555F8" w:rsidRPr="00B66A91">
        <w:rPr>
          <w:rFonts w:eastAsia="ArialMT" w:cs="Calibri"/>
        </w:rPr>
        <w:t xml:space="preserve"> </w:t>
      </w:r>
      <w:r w:rsidR="00B66A91" w:rsidRPr="00B66A91">
        <w:rPr>
          <w:rFonts w:eastAsia="ArialMT" w:cs="Calibri"/>
        </w:rPr>
        <w:t>S</w:t>
      </w:r>
      <w:r w:rsidR="002555F8" w:rsidRPr="00B66A91">
        <w:rPr>
          <w:rFonts w:eastAsia="ArialMT" w:cs="Calibri"/>
        </w:rPr>
        <w:t>talno prebivališče</w:t>
      </w:r>
      <w:r w:rsidR="00B66A91">
        <w:rPr>
          <w:rFonts w:eastAsia="ArialMT" w:cs="Calibri"/>
        </w:rPr>
        <w:t xml:space="preserve"> je naselje, kjer se posameznik </w:t>
      </w:r>
      <w:r w:rsidR="002555F8" w:rsidRPr="00B66A91">
        <w:rPr>
          <w:rFonts w:eastAsia="ArialMT" w:cs="Calibri"/>
        </w:rPr>
        <w:t>naseli z namenom, da v njem st</w:t>
      </w:r>
      <w:r w:rsidR="00B66A91">
        <w:rPr>
          <w:rFonts w:eastAsia="ArialMT" w:cs="Calibri"/>
        </w:rPr>
        <w:t xml:space="preserve">alno prebiva, ker je to naselje </w:t>
      </w:r>
      <w:r w:rsidR="002555F8" w:rsidRPr="00B66A91">
        <w:rPr>
          <w:rFonts w:eastAsia="ArialMT" w:cs="Calibri"/>
        </w:rPr>
        <w:t>središče njegovih življenjskih</w:t>
      </w:r>
      <w:r w:rsidR="00B66A91">
        <w:rPr>
          <w:rFonts w:eastAsia="ArialMT" w:cs="Calibri"/>
        </w:rPr>
        <w:t xml:space="preserve"> interesov</w:t>
      </w:r>
      <w:r w:rsidR="002555F8" w:rsidRPr="00B66A91">
        <w:rPr>
          <w:rFonts w:eastAsia="ArialMT" w:cs="Calibri"/>
        </w:rPr>
        <w:t xml:space="preserve"> </w:t>
      </w:r>
      <w:r w:rsidR="00B66A91">
        <w:rPr>
          <w:rFonts w:eastAsia="ArialMT" w:cs="Calibri"/>
        </w:rPr>
        <w:t>(</w:t>
      </w:r>
      <w:r w:rsidR="002555F8" w:rsidRPr="00B66A91">
        <w:rPr>
          <w:rFonts w:eastAsia="ArialMT" w:cs="Calibri"/>
        </w:rPr>
        <w:t xml:space="preserve">njegovih poklicnih, </w:t>
      </w:r>
      <w:r w:rsidR="00B66A91">
        <w:rPr>
          <w:rFonts w:eastAsia="ArialMT" w:cs="Calibri"/>
        </w:rPr>
        <w:t>ekonomskih, socialnih in drugih vezi.</w:t>
      </w:r>
      <w:r w:rsidR="00B66A91" w:rsidRPr="00B66A91">
        <w:rPr>
          <w:rFonts w:eastAsia="ArialMT" w:cs="Calibri"/>
        </w:rPr>
        <w:t>Začasno prebivališče je vsako drugo prebivališč</w:t>
      </w:r>
      <w:r w:rsidR="00B66A91">
        <w:rPr>
          <w:rFonts w:eastAsia="ArialMT" w:cs="Calibri"/>
        </w:rPr>
        <w:t xml:space="preserve">e, </w:t>
      </w:r>
      <w:r w:rsidR="00B66A91" w:rsidRPr="00B66A91">
        <w:rPr>
          <w:rFonts w:eastAsia="ArialMT" w:cs="Calibri"/>
        </w:rPr>
        <w:t>kjer se posameznik zadržuje ali zač</w:t>
      </w:r>
      <w:r w:rsidR="00B66A91">
        <w:rPr>
          <w:rFonts w:eastAsia="ArialMT" w:cs="Calibri"/>
        </w:rPr>
        <w:t xml:space="preserve">asno prebiva zaradi dela, </w:t>
      </w:r>
      <w:r w:rsidR="00B66A91" w:rsidRPr="00B66A91">
        <w:rPr>
          <w:rFonts w:eastAsia="ArialMT" w:cs="Calibri"/>
        </w:rPr>
        <w:t>š</w:t>
      </w:r>
      <w:r w:rsidR="00B66A91">
        <w:rPr>
          <w:rFonts w:eastAsia="ArialMT" w:cs="Calibri"/>
        </w:rPr>
        <w:t xml:space="preserve">olanja ali drugih razlogov. </w:t>
      </w:r>
      <w:r w:rsidR="00E96432" w:rsidRPr="00B66A91">
        <w:rPr>
          <w:rFonts w:cs="Calibri"/>
        </w:rPr>
        <w:t>Pri geografiji</w:t>
      </w:r>
      <w:r w:rsidR="00E96432">
        <w:t xml:space="preserve"> nas zanima položaj naselji, njihove funkcije, zunanja zgradba in notranja ureditev ter njihova vloga v pokrajini.</w:t>
      </w:r>
      <w:r w:rsidR="00B66A91">
        <w:t xml:space="preserve"> P</w:t>
      </w:r>
      <w:r w:rsidR="00E96432">
        <w:t>oznamo več naselbinskih sistemov.</w:t>
      </w:r>
    </w:p>
    <w:p w:rsidR="00E96432" w:rsidRPr="00B66A91" w:rsidRDefault="00B66A91" w:rsidP="00B66A91">
      <w:pPr>
        <w:pStyle w:val="Heading2"/>
        <w:ind w:left="708"/>
        <w:rPr>
          <w:rStyle w:val="apple-style-span"/>
          <w:rFonts w:ascii="Calibri" w:hAnsi="Calibri" w:cs="Calibri"/>
          <w:b w:val="0"/>
          <w:color w:val="000000"/>
          <w:sz w:val="22"/>
          <w:szCs w:val="22"/>
        </w:rPr>
      </w:pPr>
      <w:r>
        <w:t>1.1.</w:t>
      </w:r>
      <w:r w:rsidR="00E96432" w:rsidRPr="00B66A91">
        <w:t>Bivališče</w:t>
      </w:r>
      <w:r w:rsidR="00E96432" w:rsidRPr="00E96432">
        <w:rPr>
          <w:rStyle w:val="Heading2Char"/>
          <w:rFonts w:ascii="Calibri" w:hAnsi="Calibri" w:cs="Calibri"/>
          <w:b/>
          <w:color w:val="000000"/>
          <w:sz w:val="22"/>
          <w:szCs w:val="22"/>
        </w:rPr>
        <w:t xml:space="preserve"> </w:t>
      </w:r>
      <w:r w:rsidR="00E96432" w:rsidRPr="00E96432">
        <w:rPr>
          <w:rStyle w:val="apple-style-span"/>
          <w:rFonts w:ascii="Calibri" w:hAnsi="Calibri" w:cs="Calibri"/>
          <w:b w:val="0"/>
          <w:color w:val="000000"/>
          <w:sz w:val="22"/>
          <w:szCs w:val="22"/>
        </w:rPr>
        <w:t>je življenjski prostor ali kraj bivanja, kjer nek</w:t>
      </w:r>
      <w:r>
        <w:rPr>
          <w:rStyle w:val="apple-style-span"/>
          <w:rFonts w:ascii="Calibri" w:hAnsi="Calibri" w:cs="Calibri"/>
          <w:b w:val="0"/>
          <w:color w:val="000000"/>
          <w:sz w:val="22"/>
          <w:szCs w:val="22"/>
        </w:rPr>
        <w:t xml:space="preserve">do živi oziroma prebiva. Hkrati </w:t>
      </w:r>
      <w:r w:rsidR="00E96432" w:rsidRPr="00B66A91">
        <w:rPr>
          <w:rStyle w:val="apple-style-span"/>
          <w:rFonts w:ascii="Calibri" w:hAnsi="Calibri" w:cs="Calibri"/>
          <w:b w:val="0"/>
          <w:color w:val="000000"/>
          <w:sz w:val="22"/>
          <w:szCs w:val="22"/>
        </w:rPr>
        <w:t xml:space="preserve">je to tudi prostor, ki nudi zaščito pred zunanjimi vremenskimi razmerami, v katerega se posameznik naseli in tam prebiva stalno (dom) ali pa začasno (npr. </w:t>
      </w:r>
      <w:r w:rsidR="002555F8" w:rsidRPr="00B66A91">
        <w:rPr>
          <w:rStyle w:val="apple-style-span"/>
          <w:rFonts w:ascii="Calibri" w:hAnsi="Calibri" w:cs="Calibri"/>
          <w:b w:val="0"/>
          <w:color w:val="000000"/>
          <w:sz w:val="22"/>
          <w:szCs w:val="22"/>
        </w:rPr>
        <w:t>vikend</w:t>
      </w:r>
      <w:r w:rsidR="00E96432" w:rsidRPr="00B66A91">
        <w:rPr>
          <w:rStyle w:val="apple-style-span"/>
          <w:rFonts w:ascii="Calibri" w:hAnsi="Calibri" w:cs="Calibri"/>
          <w:b w:val="0"/>
          <w:color w:val="000000"/>
          <w:sz w:val="22"/>
          <w:szCs w:val="22"/>
        </w:rPr>
        <w:t>).</w:t>
      </w:r>
      <w:r w:rsidR="002555F8" w:rsidRPr="00B66A91">
        <w:rPr>
          <w:rStyle w:val="apple-style-span"/>
          <w:rFonts w:ascii="Calibri" w:hAnsi="Calibri" w:cs="Calibri"/>
          <w:b w:val="0"/>
          <w:color w:val="000000"/>
          <w:sz w:val="22"/>
          <w:szCs w:val="22"/>
        </w:rPr>
        <w:t xml:space="preserve"> Ločimo dve vrsti domov, kmečki</w:t>
      </w:r>
      <w:r w:rsidR="00F265D9">
        <w:rPr>
          <w:rStyle w:val="apple-style-span"/>
          <w:rFonts w:ascii="Calibri" w:hAnsi="Calibri" w:cs="Calibri"/>
          <w:b w:val="0"/>
          <w:color w:val="000000"/>
          <w:sz w:val="22"/>
          <w:szCs w:val="22"/>
        </w:rPr>
        <w:t xml:space="preserve"> ali agrarni</w:t>
      </w:r>
      <w:r w:rsidR="002555F8" w:rsidRPr="00B66A91">
        <w:rPr>
          <w:rStyle w:val="apple-style-span"/>
          <w:rFonts w:ascii="Calibri" w:hAnsi="Calibri" w:cs="Calibri"/>
          <w:b w:val="0"/>
          <w:color w:val="000000"/>
          <w:sz w:val="22"/>
          <w:szCs w:val="22"/>
        </w:rPr>
        <w:t xml:space="preserve"> dom</w:t>
      </w:r>
      <w:r w:rsidRPr="00B66A91">
        <w:rPr>
          <w:rStyle w:val="apple-style-span"/>
          <w:rFonts w:ascii="Calibri" w:hAnsi="Calibri" w:cs="Calibri"/>
          <w:b w:val="0"/>
          <w:color w:val="000000"/>
          <w:sz w:val="22"/>
          <w:szCs w:val="22"/>
        </w:rPr>
        <w:t xml:space="preserve"> in urbani dom.</w:t>
      </w:r>
    </w:p>
    <w:p w:rsidR="00B66A91" w:rsidRDefault="00B66A91" w:rsidP="00B66A91">
      <w:pPr>
        <w:ind w:left="708"/>
      </w:pPr>
    </w:p>
    <w:p w:rsidR="00B66A91" w:rsidRDefault="00B66A91" w:rsidP="00F265D9">
      <w:pPr>
        <w:pStyle w:val="Heading2"/>
        <w:ind w:left="708"/>
        <w:rPr>
          <w:rFonts w:ascii="Calibri" w:hAnsi="Calibri" w:cs="Calibri"/>
          <w:b w:val="0"/>
          <w:color w:val="auto"/>
          <w:sz w:val="22"/>
          <w:szCs w:val="22"/>
        </w:rPr>
      </w:pPr>
      <w:r>
        <w:t xml:space="preserve">1.2.Soseska </w:t>
      </w:r>
      <w:r w:rsidR="00F265D9" w:rsidRPr="00F265D9">
        <w:rPr>
          <w:rFonts w:ascii="Calibri" w:hAnsi="Calibri" w:cs="Calibri"/>
          <w:b w:val="0"/>
          <w:color w:val="auto"/>
          <w:sz w:val="22"/>
          <w:szCs w:val="22"/>
        </w:rPr>
        <w:t>je skupina domov s skupnimi bivalnimi, socialnimi, gospodarskimi in oskrbnimi interesi.</w:t>
      </w:r>
      <w:r w:rsidR="00F265D9">
        <w:rPr>
          <w:rFonts w:ascii="Calibri" w:hAnsi="Calibri" w:cs="Calibri"/>
          <w:b w:val="0"/>
          <w:color w:val="auto"/>
          <w:sz w:val="22"/>
          <w:szCs w:val="22"/>
        </w:rPr>
        <w:t xml:space="preserve"> Tudi tukaj ločimo podeželska oz. ruralna soseske(zaselek, vas, del naselja) ter mestne oz. urbane soseske (ulični blok, stanovanjska soseska, stanovanjska četrt).</w:t>
      </w:r>
    </w:p>
    <w:p w:rsidR="00F265D9" w:rsidRDefault="00F265D9" w:rsidP="00F265D9"/>
    <w:p w:rsidR="00F265D9" w:rsidRDefault="00F265D9" w:rsidP="00F265D9">
      <w:pPr>
        <w:pStyle w:val="Heading2"/>
        <w:ind w:left="720"/>
        <w:rPr>
          <w:rFonts w:ascii="Calibri" w:hAnsi="Calibri" w:cs="Calibri"/>
          <w:b w:val="0"/>
          <w:color w:val="auto"/>
          <w:sz w:val="22"/>
          <w:szCs w:val="22"/>
        </w:rPr>
      </w:pPr>
      <w:r>
        <w:t xml:space="preserve">1.3.Naselje </w:t>
      </w:r>
      <w:r w:rsidRPr="00F265D9">
        <w:rPr>
          <w:rFonts w:ascii="Calibri" w:hAnsi="Calibri" w:cs="Calibri"/>
          <w:b w:val="0"/>
          <w:color w:val="auto"/>
          <w:sz w:val="22"/>
          <w:szCs w:val="22"/>
        </w:rPr>
        <w:t>je skupina domov, ki jih veže v naselbinsko skupnost več različnih socialnih in gospodarskih vezi in interesov</w:t>
      </w:r>
      <w:r>
        <w:rPr>
          <w:rFonts w:ascii="Calibri" w:hAnsi="Calibri" w:cs="Calibri"/>
          <w:b w:val="0"/>
          <w:color w:val="auto"/>
          <w:sz w:val="22"/>
          <w:szCs w:val="22"/>
        </w:rPr>
        <w:t>, bližina domov in ušravna razdelitev. Tu ločimo ruralna naselja, sem spadajo agrarna in mešana naselja. Ter na urbana naselja, kamor spadajo mala, srednje velika in velika mesta(metropole) in somestja(konurbacije).</w:t>
      </w:r>
    </w:p>
    <w:p w:rsidR="00F265D9" w:rsidRDefault="00F265D9" w:rsidP="00F265D9"/>
    <w:p w:rsidR="00F265D9" w:rsidRDefault="00F265D9" w:rsidP="00F265D9">
      <w:pPr>
        <w:pStyle w:val="Heading2"/>
        <w:ind w:left="708"/>
        <w:rPr>
          <w:rFonts w:ascii="Calibri" w:hAnsi="Calibri" w:cs="Calibri"/>
          <w:b w:val="0"/>
          <w:color w:val="auto"/>
          <w:sz w:val="22"/>
          <w:szCs w:val="22"/>
        </w:rPr>
      </w:pPr>
      <w:r>
        <w:t xml:space="preserve">1.4.Krajevne skupnosti </w:t>
      </w:r>
      <w:r w:rsidRPr="00F265D9">
        <w:rPr>
          <w:rFonts w:ascii="Calibri" w:hAnsi="Calibri" w:cs="Calibri"/>
          <w:b w:val="0"/>
          <w:color w:val="auto"/>
          <w:sz w:val="22"/>
          <w:szCs w:val="22"/>
        </w:rPr>
        <w:t>je večje naselje ali naselje z deli soseskami, ki tvorijo družbeno skupnost, temelječo na skupnih socialnih, gospodarskih, oskrbnih in komunalnih interesih.</w:t>
      </w:r>
      <w:r w:rsidR="00C53EB6">
        <w:rPr>
          <w:rFonts w:ascii="Calibri" w:hAnsi="Calibri" w:cs="Calibri"/>
          <w:b w:val="0"/>
          <w:color w:val="auto"/>
          <w:sz w:val="22"/>
          <w:szCs w:val="22"/>
        </w:rPr>
        <w:t xml:space="preserve"> Ločimo ruralne podeželjske skupnosti in mestne krajevne skupnosti.</w:t>
      </w:r>
    </w:p>
    <w:p w:rsidR="00C53EB6" w:rsidRDefault="00C53EB6" w:rsidP="00C53EB6"/>
    <w:p w:rsidR="00C53EB6" w:rsidRPr="00C53EB6" w:rsidRDefault="00C53EB6" w:rsidP="00C53EB6">
      <w:pPr>
        <w:ind w:left="708"/>
      </w:pPr>
      <w:r w:rsidRPr="00C53EB6">
        <w:rPr>
          <w:rStyle w:val="Heading2Char"/>
          <w:rFonts w:eastAsia="Calibri"/>
        </w:rPr>
        <w:t>1.5.Naselbinsko omrežje</w:t>
      </w:r>
      <w:r>
        <w:t xml:space="preserve"> je omrežje naselji na območju občine, mesta in mestne regije. Vsa omrežja skupa pa tvorijo naselbinski sistem.</w:t>
      </w:r>
    </w:p>
    <w:p w:rsidR="002555F8" w:rsidRPr="002555F8" w:rsidRDefault="002555F8" w:rsidP="002555F8"/>
    <w:p w:rsidR="00936405" w:rsidRDefault="00936405" w:rsidP="00936405">
      <w:pPr>
        <w:pStyle w:val="Heading1"/>
        <w:numPr>
          <w:ilvl w:val="0"/>
          <w:numId w:val="1"/>
        </w:numPr>
      </w:pPr>
      <w:bookmarkStart w:id="3" w:name="_Toc290714596"/>
      <w:bookmarkStart w:id="4" w:name="_Toc290715363"/>
      <w:r>
        <w:t>NAMEN VAJE</w:t>
      </w:r>
      <w:bookmarkEnd w:id="3"/>
      <w:bookmarkEnd w:id="4"/>
    </w:p>
    <w:p w:rsidR="00936405" w:rsidRPr="005A7F75" w:rsidRDefault="00936405" w:rsidP="00936405">
      <w:pPr>
        <w:ind w:left="708"/>
      </w:pPr>
      <w:r>
        <w:t xml:space="preserve">Namen vaje je bil, da smo se dijaki spoznali z metodo </w:t>
      </w:r>
      <w:r w:rsidR="00C53EB6">
        <w:t>kartiranja mestnih funkcij</w:t>
      </w:r>
      <w:r>
        <w:t xml:space="preserve">, ter </w:t>
      </w:r>
      <w:r w:rsidR="00C53EB6">
        <w:t>da bi se tudi sami kartirali določen mestni predel</w:t>
      </w:r>
      <w:r>
        <w:t xml:space="preserve">. Cilj vaje je bil tudi, da </w:t>
      </w:r>
      <w:r w:rsidR="00C53EB6">
        <w:t>smo narisali karto, ki prikazuje funkcije zgradb določene ulice in s pomočjo karte opredelili funkcijo mestnega predela.</w:t>
      </w:r>
    </w:p>
    <w:p w:rsidR="00936405" w:rsidRDefault="00936405" w:rsidP="00936405">
      <w:pPr>
        <w:pStyle w:val="Heading1"/>
        <w:numPr>
          <w:ilvl w:val="0"/>
          <w:numId w:val="1"/>
        </w:numPr>
      </w:pPr>
      <w:bookmarkStart w:id="5" w:name="_Toc290714597"/>
      <w:bookmarkStart w:id="6" w:name="_Toc290715364"/>
      <w:r>
        <w:t>POTEK DELA</w:t>
      </w:r>
      <w:bookmarkEnd w:id="5"/>
      <w:bookmarkEnd w:id="6"/>
    </w:p>
    <w:p w:rsidR="00936405" w:rsidRDefault="00936405" w:rsidP="00936405">
      <w:pPr>
        <w:ind w:left="708"/>
      </w:pPr>
      <w:r>
        <w:t xml:space="preserve">Dela smo se lotili tako, da smo se v parih </w:t>
      </w:r>
      <w:r w:rsidR="00C53EB6">
        <w:t xml:space="preserve">odpravili vsak s svojo katastersko karto v naprej določen del mesta. </w:t>
      </w:r>
      <w:r w:rsidR="0083039A">
        <w:t>Bila se v paru z Evo in kartirati sva morali od Stritarjevega trga do Pod Trančo. Dobili smo navodila, naj sami precenimo dejavnost, ki je bistvena za vsako zgradbo posebej. Midve z Evo sva se osredotočali predvsm na pritlične prostore, saj so skoraj povsod nad pr</w:t>
      </w:r>
      <w:r w:rsidR="00C5487E">
        <w:t>itličjem stanovanjski objekti. Ko sva hodili sva sproti vrisevali v karto, doma pa sva karto povečali in pobarvali z ustreznimi barvami.</w:t>
      </w:r>
      <w:r w:rsidR="0083039A">
        <w:t xml:space="preserve"> </w:t>
      </w:r>
      <w:r w:rsidR="00C5487E">
        <w:t>Za vsako izmed hiš sva se odločili katera je bistvena dejavnost, in jo tako tudi pobarvali.</w:t>
      </w:r>
    </w:p>
    <w:p w:rsidR="000B35CE" w:rsidRDefault="000B35CE" w:rsidP="00936405">
      <w:pPr>
        <w:ind w:left="708"/>
      </w:pPr>
    </w:p>
    <w:p w:rsidR="000B35CE" w:rsidRDefault="000B35CE" w:rsidP="00936405">
      <w:pPr>
        <w:ind w:left="708"/>
      </w:pPr>
    </w:p>
    <w:p w:rsidR="000B35CE" w:rsidRDefault="007C6FFB" w:rsidP="00936405">
      <w:pPr>
        <w:ind w:left="708"/>
      </w:pPr>
      <w:r>
        <w:rPr>
          <w:noProof/>
          <w:lang w:val="en-US"/>
        </w:rPr>
        <w:pict>
          <v:shape id="Picture 3" o:spid="_x0000_i1026" type="#_x0000_t75" alt="http://www.vrtec-francepreseren.com/design/uploads/11-zemljevid_preseren.jpg" style="width:345.75pt;height:342.75pt;visibility:visible">
            <v:imagedata r:id="rId9" o:title="11-zemljevid_preseren"/>
          </v:shape>
        </w:pict>
      </w:r>
    </w:p>
    <w:p w:rsidR="000B35CE" w:rsidRDefault="000B35CE" w:rsidP="00936405">
      <w:pPr>
        <w:ind w:left="708"/>
      </w:pPr>
    </w:p>
    <w:p w:rsidR="000B35CE" w:rsidRDefault="000B35CE" w:rsidP="00936405">
      <w:pPr>
        <w:ind w:left="708"/>
      </w:pPr>
    </w:p>
    <w:p w:rsidR="000B35CE" w:rsidRDefault="000B35CE" w:rsidP="00936405">
      <w:pPr>
        <w:ind w:left="708"/>
      </w:pPr>
    </w:p>
    <w:p w:rsidR="000B35CE" w:rsidRDefault="000B35CE" w:rsidP="00936405">
      <w:pPr>
        <w:ind w:left="708"/>
      </w:pPr>
    </w:p>
    <w:p w:rsidR="000B35CE" w:rsidRDefault="000B35CE" w:rsidP="00936405">
      <w:pPr>
        <w:ind w:left="708"/>
      </w:pPr>
    </w:p>
    <w:p w:rsidR="000B35CE" w:rsidRPr="004222D9" w:rsidRDefault="000B35CE" w:rsidP="00DE7403"/>
    <w:p w:rsidR="00936405" w:rsidRDefault="00936405" w:rsidP="00936405">
      <w:pPr>
        <w:pStyle w:val="Heading1"/>
        <w:numPr>
          <w:ilvl w:val="0"/>
          <w:numId w:val="1"/>
        </w:numPr>
      </w:pPr>
      <w:bookmarkStart w:id="7" w:name="_Toc290714598"/>
      <w:bookmarkStart w:id="8" w:name="_Toc290715365"/>
      <w:r>
        <w:t>PRIDOBLJENI PODATKI</w:t>
      </w:r>
      <w:bookmarkEnd w:id="7"/>
      <w:bookmarkEnd w:id="8"/>
    </w:p>
    <w:p w:rsidR="00936405" w:rsidRDefault="00936405" w:rsidP="00936405">
      <w:pPr>
        <w:ind w:left="708"/>
      </w:pPr>
    </w:p>
    <w:p w:rsidR="000B35CE" w:rsidRDefault="00DE7403" w:rsidP="000B35CE">
      <w:pPr>
        <w:pStyle w:val="ListParagraph"/>
        <w:spacing w:after="0" w:line="240" w:lineRule="auto"/>
        <w:ind w:left="360"/>
        <w:rPr>
          <w:sz w:val="24"/>
          <w:szCs w:val="24"/>
        </w:rPr>
      </w:pPr>
      <w:r>
        <w:rPr>
          <w:sz w:val="24"/>
          <w:szCs w:val="24"/>
        </w:rPr>
        <w:t>Karta metnega predela (</w:t>
      </w:r>
      <w:r w:rsidR="000B35CE">
        <w:rPr>
          <w:sz w:val="24"/>
          <w:szCs w:val="24"/>
        </w:rPr>
        <w:t>Stritarjeva ulica- Pod Trančo)</w:t>
      </w:r>
    </w:p>
    <w:p w:rsidR="00C5487E" w:rsidRDefault="00C5487E" w:rsidP="00936405">
      <w:pPr>
        <w:ind w:left="708"/>
      </w:pPr>
    </w:p>
    <w:p w:rsidR="00C5487E" w:rsidRDefault="00C5487E" w:rsidP="00936405">
      <w:pPr>
        <w:ind w:left="708"/>
      </w:pPr>
    </w:p>
    <w:p w:rsidR="00C5487E" w:rsidRDefault="00C5487E" w:rsidP="00936405">
      <w:pPr>
        <w:ind w:left="708"/>
      </w:pPr>
    </w:p>
    <w:p w:rsidR="00C5487E" w:rsidRDefault="00C5487E" w:rsidP="00936405">
      <w:pPr>
        <w:ind w:left="708"/>
      </w:pPr>
    </w:p>
    <w:p w:rsidR="00C5487E" w:rsidRDefault="00C5487E" w:rsidP="00936405">
      <w:pPr>
        <w:ind w:left="708"/>
      </w:pPr>
    </w:p>
    <w:p w:rsidR="00C5487E" w:rsidRDefault="00C5487E" w:rsidP="00936405">
      <w:pPr>
        <w:ind w:left="708"/>
      </w:pPr>
    </w:p>
    <w:p w:rsidR="00C5487E" w:rsidRDefault="00C5487E" w:rsidP="00936405">
      <w:pPr>
        <w:ind w:left="708"/>
      </w:pPr>
    </w:p>
    <w:p w:rsidR="00C5487E" w:rsidRDefault="00C5487E" w:rsidP="00936405">
      <w:pPr>
        <w:ind w:left="708"/>
      </w:pPr>
    </w:p>
    <w:p w:rsidR="00C5487E" w:rsidRDefault="00C5487E" w:rsidP="00936405">
      <w:pPr>
        <w:ind w:left="708"/>
      </w:pPr>
    </w:p>
    <w:p w:rsidR="00C5487E" w:rsidRDefault="00C5487E" w:rsidP="00936405">
      <w:pPr>
        <w:ind w:left="708"/>
      </w:pPr>
    </w:p>
    <w:p w:rsidR="00C5487E" w:rsidRDefault="00C5487E" w:rsidP="00936405">
      <w:pPr>
        <w:ind w:left="708"/>
      </w:pPr>
    </w:p>
    <w:p w:rsidR="00C5487E" w:rsidRDefault="00C5487E" w:rsidP="00936405">
      <w:pPr>
        <w:ind w:left="708"/>
      </w:pPr>
    </w:p>
    <w:p w:rsidR="00C5487E" w:rsidRDefault="00C5487E" w:rsidP="00936405">
      <w:pPr>
        <w:ind w:left="708"/>
      </w:pPr>
    </w:p>
    <w:p w:rsidR="00C5487E" w:rsidRDefault="00C5487E" w:rsidP="00936405">
      <w:pPr>
        <w:ind w:left="708"/>
      </w:pPr>
    </w:p>
    <w:p w:rsidR="00C5487E" w:rsidRDefault="00C5487E" w:rsidP="00936405">
      <w:pPr>
        <w:ind w:left="708"/>
      </w:pPr>
    </w:p>
    <w:p w:rsidR="00C5487E" w:rsidRDefault="00C5487E" w:rsidP="00936405">
      <w:pPr>
        <w:ind w:left="708"/>
      </w:pPr>
    </w:p>
    <w:p w:rsidR="00C5487E" w:rsidRDefault="00C5487E" w:rsidP="00936405">
      <w:pPr>
        <w:ind w:left="708"/>
      </w:pPr>
    </w:p>
    <w:p w:rsidR="00C5487E" w:rsidRDefault="00C5487E" w:rsidP="00936405">
      <w:pPr>
        <w:ind w:left="708"/>
      </w:pPr>
    </w:p>
    <w:p w:rsidR="00C5487E" w:rsidRDefault="00C5487E" w:rsidP="00936405">
      <w:pPr>
        <w:ind w:left="708"/>
      </w:pPr>
    </w:p>
    <w:p w:rsidR="00DE7403" w:rsidRDefault="00DE7403" w:rsidP="00936405">
      <w:pPr>
        <w:ind w:left="708"/>
      </w:pPr>
    </w:p>
    <w:p w:rsidR="00DE7403" w:rsidRDefault="00DE7403" w:rsidP="00936405">
      <w:pPr>
        <w:ind w:left="708"/>
      </w:pPr>
    </w:p>
    <w:p w:rsidR="00DE7403" w:rsidRDefault="00DE7403" w:rsidP="00936405">
      <w:pPr>
        <w:ind w:left="708"/>
      </w:pPr>
    </w:p>
    <w:p w:rsidR="00DE7403" w:rsidRDefault="00DE7403" w:rsidP="00936405">
      <w:pPr>
        <w:ind w:left="708"/>
      </w:pPr>
    </w:p>
    <w:p w:rsidR="00DE7403" w:rsidRDefault="00DE7403" w:rsidP="00936405">
      <w:pPr>
        <w:ind w:left="708"/>
      </w:pPr>
    </w:p>
    <w:p w:rsidR="00C5487E" w:rsidRDefault="00C5487E" w:rsidP="00936405">
      <w:pPr>
        <w:ind w:left="708"/>
      </w:pPr>
    </w:p>
    <w:p w:rsidR="00936405" w:rsidRDefault="00936405" w:rsidP="00936405">
      <w:pPr>
        <w:pStyle w:val="Heading1"/>
        <w:numPr>
          <w:ilvl w:val="0"/>
          <w:numId w:val="1"/>
        </w:numPr>
      </w:pPr>
      <w:bookmarkStart w:id="9" w:name="_Toc290714599"/>
      <w:bookmarkStart w:id="10" w:name="_Toc290715366"/>
      <w:r>
        <w:t>ANALIZA PODATKOV IN KOMENTAR</w:t>
      </w:r>
      <w:bookmarkEnd w:id="9"/>
      <w:bookmarkEnd w:id="10"/>
    </w:p>
    <w:p w:rsidR="00C5487E" w:rsidRDefault="00C5487E" w:rsidP="00C5487E">
      <w:pPr>
        <w:ind w:left="708"/>
      </w:pPr>
      <w:r>
        <w:t>S slike lahko vidimo, da je funkcija večine zgradb poleg stanovanjske v največih primerih trgovina s srednjeročni in dolgoročno oskrbo.</w:t>
      </w:r>
      <w:r w:rsidR="00DE7403">
        <w:t xml:space="preserve"> Pomemben del tega dela msta je tudi zelo pomembna javna zgrdb, in sicer mestna hiša, ki privablja mnogo turistov.</w:t>
      </w:r>
      <w:r>
        <w:t xml:space="preserve"> To pomeni, da je ljudje teh trgovin ne obiskujejo dnevno, vendar samo takrat, ko potrebujejo to kar v teh trgovinah prodajajo. Lahko vidimo, da je tudi nekaj poslovnih prostorov in javnih zgradb. Vidimo lahko, da je zelo malo gostinjskih in hotelskih obratov, ter obrtnih obratov. Stavbe, ki so zapuščene, smo pustili nepobarvane. Vidimo, da v t</w:t>
      </w:r>
      <w:r w:rsidR="000B35CE">
        <w:t>em delu mesta ni zavarovalnic in</w:t>
      </w:r>
      <w:r>
        <w:t xml:space="preserve"> bank.</w:t>
      </w:r>
      <w:r w:rsidR="000B35CE">
        <w:t xml:space="preserve"> Kot je s katre razvidno ima ta del mesta predvsem funkcijo za srednjeročno in dolgoročno oskrbo prebivalcev, saj je več kot 50% zgradb s takimi trgovinami. </w:t>
      </w:r>
    </w:p>
    <w:p w:rsidR="00936405" w:rsidRPr="00657487" w:rsidRDefault="00936405" w:rsidP="00936405"/>
    <w:p w:rsidR="00936405" w:rsidRDefault="00936405" w:rsidP="00936405">
      <w:pPr>
        <w:pStyle w:val="Heading1"/>
        <w:numPr>
          <w:ilvl w:val="0"/>
          <w:numId w:val="1"/>
        </w:numPr>
      </w:pPr>
      <w:bookmarkStart w:id="11" w:name="_Toc290714600"/>
      <w:bookmarkStart w:id="12" w:name="_Toc290715367"/>
      <w:r>
        <w:t>VIRI IN LITERATURA</w:t>
      </w:r>
      <w:bookmarkEnd w:id="11"/>
      <w:bookmarkEnd w:id="12"/>
    </w:p>
    <w:p w:rsidR="00C5487E" w:rsidRPr="00C5487E" w:rsidRDefault="007C6FFB" w:rsidP="00C5487E">
      <w:pPr>
        <w:ind w:left="708"/>
      </w:pPr>
      <w:hyperlink r:id="rId10" w:history="1">
        <w:r w:rsidR="00C5487E">
          <w:rPr>
            <w:rStyle w:val="Hyperlink"/>
          </w:rPr>
          <w:t>http://www.uradni-list.si</w:t>
        </w:r>
      </w:hyperlink>
    </w:p>
    <w:p w:rsidR="00C5487E" w:rsidRDefault="007C6FFB" w:rsidP="00936405">
      <w:pPr>
        <w:ind w:left="708"/>
        <w:jc w:val="both"/>
      </w:pPr>
      <w:hyperlink r:id="rId11" w:history="1">
        <w:r w:rsidR="00C5487E">
          <w:rPr>
            <w:rStyle w:val="Hyperlink"/>
          </w:rPr>
          <w:t>http://www.lgb.si/topografski-nacrti</w:t>
        </w:r>
      </w:hyperlink>
    </w:p>
    <w:p w:rsidR="00936405" w:rsidRDefault="007C6FFB" w:rsidP="00936405">
      <w:pPr>
        <w:ind w:left="708"/>
        <w:jc w:val="both"/>
      </w:pPr>
      <w:hyperlink r:id="rId12" w:history="1">
        <w:r w:rsidR="00C5487E">
          <w:rPr>
            <w:rStyle w:val="Hyperlink"/>
          </w:rPr>
          <w:t>http://www.pristavec.si/Mape/Orientacija/topografska_karta.html</w:t>
        </w:r>
      </w:hyperlink>
    </w:p>
    <w:p w:rsidR="00C5487E" w:rsidRDefault="007C6FFB" w:rsidP="00936405">
      <w:pPr>
        <w:ind w:left="708"/>
        <w:jc w:val="both"/>
        <w:rPr>
          <w:rStyle w:val="Hyperlink"/>
        </w:rPr>
      </w:pPr>
      <w:hyperlink r:id="rId13" w:history="1">
        <w:r w:rsidR="00DE7403">
          <w:rPr>
            <w:rStyle w:val="Hyperlink"/>
          </w:rPr>
          <w:t>http://www.google.si/imgres?imgurl=http://www.vrtec-francepreseren.com/design/uploads/11-zemljevid_preseren.jpg&amp;imgrefurl=http://www.bmcsolutions.com.au/chirosports/wp-admin/zemljevid-slovenije%26page%3D7&amp;usg=__Whdspz_op7lBc25dj8xDRwlSag4=&amp;h=457&amp;w=461&amp;sz=397&amp;hl=sl&amp;start=69&amp;sig2=Zt4bA1ccqAe3k5Apd0zPYQ&amp;zoom=1&amp;tbnid=GkTrwA8x_jQBgM:&amp;tbnh=149&amp;tbnw=149&amp;ei=AqGpTdGKCIio8APQivW4Ag&amp;prev=/search%3Fq%3Dkarta%2Bslovenije%2Bz%2Bnaselji%26hl%3Dsl%26biw%3D1366%26bih%3D643%26site%3Dsearch%26tbm%3Disch0%2C2188&amp;itbs=1&amp;iact=hc&amp;vpx=935&amp;vpy=286&amp;dur=810&amp;hovh=149&amp;hovw=150&amp;tx=87&amp;ty=196&amp;oei=s6CpTcntI8-eOsLzgZQJ&amp;page=5&amp;ndsp=19&amp;ved=1t:429,r:17,s:69&amp;biw=1366&amp;bih=643</w:t>
        </w:r>
      </w:hyperlink>
    </w:p>
    <w:p w:rsidR="00132EC8" w:rsidRPr="00EB78C0" w:rsidRDefault="00132EC8" w:rsidP="00132EC8">
      <w:pPr>
        <w:ind w:left="720"/>
      </w:pPr>
      <w:r w:rsidRPr="00EB78C0">
        <w:rPr>
          <w:rStyle w:val="Hyperlink"/>
          <w:color w:val="auto"/>
          <w:u w:val="none"/>
        </w:rPr>
        <w:t>(vsi viri so najdeni dne 16.4.2011)</w:t>
      </w:r>
    </w:p>
    <w:p w:rsidR="00132EC8" w:rsidRDefault="00132EC8" w:rsidP="00936405">
      <w:pPr>
        <w:ind w:left="708"/>
        <w:jc w:val="both"/>
      </w:pPr>
    </w:p>
    <w:sectPr w:rsidR="00132EC8" w:rsidSect="004424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FF4" w:rsidRDefault="00CC0FF4">
      <w:pPr>
        <w:spacing w:after="0" w:line="240" w:lineRule="auto"/>
      </w:pPr>
      <w:r>
        <w:separator/>
      </w:r>
    </w:p>
  </w:endnote>
  <w:endnote w:type="continuationSeparator" w:id="0">
    <w:p w:rsidR="00CC0FF4" w:rsidRDefault="00CC0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DB7" w:rsidRDefault="006A1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FF4" w:rsidRDefault="00CC0FF4">
      <w:pPr>
        <w:spacing w:after="0" w:line="240" w:lineRule="auto"/>
      </w:pPr>
      <w:r>
        <w:separator/>
      </w:r>
    </w:p>
  </w:footnote>
  <w:footnote w:type="continuationSeparator" w:id="0">
    <w:p w:rsidR="00CC0FF4" w:rsidRDefault="00CC0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059D9"/>
    <w:multiLevelType w:val="hybridMultilevel"/>
    <w:tmpl w:val="95CA08E2"/>
    <w:lvl w:ilvl="0" w:tplc="2CE80FDE">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7023147"/>
    <w:multiLevelType w:val="multilevel"/>
    <w:tmpl w:val="7ABE3FD6"/>
    <w:lvl w:ilvl="0">
      <w:start w:val="1"/>
      <w:numFmt w:val="decimal"/>
      <w:lvlText w:val="%1."/>
      <w:lvlJc w:val="left"/>
      <w:pPr>
        <w:ind w:left="720" w:hanging="360"/>
      </w:pPr>
    </w:lvl>
    <w:lvl w:ilvl="1">
      <w:start w:val="1"/>
      <w:numFmt w:val="decimal"/>
      <w:isLgl/>
      <w:lvlText w:val="%1.%2"/>
      <w:lvlJc w:val="left"/>
      <w:pPr>
        <w:ind w:left="1128" w:hanging="420"/>
      </w:pPr>
      <w:rPr>
        <w:rFonts w:ascii="Cambria" w:hAnsi="Cambria" w:cs="Times New Roman" w:hint="default"/>
        <w:color w:val="4F81BD"/>
        <w:sz w:val="26"/>
      </w:rPr>
    </w:lvl>
    <w:lvl w:ilvl="2">
      <w:start w:val="1"/>
      <w:numFmt w:val="decimal"/>
      <w:isLgl/>
      <w:lvlText w:val="%1.%2.%3"/>
      <w:lvlJc w:val="left"/>
      <w:pPr>
        <w:ind w:left="1776" w:hanging="720"/>
      </w:pPr>
      <w:rPr>
        <w:rFonts w:ascii="Cambria" w:hAnsi="Cambria" w:cs="Times New Roman" w:hint="default"/>
        <w:color w:val="4F81BD"/>
        <w:sz w:val="26"/>
      </w:rPr>
    </w:lvl>
    <w:lvl w:ilvl="3">
      <w:start w:val="1"/>
      <w:numFmt w:val="decimal"/>
      <w:isLgl/>
      <w:lvlText w:val="%1.%2.%3.%4"/>
      <w:lvlJc w:val="left"/>
      <w:pPr>
        <w:ind w:left="2124" w:hanging="720"/>
      </w:pPr>
      <w:rPr>
        <w:rFonts w:ascii="Cambria" w:hAnsi="Cambria" w:cs="Times New Roman" w:hint="default"/>
        <w:color w:val="4F81BD"/>
        <w:sz w:val="26"/>
      </w:rPr>
    </w:lvl>
    <w:lvl w:ilvl="4">
      <w:start w:val="1"/>
      <w:numFmt w:val="decimal"/>
      <w:isLgl/>
      <w:lvlText w:val="%1.%2.%3.%4.%5"/>
      <w:lvlJc w:val="left"/>
      <w:pPr>
        <w:ind w:left="2832" w:hanging="1080"/>
      </w:pPr>
      <w:rPr>
        <w:rFonts w:ascii="Cambria" w:hAnsi="Cambria" w:cs="Times New Roman" w:hint="default"/>
        <w:color w:val="4F81BD"/>
        <w:sz w:val="26"/>
      </w:rPr>
    </w:lvl>
    <w:lvl w:ilvl="5">
      <w:start w:val="1"/>
      <w:numFmt w:val="decimal"/>
      <w:isLgl/>
      <w:lvlText w:val="%1.%2.%3.%4.%5.%6"/>
      <w:lvlJc w:val="left"/>
      <w:pPr>
        <w:ind w:left="3180" w:hanging="1080"/>
      </w:pPr>
      <w:rPr>
        <w:rFonts w:ascii="Cambria" w:hAnsi="Cambria" w:cs="Times New Roman" w:hint="default"/>
        <w:color w:val="4F81BD"/>
        <w:sz w:val="26"/>
      </w:rPr>
    </w:lvl>
    <w:lvl w:ilvl="6">
      <w:start w:val="1"/>
      <w:numFmt w:val="decimal"/>
      <w:isLgl/>
      <w:lvlText w:val="%1.%2.%3.%4.%5.%6.%7"/>
      <w:lvlJc w:val="left"/>
      <w:pPr>
        <w:ind w:left="3888" w:hanging="1440"/>
      </w:pPr>
      <w:rPr>
        <w:rFonts w:ascii="Cambria" w:hAnsi="Cambria" w:cs="Times New Roman" w:hint="default"/>
        <w:color w:val="4F81BD"/>
        <w:sz w:val="26"/>
      </w:rPr>
    </w:lvl>
    <w:lvl w:ilvl="7">
      <w:start w:val="1"/>
      <w:numFmt w:val="decimal"/>
      <w:isLgl/>
      <w:lvlText w:val="%1.%2.%3.%4.%5.%6.%7.%8"/>
      <w:lvlJc w:val="left"/>
      <w:pPr>
        <w:ind w:left="4236" w:hanging="1440"/>
      </w:pPr>
      <w:rPr>
        <w:rFonts w:ascii="Cambria" w:hAnsi="Cambria" w:cs="Times New Roman" w:hint="default"/>
        <w:color w:val="4F81BD"/>
        <w:sz w:val="26"/>
      </w:rPr>
    </w:lvl>
    <w:lvl w:ilvl="8">
      <w:start w:val="1"/>
      <w:numFmt w:val="decimal"/>
      <w:isLgl/>
      <w:lvlText w:val="%1.%2.%3.%4.%5.%6.%7.%8.%9"/>
      <w:lvlJc w:val="left"/>
      <w:pPr>
        <w:ind w:left="4584" w:hanging="1440"/>
      </w:pPr>
      <w:rPr>
        <w:rFonts w:ascii="Cambria" w:hAnsi="Cambria" w:cs="Times New Roman" w:hint="default"/>
        <w:color w:val="4F81BD"/>
        <w:sz w:val="26"/>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6405"/>
    <w:rsid w:val="000A26FF"/>
    <w:rsid w:val="000B35CE"/>
    <w:rsid w:val="00132EC8"/>
    <w:rsid w:val="002555F8"/>
    <w:rsid w:val="004424AC"/>
    <w:rsid w:val="004E778B"/>
    <w:rsid w:val="0055499D"/>
    <w:rsid w:val="006A1DB7"/>
    <w:rsid w:val="007C6FFB"/>
    <w:rsid w:val="0083039A"/>
    <w:rsid w:val="008E1272"/>
    <w:rsid w:val="00936405"/>
    <w:rsid w:val="00B66A91"/>
    <w:rsid w:val="00C53EB6"/>
    <w:rsid w:val="00C5487E"/>
    <w:rsid w:val="00C86040"/>
    <w:rsid w:val="00CC0FF4"/>
    <w:rsid w:val="00CD064D"/>
    <w:rsid w:val="00DE7403"/>
    <w:rsid w:val="00E96432"/>
    <w:rsid w:val="00F265D9"/>
    <w:rsid w:val="00FA3623"/>
    <w:rsid w:val="00FF54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405"/>
    <w:pPr>
      <w:spacing w:after="200" w:line="276" w:lineRule="auto"/>
    </w:pPr>
    <w:rPr>
      <w:sz w:val="22"/>
      <w:szCs w:val="22"/>
      <w:lang w:eastAsia="en-US"/>
    </w:rPr>
  </w:style>
  <w:style w:type="paragraph" w:styleId="Heading1">
    <w:name w:val="heading 1"/>
    <w:basedOn w:val="Normal"/>
    <w:next w:val="Normal"/>
    <w:link w:val="Heading1Char"/>
    <w:uiPriority w:val="9"/>
    <w:qFormat/>
    <w:rsid w:val="0093640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93640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40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936405"/>
    <w:rPr>
      <w:rFonts w:ascii="Cambria" w:eastAsia="Times New Roman" w:hAnsi="Cambria" w:cs="Times New Roman"/>
      <w:b/>
      <w:bCs/>
      <w:color w:val="4F81BD"/>
      <w:sz w:val="26"/>
      <w:szCs w:val="26"/>
    </w:rPr>
  </w:style>
  <w:style w:type="paragraph" w:styleId="NoSpacing">
    <w:name w:val="No Spacing"/>
    <w:link w:val="NoSpacingChar"/>
    <w:uiPriority w:val="1"/>
    <w:qFormat/>
    <w:rsid w:val="00936405"/>
    <w:rPr>
      <w:rFonts w:eastAsia="Times New Roman"/>
      <w:sz w:val="22"/>
      <w:szCs w:val="22"/>
      <w:lang w:val="en-US" w:eastAsia="ja-JP"/>
    </w:rPr>
  </w:style>
  <w:style w:type="character" w:customStyle="1" w:styleId="NoSpacingChar">
    <w:name w:val="No Spacing Char"/>
    <w:basedOn w:val="DefaultParagraphFont"/>
    <w:link w:val="NoSpacing"/>
    <w:uiPriority w:val="1"/>
    <w:rsid w:val="00936405"/>
    <w:rPr>
      <w:rFonts w:eastAsia="Times New Roman"/>
      <w:sz w:val="22"/>
      <w:szCs w:val="22"/>
      <w:lang w:val="en-US" w:eastAsia="ja-JP" w:bidi="ar-SA"/>
    </w:rPr>
  </w:style>
  <w:style w:type="paragraph" w:styleId="TOCHeading">
    <w:name w:val="TOC Heading"/>
    <w:basedOn w:val="Heading1"/>
    <w:next w:val="Normal"/>
    <w:uiPriority w:val="39"/>
    <w:unhideWhenUsed/>
    <w:qFormat/>
    <w:rsid w:val="00936405"/>
    <w:pPr>
      <w:outlineLvl w:val="9"/>
    </w:pPr>
  </w:style>
  <w:style w:type="paragraph" w:styleId="TOC1">
    <w:name w:val="toc 1"/>
    <w:basedOn w:val="Normal"/>
    <w:next w:val="Normal"/>
    <w:autoRedefine/>
    <w:uiPriority w:val="39"/>
    <w:unhideWhenUsed/>
    <w:rsid w:val="00936405"/>
    <w:pPr>
      <w:spacing w:after="100"/>
    </w:pPr>
  </w:style>
  <w:style w:type="character" w:styleId="Hyperlink">
    <w:name w:val="Hyperlink"/>
    <w:basedOn w:val="DefaultParagraphFont"/>
    <w:uiPriority w:val="99"/>
    <w:unhideWhenUsed/>
    <w:rsid w:val="00936405"/>
    <w:rPr>
      <w:color w:val="0000FF"/>
      <w:u w:val="single"/>
    </w:rPr>
  </w:style>
  <w:style w:type="paragraph" w:styleId="Footer">
    <w:name w:val="footer"/>
    <w:basedOn w:val="Normal"/>
    <w:link w:val="FooterChar"/>
    <w:uiPriority w:val="99"/>
    <w:unhideWhenUsed/>
    <w:rsid w:val="009364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6405"/>
  </w:style>
  <w:style w:type="paragraph" w:styleId="TOC2">
    <w:name w:val="toc 2"/>
    <w:basedOn w:val="Normal"/>
    <w:next w:val="Normal"/>
    <w:autoRedefine/>
    <w:uiPriority w:val="39"/>
    <w:unhideWhenUsed/>
    <w:rsid w:val="00936405"/>
    <w:pPr>
      <w:spacing w:after="100"/>
      <w:ind w:left="220"/>
    </w:pPr>
  </w:style>
  <w:style w:type="paragraph" w:styleId="BalloonText">
    <w:name w:val="Balloon Text"/>
    <w:basedOn w:val="Normal"/>
    <w:link w:val="BalloonTextChar"/>
    <w:uiPriority w:val="99"/>
    <w:semiHidden/>
    <w:unhideWhenUsed/>
    <w:rsid w:val="00936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405"/>
    <w:rPr>
      <w:rFonts w:ascii="Tahoma" w:hAnsi="Tahoma" w:cs="Tahoma"/>
      <w:sz w:val="16"/>
      <w:szCs w:val="16"/>
    </w:rPr>
  </w:style>
  <w:style w:type="character" w:customStyle="1" w:styleId="apple-style-span">
    <w:name w:val="apple-style-span"/>
    <w:basedOn w:val="DefaultParagraphFont"/>
    <w:rsid w:val="00E96432"/>
  </w:style>
  <w:style w:type="character" w:customStyle="1" w:styleId="apple-converted-space">
    <w:name w:val="apple-converted-space"/>
    <w:basedOn w:val="DefaultParagraphFont"/>
    <w:rsid w:val="00E96432"/>
  </w:style>
  <w:style w:type="paragraph" w:styleId="ListParagraph">
    <w:name w:val="List Paragraph"/>
    <w:basedOn w:val="Normal"/>
    <w:uiPriority w:val="34"/>
    <w:qFormat/>
    <w:rsid w:val="00B66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64753">
      <w:bodyDiv w:val="1"/>
      <w:marLeft w:val="0"/>
      <w:marRight w:val="0"/>
      <w:marTop w:val="0"/>
      <w:marBottom w:val="0"/>
      <w:divBdr>
        <w:top w:val="none" w:sz="0" w:space="0" w:color="auto"/>
        <w:left w:val="none" w:sz="0" w:space="0" w:color="auto"/>
        <w:bottom w:val="none" w:sz="0" w:space="0" w:color="auto"/>
        <w:right w:val="none" w:sz="0" w:space="0" w:color="auto"/>
      </w:divBdr>
    </w:div>
    <w:div w:id="209659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ogle.si/imgres?imgurl=http://www.vrtec-francepreseren.com/design/uploads/11-zemljevid_preseren.jpg&amp;imgrefurl=http://www.bmcsolutions.com.au/chirosports/wp-admin/zemljevid-slovenije%26page%3D7&amp;usg=__Whdspz_op7lBc25dj8xDRwlSag4=&amp;h=457&amp;w=461&amp;sz=397&amp;hl=sl&amp;start=69&amp;sig2=Zt4bA1ccqAe3k5Apd0zPYQ&amp;zoom=1&amp;tbnid=GkTrwA8x_jQBgM:&amp;tbnh=149&amp;tbnw=149&amp;ei=AqGpTdGKCIio8APQivW4Ag&amp;prev=/search%3Fq%3Dkarta%2Bslovenije%2Bz%2Bnaselji%26hl%3Dsl%26biw%3D1366%26bih%3D643%26site%3Dsearch%26tbm%3Disch0%2C2188&amp;itbs=1&amp;iact=hc&amp;vpx=935&amp;vpy=286&amp;dur=810&amp;hovh=149&amp;hovw=150&amp;tx=87&amp;ty=196&amp;oei=s6CpTcntI8-eOsLzgZQJ&amp;page=5&amp;ndsp=19&amp;ved=1t:429,r:17,s:69&amp;biw=1366&amp;bih=64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istavec.si/Mape/Orientacija/topografska_kart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gb.si/topografski-nacrt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adni-list.si/"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5329</Characters>
  <Application>Microsoft Office Word</Application>
  <DocSecurity>0</DocSecurity>
  <Lines>44</Lines>
  <Paragraphs>12</Paragraphs>
  <ScaleCrop>false</ScaleCrop>
  <Company/>
  <LinksUpToDate>false</LinksUpToDate>
  <CharactersWithSpaces>6251</CharactersWithSpaces>
  <SharedDoc>false</SharedDoc>
  <HLinks>
    <vt:vector size="60" baseType="variant">
      <vt:variant>
        <vt:i4>8323133</vt:i4>
      </vt:variant>
      <vt:variant>
        <vt:i4>48</vt:i4>
      </vt:variant>
      <vt:variant>
        <vt:i4>0</vt:i4>
      </vt:variant>
      <vt:variant>
        <vt:i4>5</vt:i4>
      </vt:variant>
      <vt:variant>
        <vt:lpwstr>http://www.google.si/imgres?imgurl=http://www.vrtec-francepreseren.com/design/uploads/11-zemljevid_preseren.jpg&amp;imgrefurl=http://www.bmcsolutions.com.au/chirosports/wp-admin/zemljevid-slovenije%26page%3D7&amp;usg=__Whdspz_op7lBc25dj8xDRwlSag4=&amp;h=457&amp;w=461&amp;sz=397&amp;hl=sl&amp;start=69&amp;sig2=Zt4bA1ccqAe3k5Apd0zPYQ&amp;zoom=1&amp;tbnid=GkTrwA8x_jQBgM:&amp;tbnh=149&amp;tbnw=149&amp;ei=AqGpTdGKCIio8APQivW4Ag&amp;prev=/search%3Fq%3Dkarta%2Bslovenije%2Bz%2Bnaselji%26hl%3Dsl%26biw%3D1366%26bih%3D643%26site%3Dsearch%26tbm%3Disch0%2C2188&amp;itbs=1&amp;iact=hc&amp;vpx=935&amp;vpy=286&amp;dur=810&amp;hovh=149&amp;hovw=150&amp;tx=87&amp;ty=196&amp;oei=s6CpTcntI8-eOsLzgZQJ&amp;page=5&amp;ndsp=19&amp;ved=1t:429,r:17,s:69&amp;biw=1366&amp;bih=643</vt:lpwstr>
      </vt:variant>
      <vt:variant>
        <vt:lpwstr/>
      </vt:variant>
      <vt:variant>
        <vt:i4>6750218</vt:i4>
      </vt:variant>
      <vt:variant>
        <vt:i4>45</vt:i4>
      </vt:variant>
      <vt:variant>
        <vt:i4>0</vt:i4>
      </vt:variant>
      <vt:variant>
        <vt:i4>5</vt:i4>
      </vt:variant>
      <vt:variant>
        <vt:lpwstr>http://www.pristavec.si/Mape/Orientacija/topografska_karta.html</vt:lpwstr>
      </vt:variant>
      <vt:variant>
        <vt:lpwstr/>
      </vt:variant>
      <vt:variant>
        <vt:i4>5308433</vt:i4>
      </vt:variant>
      <vt:variant>
        <vt:i4>42</vt:i4>
      </vt:variant>
      <vt:variant>
        <vt:i4>0</vt:i4>
      </vt:variant>
      <vt:variant>
        <vt:i4>5</vt:i4>
      </vt:variant>
      <vt:variant>
        <vt:lpwstr>http://www.lgb.si/topografski-nacrti</vt:lpwstr>
      </vt:variant>
      <vt:variant>
        <vt:lpwstr/>
      </vt:variant>
      <vt:variant>
        <vt:i4>3997815</vt:i4>
      </vt:variant>
      <vt:variant>
        <vt:i4>39</vt:i4>
      </vt:variant>
      <vt:variant>
        <vt:i4>0</vt:i4>
      </vt:variant>
      <vt:variant>
        <vt:i4>5</vt:i4>
      </vt:variant>
      <vt:variant>
        <vt:lpwstr>http://www.uradni-list.si/</vt:lpwstr>
      </vt:variant>
      <vt:variant>
        <vt:lpwstr/>
      </vt:variant>
      <vt:variant>
        <vt:i4>1703984</vt:i4>
      </vt:variant>
      <vt:variant>
        <vt:i4>32</vt:i4>
      </vt:variant>
      <vt:variant>
        <vt:i4>0</vt:i4>
      </vt:variant>
      <vt:variant>
        <vt:i4>5</vt:i4>
      </vt:variant>
      <vt:variant>
        <vt:lpwstr/>
      </vt:variant>
      <vt:variant>
        <vt:lpwstr>_Toc290715367</vt:lpwstr>
      </vt:variant>
      <vt:variant>
        <vt:i4>1703984</vt:i4>
      </vt:variant>
      <vt:variant>
        <vt:i4>26</vt:i4>
      </vt:variant>
      <vt:variant>
        <vt:i4>0</vt:i4>
      </vt:variant>
      <vt:variant>
        <vt:i4>5</vt:i4>
      </vt:variant>
      <vt:variant>
        <vt:lpwstr/>
      </vt:variant>
      <vt:variant>
        <vt:lpwstr>_Toc290715366</vt:lpwstr>
      </vt:variant>
      <vt:variant>
        <vt:i4>1703984</vt:i4>
      </vt:variant>
      <vt:variant>
        <vt:i4>20</vt:i4>
      </vt:variant>
      <vt:variant>
        <vt:i4>0</vt:i4>
      </vt:variant>
      <vt:variant>
        <vt:i4>5</vt:i4>
      </vt:variant>
      <vt:variant>
        <vt:lpwstr/>
      </vt:variant>
      <vt:variant>
        <vt:lpwstr>_Toc290715365</vt:lpwstr>
      </vt:variant>
      <vt:variant>
        <vt:i4>1703984</vt:i4>
      </vt:variant>
      <vt:variant>
        <vt:i4>14</vt:i4>
      </vt:variant>
      <vt:variant>
        <vt:i4>0</vt:i4>
      </vt:variant>
      <vt:variant>
        <vt:i4>5</vt:i4>
      </vt:variant>
      <vt:variant>
        <vt:lpwstr/>
      </vt:variant>
      <vt:variant>
        <vt:lpwstr>_Toc290715364</vt:lpwstr>
      </vt:variant>
      <vt:variant>
        <vt:i4>1703984</vt:i4>
      </vt:variant>
      <vt:variant>
        <vt:i4>8</vt:i4>
      </vt:variant>
      <vt:variant>
        <vt:i4>0</vt:i4>
      </vt:variant>
      <vt:variant>
        <vt:i4>5</vt:i4>
      </vt:variant>
      <vt:variant>
        <vt:lpwstr/>
      </vt:variant>
      <vt:variant>
        <vt:lpwstr>_Toc290715363</vt:lpwstr>
      </vt:variant>
      <vt:variant>
        <vt:i4>1703984</vt:i4>
      </vt:variant>
      <vt:variant>
        <vt:i4>2</vt:i4>
      </vt:variant>
      <vt:variant>
        <vt:i4>0</vt:i4>
      </vt:variant>
      <vt:variant>
        <vt:i4>5</vt:i4>
      </vt:variant>
      <vt:variant>
        <vt:lpwstr/>
      </vt:variant>
      <vt:variant>
        <vt:lpwstr>_Toc290715362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