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5229C" w14:textId="49D37157" w:rsidR="00F96D59" w:rsidRDefault="009B6C32" w:rsidP="009B6C32">
      <w:bookmarkStart w:id="0" w:name="_GoBack"/>
      <w:bookmarkEnd w:id="0"/>
      <w:r>
        <w:t>Va</w:t>
      </w:r>
      <w:r w:rsidR="00F96D59">
        <w:t>ja št.: 2</w:t>
      </w:r>
      <w:r w:rsidR="00F96D59" w:rsidRPr="00F96D59">
        <w:t xml:space="preserve"> </w:t>
      </w:r>
      <w:r w:rsidR="008111A3">
        <w:t xml:space="preserve">                    </w:t>
      </w:r>
      <w:r w:rsidR="00F96D59">
        <w:t xml:space="preserve">                                                          </w:t>
      </w:r>
      <w:r>
        <w:t xml:space="preserve">      </w:t>
      </w:r>
      <w:r w:rsidR="00F96D59">
        <w:t xml:space="preserve">           </w:t>
      </w:r>
      <w:r w:rsidR="00BB1AF1">
        <w:t xml:space="preserve"> </w:t>
      </w:r>
    </w:p>
    <w:p w14:paraId="37CD7C29" w14:textId="77777777" w:rsidR="009B6C32" w:rsidRPr="000B63E4" w:rsidRDefault="009B6C32" w:rsidP="00B226B7">
      <w:pPr>
        <w:jc w:val="center"/>
        <w:rPr>
          <w:b/>
          <w:color w:val="008000"/>
          <w:sz w:val="32"/>
          <w:szCs w:val="32"/>
        </w:rPr>
      </w:pPr>
      <w:r w:rsidRPr="000B63E4">
        <w:rPr>
          <w:b/>
          <w:color w:val="008000"/>
          <w:sz w:val="32"/>
          <w:szCs w:val="32"/>
        </w:rPr>
        <w:t>KARTIRANJE NASELJA</w:t>
      </w:r>
    </w:p>
    <w:p w14:paraId="6121014A" w14:textId="77777777" w:rsidR="00F96D59" w:rsidRPr="000B63E4" w:rsidRDefault="00F96D59" w:rsidP="00B226B7">
      <w:pPr>
        <w:pStyle w:val="Heading3"/>
        <w:pBdr>
          <w:bottom w:val="single" w:sz="12" w:space="20" w:color="auto"/>
        </w:pBdr>
        <w:rPr>
          <w:color w:val="99CC00"/>
        </w:rPr>
      </w:pPr>
    </w:p>
    <w:p w14:paraId="654EA842" w14:textId="77777777" w:rsidR="00F96D59" w:rsidRPr="00F96D59" w:rsidRDefault="00F96D59" w:rsidP="00B226B7"/>
    <w:p w14:paraId="1599D7BA" w14:textId="77777777" w:rsidR="009B6C32" w:rsidRDefault="00F96D59" w:rsidP="00B226B7">
      <w:pPr>
        <w:jc w:val="both"/>
        <w:rPr>
          <w:u w:val="single"/>
        </w:rPr>
      </w:pPr>
      <w:r w:rsidRPr="00F96D59">
        <w:rPr>
          <w:b/>
          <w:i/>
        </w:rPr>
        <w:t>1.</w:t>
      </w:r>
      <w:r>
        <w:rPr>
          <w:b/>
          <w:i/>
        </w:rPr>
        <w:t xml:space="preserve"> </w:t>
      </w:r>
      <w:r w:rsidR="009B6C32" w:rsidRPr="00F96D59">
        <w:rPr>
          <w:u w:val="single"/>
        </w:rPr>
        <w:t>Uvod:</w:t>
      </w:r>
    </w:p>
    <w:p w14:paraId="49F5B5B0" w14:textId="77777777" w:rsidR="00F96D59" w:rsidRPr="00F96D59" w:rsidRDefault="00F96D59" w:rsidP="00B226B7">
      <w:pPr>
        <w:jc w:val="both"/>
        <w:rPr>
          <w:u w:val="single"/>
        </w:rPr>
      </w:pPr>
    </w:p>
    <w:p w14:paraId="724806D6" w14:textId="77777777" w:rsidR="009B6C32" w:rsidRDefault="009B6C32" w:rsidP="00B226B7">
      <w:pPr>
        <w:pStyle w:val="BodyTextIndent"/>
        <w:ind w:left="0"/>
      </w:pPr>
      <w:r>
        <w:t>Pri naši vaji smo se ukvarjali s kartiranjem naselja. V določeni ulici smo morali zbrati podatke kot so: tip, starost, nadstropnost in funkcije stavb</w:t>
      </w:r>
      <w:r w:rsidR="00B226B7">
        <w:t xml:space="preserve"> v tej ulici. Vse r</w:t>
      </w:r>
      <w:r>
        <w:t xml:space="preserve">ezultate smo nato morali grafično upodobiti </w:t>
      </w:r>
      <w:r w:rsidR="00B226B7">
        <w:t>na ustreznih priloženih zemljevidih in jih ustrezno komentirati.</w:t>
      </w:r>
    </w:p>
    <w:p w14:paraId="503B4125" w14:textId="77777777" w:rsidR="009B6C32" w:rsidRDefault="009B6C32" w:rsidP="00B226B7">
      <w:pPr>
        <w:jc w:val="both"/>
      </w:pPr>
    </w:p>
    <w:p w14:paraId="0C3EF698" w14:textId="77777777" w:rsidR="00F96D59" w:rsidRDefault="00F96D59" w:rsidP="00B226B7">
      <w:pPr>
        <w:jc w:val="both"/>
      </w:pPr>
    </w:p>
    <w:p w14:paraId="6686EA00" w14:textId="77777777" w:rsidR="009B6C32" w:rsidRDefault="00F96D59" w:rsidP="00B226B7">
      <w:pPr>
        <w:jc w:val="both"/>
        <w:rPr>
          <w:u w:val="single"/>
        </w:rPr>
      </w:pPr>
      <w:r>
        <w:rPr>
          <w:b/>
          <w:i/>
        </w:rPr>
        <w:t>2</w:t>
      </w:r>
      <w:r w:rsidRPr="00F96D59">
        <w:rPr>
          <w:b/>
          <w:i/>
        </w:rPr>
        <w:t>.</w:t>
      </w:r>
      <w:r>
        <w:rPr>
          <w:b/>
          <w:i/>
        </w:rPr>
        <w:t xml:space="preserve"> </w:t>
      </w:r>
      <w:r w:rsidR="009B6C32" w:rsidRPr="00F96D59">
        <w:rPr>
          <w:u w:val="single"/>
        </w:rPr>
        <w:t>Delo:</w:t>
      </w:r>
    </w:p>
    <w:p w14:paraId="60CBF876" w14:textId="77777777" w:rsidR="00F96D59" w:rsidRPr="00F96D59" w:rsidRDefault="00F96D59" w:rsidP="00B226B7">
      <w:pPr>
        <w:jc w:val="both"/>
        <w:rPr>
          <w:u w:val="single"/>
        </w:rPr>
      </w:pPr>
    </w:p>
    <w:p w14:paraId="0C07A761" w14:textId="77777777" w:rsidR="00281F1F" w:rsidRDefault="00281F1F" w:rsidP="00B226B7">
      <w:pPr>
        <w:jc w:val="both"/>
      </w:pPr>
      <w:r>
        <w:t>Razdelili smo se v skupine po dva člana</w:t>
      </w:r>
      <w:r w:rsidR="009B6C32">
        <w:t xml:space="preserve">. Vsaka skupina je nato imela </w:t>
      </w:r>
      <w:r>
        <w:t xml:space="preserve">eno </w:t>
      </w:r>
      <w:r w:rsidR="009B6C32">
        <w:t xml:space="preserve">stran ulice, ki jo je morala kartirati. </w:t>
      </w:r>
      <w:r>
        <w:t xml:space="preserve">Jaz sem dobil v kartiranje Cankarjevo cesto na strani, kjer so številke 2, 4, 6, 8, 10 ( tudi 10a in 10b ) ter 12. </w:t>
      </w:r>
      <w:r w:rsidR="009B6C32">
        <w:t xml:space="preserve">Kartiranje pa </w:t>
      </w:r>
      <w:r>
        <w:t xml:space="preserve">je potekalo na naslednji način: </w:t>
      </w:r>
      <w:r w:rsidR="009B6C32">
        <w:t xml:space="preserve">Najprej smo zapisali hišno številko vsake stavbe, </w:t>
      </w:r>
      <w:r>
        <w:t>nato smo ji določili</w:t>
      </w:r>
      <w:r w:rsidR="009B6C32">
        <w:t xml:space="preserve"> </w:t>
      </w:r>
      <w:r>
        <w:t>vse štiri kategorije – tip, starost, nadstropnost ter funkcijo</w:t>
      </w:r>
      <w:r w:rsidR="009B6C32">
        <w:t xml:space="preserve">. </w:t>
      </w:r>
      <w:r>
        <w:t>1 - u</w:t>
      </w:r>
      <w:r w:rsidR="009B6C32">
        <w:t>gotoviti smo morali kakšen tip s</w:t>
      </w:r>
      <w:r>
        <w:t>tavbe to je: a</w:t>
      </w:r>
      <w:r w:rsidR="009B6C32">
        <w:t xml:space="preserve">li je to enodružinska hiša ali blok, itd. </w:t>
      </w:r>
      <w:r>
        <w:t xml:space="preserve">2 - </w:t>
      </w:r>
      <w:r w:rsidR="009B6C32">
        <w:t>Nato smo po svoji najboljši presoji poskuš</w:t>
      </w:r>
      <w:r>
        <w:t>ali ugotoviti starost te stavbe, včasih smo si pomagalai tudi s spraševanjem prebivalcev.</w:t>
      </w:r>
      <w:r w:rsidR="009B6C32">
        <w:t xml:space="preserve"> </w:t>
      </w:r>
      <w:r>
        <w:t xml:space="preserve">3 -  </w:t>
      </w:r>
      <w:r w:rsidR="009B6C32">
        <w:t>Ko smo to opravili smo morali še vsaki stavbi posebej prešteti nadstropja</w:t>
      </w:r>
      <w:r>
        <w:t xml:space="preserve">. 4 – Na koncu pa smo morali </w:t>
      </w:r>
      <w:r w:rsidR="009B6C32">
        <w:t xml:space="preserve">določiti </w:t>
      </w:r>
      <w:r>
        <w:t>še funkcijo te stavbe za</w:t>
      </w:r>
      <w:r w:rsidR="009B6C32">
        <w:t xml:space="preserve"> vsako nadst</w:t>
      </w:r>
      <w:r>
        <w:t>ropje posebej (</w:t>
      </w:r>
      <w:r w:rsidR="009B6C32">
        <w:t>pisarne, stanovanja, itd</w:t>
      </w:r>
      <w:r>
        <w:t>). Z</w:t>
      </w:r>
      <w:r w:rsidR="009B6C32">
        <w:t xml:space="preserve">brane podatke </w:t>
      </w:r>
      <w:r>
        <w:t xml:space="preserve">smo </w:t>
      </w:r>
      <w:r w:rsidR="009B6C32">
        <w:t>uredili in jih s pomočjo legende</w:t>
      </w:r>
      <w:r>
        <w:t xml:space="preserve"> na delovnem listu  vnesli na karte ulice, na katerih so razvidne meje med hišami. Vsako kategorijo smo morali predstaviti na posebni karti, ki pa so tudi temu primerno označene. Na koncu pa smo deobljene rezultate še komentirali, saj z logičnim  razmišljanjem lahko pridemo do marsikaterega zaključka.</w:t>
      </w:r>
    </w:p>
    <w:p w14:paraId="1CACE5EB" w14:textId="77777777" w:rsidR="009B6C32" w:rsidRDefault="009B6C32" w:rsidP="00B226B7">
      <w:pPr>
        <w:jc w:val="both"/>
      </w:pPr>
    </w:p>
    <w:p w14:paraId="2FFD2C42" w14:textId="77777777" w:rsidR="009B6C32" w:rsidRPr="00F96D59" w:rsidRDefault="00F96D59" w:rsidP="00B226B7">
      <w:pPr>
        <w:jc w:val="both"/>
        <w:rPr>
          <w:u w:val="single"/>
        </w:rPr>
      </w:pPr>
      <w:r>
        <w:rPr>
          <w:b/>
          <w:i/>
        </w:rPr>
        <w:t>3</w:t>
      </w:r>
      <w:r w:rsidRPr="00F96D59">
        <w:rPr>
          <w:b/>
          <w:i/>
        </w:rPr>
        <w:t>.</w:t>
      </w:r>
      <w:r>
        <w:rPr>
          <w:b/>
          <w:i/>
        </w:rPr>
        <w:t xml:space="preserve"> </w:t>
      </w:r>
      <w:r w:rsidR="009B6C32" w:rsidRPr="00F96D59">
        <w:rPr>
          <w:u w:val="single"/>
        </w:rPr>
        <w:t>Pripomočki:</w:t>
      </w:r>
    </w:p>
    <w:p w14:paraId="1E97A92F" w14:textId="77777777" w:rsidR="00281F1F" w:rsidRPr="00F96D59" w:rsidRDefault="008111A3" w:rsidP="008111A3">
      <w:pPr>
        <w:ind w:left="380" w:firstLine="709"/>
        <w:jc w:val="both"/>
        <w:rPr>
          <w:i/>
        </w:rPr>
      </w:pPr>
      <w:r>
        <w:rPr>
          <w:i/>
        </w:rPr>
        <w:t xml:space="preserve">- </w:t>
      </w:r>
      <w:r w:rsidR="00281F1F" w:rsidRPr="00F96D59">
        <w:rPr>
          <w:i/>
        </w:rPr>
        <w:t>papir</w:t>
      </w:r>
    </w:p>
    <w:p w14:paraId="3B42354F" w14:textId="77777777" w:rsidR="00281F1F" w:rsidRPr="00F96D59" w:rsidRDefault="008111A3" w:rsidP="008111A3">
      <w:pPr>
        <w:ind w:left="990" w:firstLine="99"/>
        <w:jc w:val="both"/>
        <w:rPr>
          <w:i/>
        </w:rPr>
      </w:pPr>
      <w:r>
        <w:rPr>
          <w:i/>
        </w:rPr>
        <w:t xml:space="preserve">- </w:t>
      </w:r>
      <w:r w:rsidR="00281F1F" w:rsidRPr="00F96D59">
        <w:rPr>
          <w:i/>
        </w:rPr>
        <w:t>pisalo</w:t>
      </w:r>
    </w:p>
    <w:p w14:paraId="7603EB3E" w14:textId="77777777" w:rsidR="009B6C32" w:rsidRPr="00F96D59" w:rsidRDefault="008111A3" w:rsidP="008111A3">
      <w:pPr>
        <w:ind w:left="380" w:firstLine="709"/>
        <w:jc w:val="both"/>
        <w:rPr>
          <w:i/>
        </w:rPr>
      </w:pPr>
      <w:r>
        <w:rPr>
          <w:i/>
        </w:rPr>
        <w:t xml:space="preserve">- </w:t>
      </w:r>
      <w:r w:rsidR="009B6C32" w:rsidRPr="00F96D59">
        <w:rPr>
          <w:i/>
        </w:rPr>
        <w:t xml:space="preserve">tloris </w:t>
      </w:r>
      <w:r w:rsidR="00281F1F">
        <w:rPr>
          <w:i/>
        </w:rPr>
        <w:t>ulice</w:t>
      </w:r>
    </w:p>
    <w:p w14:paraId="0F6497AC" w14:textId="77777777" w:rsidR="009B6C32" w:rsidRDefault="008111A3" w:rsidP="008111A3">
      <w:pPr>
        <w:ind w:left="380" w:firstLine="709"/>
        <w:jc w:val="both"/>
        <w:rPr>
          <w:i/>
        </w:rPr>
      </w:pPr>
      <w:r>
        <w:rPr>
          <w:i/>
        </w:rPr>
        <w:t xml:space="preserve">- </w:t>
      </w:r>
      <w:r w:rsidR="00B226B7">
        <w:rPr>
          <w:i/>
        </w:rPr>
        <w:t>barvice</w:t>
      </w:r>
    </w:p>
    <w:p w14:paraId="211B5590" w14:textId="77777777" w:rsidR="00B226B7" w:rsidRPr="00F96D59" w:rsidRDefault="008111A3" w:rsidP="008111A3">
      <w:pPr>
        <w:ind w:left="380" w:firstLine="709"/>
        <w:jc w:val="both"/>
        <w:rPr>
          <w:i/>
        </w:rPr>
      </w:pPr>
      <w:r>
        <w:rPr>
          <w:i/>
        </w:rPr>
        <w:t xml:space="preserve">- </w:t>
      </w:r>
      <w:r w:rsidR="00281F1F">
        <w:rPr>
          <w:i/>
        </w:rPr>
        <w:t xml:space="preserve"> rečunalnik</w:t>
      </w:r>
    </w:p>
    <w:p w14:paraId="30AE3201" w14:textId="77777777" w:rsidR="009B6C32" w:rsidRDefault="009B6C32" w:rsidP="00B226B7">
      <w:pPr>
        <w:jc w:val="both"/>
      </w:pPr>
    </w:p>
    <w:p w14:paraId="25C12F26" w14:textId="77777777" w:rsidR="00281F1F" w:rsidRDefault="00281F1F" w:rsidP="00B226B7">
      <w:pPr>
        <w:jc w:val="both"/>
      </w:pPr>
    </w:p>
    <w:p w14:paraId="7F3A9606" w14:textId="77777777" w:rsidR="009B6C32" w:rsidRDefault="00F96D59" w:rsidP="00B226B7">
      <w:pPr>
        <w:jc w:val="both"/>
        <w:rPr>
          <w:u w:val="single"/>
        </w:rPr>
      </w:pPr>
      <w:r>
        <w:rPr>
          <w:b/>
          <w:i/>
        </w:rPr>
        <w:t>4</w:t>
      </w:r>
      <w:r w:rsidRPr="00F96D59">
        <w:rPr>
          <w:b/>
          <w:i/>
          <w:u w:val="single"/>
        </w:rPr>
        <w:t xml:space="preserve">. </w:t>
      </w:r>
      <w:r w:rsidR="009B6C32" w:rsidRPr="00F96D59">
        <w:rPr>
          <w:u w:val="single"/>
        </w:rPr>
        <w:t>Komentar:</w:t>
      </w:r>
    </w:p>
    <w:p w14:paraId="059A607D" w14:textId="77777777" w:rsidR="00F96D59" w:rsidRPr="00F96D59" w:rsidRDefault="00F96D59" w:rsidP="00B226B7">
      <w:pPr>
        <w:jc w:val="both"/>
        <w:rPr>
          <w:u w:val="single"/>
        </w:rPr>
      </w:pPr>
    </w:p>
    <w:p w14:paraId="0E745C14" w14:textId="77777777" w:rsidR="009B6C32" w:rsidRDefault="009B6C32" w:rsidP="00B226B7">
      <w:pPr>
        <w:jc w:val="both"/>
      </w:pPr>
      <w:r>
        <w:t>Če se ozremo na karto</w:t>
      </w:r>
      <w:r w:rsidR="00281F1F">
        <w:t xml:space="preserve"> 1 kater prikazuje tip stavb</w:t>
      </w:r>
      <w:r>
        <w:t>, vidimo, da v tem delu mesta prevladujejo stare več-stanovanjske hiše, saj j</w:t>
      </w:r>
      <w:r w:rsidR="00281F1F">
        <w:t>e to del mestnega jedra, kjer je včasih bilo več stanovalcev kot dandanes, še posebno zato, ker je nekaj pomenilo imeti stanovanje v samem središču, čeprav velikokrat le-ta niso bila kar prida</w:t>
      </w:r>
      <w:r>
        <w:t xml:space="preserve">. </w:t>
      </w:r>
      <w:r w:rsidR="004E2F26">
        <w:t>Le d</w:t>
      </w:r>
      <w:r>
        <w:t>ve manjši hiši n</w:t>
      </w:r>
      <w:r w:rsidR="004E2F26">
        <w:t xml:space="preserve">a dvorišču za hišno številko 10 - 10a in 10b, od katerih je ena edo do dvo družinka hiša, druga pa ni stanovanjsko poslopje. </w:t>
      </w:r>
      <w:r>
        <w:t>Ka</w:t>
      </w:r>
      <w:r w:rsidR="004E2F26">
        <w:t>rta številka 2 prikazuje starost.</w:t>
      </w:r>
      <w:r>
        <w:t xml:space="preserve"> Cankarjeva cesta </w:t>
      </w:r>
      <w:r w:rsidR="004E2F26">
        <w:t xml:space="preserve">sodi </w:t>
      </w:r>
      <w:r>
        <w:t>pod mes</w:t>
      </w:r>
      <w:r w:rsidR="004E2F26">
        <w:t>tno jedro, zato</w:t>
      </w:r>
      <w:r>
        <w:t xml:space="preserve"> so hiše nekoliko starejše. S kolegom sva bila mnenja, da so te stavbe nekj</w:t>
      </w:r>
      <w:r w:rsidR="004E2F26">
        <w:t>e iz obdobja med leti 1901-1945, to domnevo pa nama je potrdila tudi mimoidoča gospa. Hvala.</w:t>
      </w:r>
      <w:r>
        <w:t xml:space="preserve"> Izstopata spet hiši 10a in 10b, ki sta (po najinem mnenju) bili zgrajeni med leti 1961-1975. </w:t>
      </w:r>
      <w:r w:rsidR="004E2F26">
        <w:t xml:space="preserve">Je pa bil ta dela naloge ened težjih, saj je določitev starosti stavb zelo </w:t>
      </w:r>
      <w:r w:rsidR="004E2F26">
        <w:lastRenderedPageBreak/>
        <w:t>težka, saj je logično, da so se stavbe skozi vsa ta leta tudi obnavljale za potrebe tistega, ki jih je uporabljav, tako da so možna odstopanja od mojih navedenih letnic.</w:t>
      </w:r>
    </w:p>
    <w:p w14:paraId="20FD1561" w14:textId="77777777" w:rsidR="009B6C32" w:rsidRDefault="004E2F26" w:rsidP="00B226B7">
      <w:pPr>
        <w:jc w:val="both"/>
      </w:pPr>
      <w:r>
        <w:t>V</w:t>
      </w:r>
      <w:r w:rsidR="009B6C32">
        <w:t xml:space="preserve"> tretjo karto smo m</w:t>
      </w:r>
      <w:r>
        <w:t>orali vrisati nadstropnost</w:t>
      </w:r>
      <w:r w:rsidR="009B6C32">
        <w:t>. Tu se že pojavi nekaj več razlik, saj niso vse stavbe v ulici enako visoke</w:t>
      </w:r>
      <w:r>
        <w:t>, kar tudi kaže, da niso bile načrtno grajene skupaj, in velikokrat najbrž tudi adaptirane. R</w:t>
      </w:r>
      <w:r w:rsidR="009B6C32">
        <w:t>aznolikost si lahko ogledate na priloženi karti.</w:t>
      </w:r>
      <w:r>
        <w:t xml:space="preserve"> Prevladujejo sicer tri do pet nadstropne stavbe, le hiši zadaj na dvorišču sta eno in dvo nadstropni.</w:t>
      </w:r>
    </w:p>
    <w:p w14:paraId="2829E0DD" w14:textId="77777777" w:rsidR="009B6C32" w:rsidRDefault="004E2F26" w:rsidP="00B226B7">
      <w:pPr>
        <w:jc w:val="both"/>
      </w:pPr>
      <w:r>
        <w:t>Zahtevna</w:t>
      </w:r>
      <w:r w:rsidR="009B6C32">
        <w:t xml:space="preserve"> je bila</w:t>
      </w:r>
      <w:r>
        <w:t xml:space="preserve"> tudi</w:t>
      </w:r>
      <w:r w:rsidR="009B6C32">
        <w:t xml:space="preserve"> karta štiri</w:t>
      </w:r>
      <w:r>
        <w:t>. Potrebno je bilo</w:t>
      </w:r>
      <w:r w:rsidR="009B6C32">
        <w:t xml:space="preserve"> vsakemu nadstro</w:t>
      </w:r>
      <w:r>
        <w:t>pju določiti funkcijo, ki se v njem nahaja. Če pogledamo</w:t>
      </w:r>
      <w:r w:rsidR="009B6C32">
        <w:t xml:space="preserve"> na karto, vidimo, da je največje število pisarn,</w:t>
      </w:r>
      <w:r>
        <w:t xml:space="preserve"> uradov in zavodov. Veliko je stanovanj, ki pa so najbrž v lasti starejših ljudi starejših ljudi in ponjihovi smrti bodo bržkone prodane podjetjem, ki še vedno izredno radi ustanavljajo pisarne čim bliže mestnega središča.</w:t>
      </w:r>
      <w:r w:rsidR="009B6C32">
        <w:t xml:space="preserve"> Zato bi lahko rekel, da stanovanja v mestnem jedru počasi izginjajo zaradi njihove visoke cene in zaradi odseljevanja ljudi v pr</w:t>
      </w:r>
      <w:r w:rsidR="00AE37BC">
        <w:t>edmestja. Stavbe so polnejo tudi s pisarnami raznih vladnih in nevladnih zavodov,</w:t>
      </w:r>
      <w:r w:rsidR="00F426BA">
        <w:t xml:space="preserve"> ki stavbe tudi notranje ter tudi zunanje prenovijo,</w:t>
      </w:r>
      <w:r w:rsidR="00AE37BC">
        <w:t xml:space="preserve"> novi lokali ter prodajalne pa ponavadi v pritličju le pridejo na mesto starega, ki je propadel/a. </w:t>
      </w:r>
    </w:p>
    <w:p w14:paraId="69A441B8" w14:textId="77777777" w:rsidR="009B6C32" w:rsidRDefault="009B6C32" w:rsidP="00B226B7">
      <w:pPr>
        <w:jc w:val="both"/>
      </w:pPr>
    </w:p>
    <w:p w14:paraId="5D7A1BF7" w14:textId="77777777" w:rsidR="00AE37BC" w:rsidRDefault="00AE37BC" w:rsidP="00B226B7">
      <w:pPr>
        <w:jc w:val="both"/>
      </w:pPr>
    </w:p>
    <w:p w14:paraId="308FB0B1" w14:textId="77777777" w:rsidR="009B6C32" w:rsidRPr="00F96D59" w:rsidRDefault="00F96D59" w:rsidP="00B226B7">
      <w:pPr>
        <w:jc w:val="both"/>
        <w:rPr>
          <w:u w:val="single"/>
        </w:rPr>
      </w:pPr>
      <w:r>
        <w:rPr>
          <w:b/>
          <w:i/>
        </w:rPr>
        <w:t xml:space="preserve">5. </w:t>
      </w:r>
      <w:r w:rsidR="009B6C32" w:rsidRPr="00F96D59">
        <w:rPr>
          <w:u w:val="single"/>
        </w:rPr>
        <w:t>Sklepi:</w:t>
      </w:r>
    </w:p>
    <w:p w14:paraId="137A479A" w14:textId="77777777" w:rsidR="009B6C32" w:rsidRDefault="00AE37BC" w:rsidP="00B226B7">
      <w:pPr>
        <w:jc w:val="both"/>
      </w:pPr>
      <w:r>
        <w:t>Ker je Cankarjeva ulica tudi v bližini parlamenta, hotela Slon, ter tudi ambasad, je možno, da kar vsega prostora zasedajo površine namenjene za sodelovanje s temi ustanovami. Seveda so v  pritličju tudi obiskani lokali, ter trgovinice, ki pa le iščejo morda že v naprej igubljeno priložnost od Nami ter Mullerju, zato se pogosto menjavajo lastniki. Banka ter fotoservis</w:t>
      </w:r>
      <w:r w:rsidR="00C27489">
        <w:t>, ki sta tudi v pritličju,</w:t>
      </w:r>
      <w:r>
        <w:t xml:space="preserve"> sta dve najbrž zelo stabilni podjetji. Stanovalci se umikajo temu mestnemu vrvežu vse več ljudi v teh stavbah je dnevnih migrantov.</w:t>
      </w:r>
      <w:r w:rsidR="00496795">
        <w:t xml:space="preserve"> Zato se v višjih nadstropjih pojavljajo predvsem pisarne in podobno, saj je dostop malce težji in neprimeren za prodajalne ali pa lokale.</w:t>
      </w:r>
      <w:r w:rsidR="00F426BA">
        <w:t xml:space="preserve"> Najbolj se skrbi za lokale in trgovine, stavbe pa so obnovljene še takrat, ko jih prevzame nov lastnik. Stanovanja in pročelja se ne obnavljajo redno, zato nekatere zgradbe tudi iznakazijo izgled mestnega jedra.</w:t>
      </w:r>
    </w:p>
    <w:p w14:paraId="5519957E" w14:textId="77777777" w:rsidR="00AE37BC" w:rsidRDefault="00AE37BC" w:rsidP="00B226B7">
      <w:pPr>
        <w:jc w:val="both"/>
      </w:pPr>
    </w:p>
    <w:p w14:paraId="5188E59A" w14:textId="77777777" w:rsidR="00AE37BC" w:rsidRDefault="00AE37BC" w:rsidP="00B226B7">
      <w:pPr>
        <w:jc w:val="both"/>
      </w:pPr>
    </w:p>
    <w:p w14:paraId="0BDD3531" w14:textId="77777777" w:rsidR="009B6C32" w:rsidRPr="00F96D59" w:rsidRDefault="00F96D59" w:rsidP="00B226B7">
      <w:pPr>
        <w:jc w:val="both"/>
        <w:rPr>
          <w:u w:val="single"/>
        </w:rPr>
      </w:pPr>
      <w:r>
        <w:rPr>
          <w:b/>
          <w:i/>
        </w:rPr>
        <w:t>6</w:t>
      </w:r>
      <w:r w:rsidRPr="00F96D59">
        <w:rPr>
          <w:b/>
          <w:i/>
        </w:rPr>
        <w:t>.</w:t>
      </w:r>
      <w:r>
        <w:rPr>
          <w:b/>
          <w:i/>
        </w:rPr>
        <w:t xml:space="preserve"> </w:t>
      </w:r>
      <w:r w:rsidR="009B6C32" w:rsidRPr="00F96D59">
        <w:rPr>
          <w:u w:val="single"/>
        </w:rPr>
        <w:t>Priloge:</w:t>
      </w:r>
    </w:p>
    <w:p w14:paraId="404E5006" w14:textId="77777777" w:rsidR="009B6C32" w:rsidRDefault="00AE37BC" w:rsidP="00AE37BC">
      <w:pPr>
        <w:numPr>
          <w:ilvl w:val="1"/>
          <w:numId w:val="6"/>
        </w:numPr>
        <w:ind w:left="0" w:firstLine="891"/>
        <w:jc w:val="both"/>
      </w:pPr>
      <w:r>
        <w:t xml:space="preserve">Priloga 1:  </w:t>
      </w:r>
      <w:r w:rsidR="009B6C32">
        <w:t>Karta 1: Tip stavb</w:t>
      </w:r>
    </w:p>
    <w:p w14:paraId="1760CB00" w14:textId="77777777" w:rsidR="009B6C32" w:rsidRDefault="00AE37BC" w:rsidP="00AE37BC">
      <w:pPr>
        <w:numPr>
          <w:ilvl w:val="1"/>
          <w:numId w:val="6"/>
        </w:numPr>
        <w:ind w:left="0" w:firstLine="891"/>
        <w:jc w:val="both"/>
      </w:pPr>
      <w:r>
        <w:t xml:space="preserve">Priloga 2:  </w:t>
      </w:r>
      <w:r w:rsidR="009B6C32">
        <w:t>Karta 2: Starost stavb</w:t>
      </w:r>
    </w:p>
    <w:p w14:paraId="77588A26" w14:textId="77777777" w:rsidR="009B6C32" w:rsidRDefault="00AE37BC" w:rsidP="00AE37BC">
      <w:pPr>
        <w:numPr>
          <w:ilvl w:val="1"/>
          <w:numId w:val="6"/>
        </w:numPr>
        <w:ind w:left="0" w:firstLine="891"/>
        <w:jc w:val="both"/>
      </w:pPr>
      <w:r>
        <w:t xml:space="preserve">Priloga 3:  </w:t>
      </w:r>
      <w:r w:rsidR="009B6C32">
        <w:t>Karta 3: Nadstropnost stavb</w:t>
      </w:r>
    </w:p>
    <w:p w14:paraId="1AB8DB21" w14:textId="77777777" w:rsidR="009B6C32" w:rsidRDefault="00AE37BC" w:rsidP="00AE37BC">
      <w:pPr>
        <w:numPr>
          <w:ilvl w:val="1"/>
          <w:numId w:val="6"/>
        </w:numPr>
        <w:ind w:left="0" w:firstLine="891"/>
        <w:jc w:val="both"/>
      </w:pPr>
      <w:r>
        <w:t xml:space="preserve">Priloga 4:  </w:t>
      </w:r>
      <w:r w:rsidR="009B6C32">
        <w:t>Karta 4: Funkcije stavb</w:t>
      </w:r>
    </w:p>
    <w:p w14:paraId="40BB3643" w14:textId="77777777" w:rsidR="00AE37BC" w:rsidRDefault="00AE37BC" w:rsidP="00AE37BC">
      <w:pPr>
        <w:numPr>
          <w:ilvl w:val="1"/>
          <w:numId w:val="6"/>
        </w:numPr>
        <w:ind w:left="0" w:firstLine="891"/>
        <w:jc w:val="both"/>
      </w:pPr>
      <w:r>
        <w:t>Priloga 5:  delovni list z navodili</w:t>
      </w:r>
    </w:p>
    <w:p w14:paraId="691D87CC" w14:textId="77777777" w:rsidR="009B6C32" w:rsidRDefault="009B6C32" w:rsidP="00B226B7">
      <w:pPr>
        <w:jc w:val="both"/>
      </w:pPr>
    </w:p>
    <w:p w14:paraId="7C0EBECA" w14:textId="59454DF6" w:rsidR="001F407E" w:rsidRDefault="001F407E" w:rsidP="00060FB9">
      <w:pPr>
        <w:jc w:val="center"/>
      </w:pPr>
    </w:p>
    <w:sectPr w:rsidR="001F407E" w:rsidSect="00B226B7">
      <w:pgSz w:w="11906" w:h="16838" w:code="9"/>
      <w:pgMar w:top="1134" w:right="1418" w:bottom="1134" w:left="178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817"/>
    <w:multiLevelType w:val="multilevel"/>
    <w:tmpl w:val="4EFED934"/>
    <w:lvl w:ilvl="0">
      <w:start w:val="3"/>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9AA0D75"/>
    <w:multiLevelType w:val="hybridMultilevel"/>
    <w:tmpl w:val="58C63C26"/>
    <w:lvl w:ilvl="0" w:tplc="C882BAB6">
      <w:start w:val="1"/>
      <w:numFmt w:val="decimal"/>
      <w:lvlText w:val="%1."/>
      <w:lvlJc w:val="left"/>
      <w:pPr>
        <w:tabs>
          <w:tab w:val="num" w:pos="720"/>
        </w:tabs>
        <w:ind w:left="720" w:hanging="360"/>
      </w:pPr>
      <w:rPr>
        <w:rFonts w:hint="default"/>
        <w:b/>
        <w:i/>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232E20"/>
    <w:multiLevelType w:val="hybridMultilevel"/>
    <w:tmpl w:val="C8421D9E"/>
    <w:lvl w:ilvl="0" w:tplc="7C788214">
      <w:start w:val="1"/>
      <w:numFmt w:val="decimal"/>
      <w:lvlText w:val="%1.)"/>
      <w:lvlJc w:val="left"/>
      <w:pPr>
        <w:tabs>
          <w:tab w:val="num" w:pos="720"/>
        </w:tabs>
        <w:ind w:left="720" w:hanging="360"/>
      </w:pPr>
      <w:rPr>
        <w:rFonts w:hint="default"/>
        <w:b/>
        <w:i/>
        <w:u w:val="single"/>
      </w:rPr>
    </w:lvl>
    <w:lvl w:ilvl="1" w:tplc="8F3EB6D8">
      <w:start w:val="3"/>
      <w:numFmt w:val="bullet"/>
      <w:lvlText w:val="-"/>
      <w:lvlJc w:val="left"/>
      <w:pPr>
        <w:tabs>
          <w:tab w:val="num" w:pos="1350"/>
        </w:tabs>
        <w:ind w:left="135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FAD1BDF"/>
    <w:multiLevelType w:val="hybridMultilevel"/>
    <w:tmpl w:val="9A345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6B0A4C"/>
    <w:multiLevelType w:val="hybridMultilevel"/>
    <w:tmpl w:val="C75E19FC"/>
    <w:lvl w:ilvl="0" w:tplc="7F9CF97C">
      <w:start w:val="1"/>
      <w:numFmt w:val="decimal"/>
      <w:lvlText w:val="%1."/>
      <w:lvlJc w:val="left"/>
      <w:pPr>
        <w:tabs>
          <w:tab w:val="num" w:pos="720"/>
        </w:tabs>
        <w:ind w:left="720" w:hanging="360"/>
      </w:pPr>
      <w:rPr>
        <w:rFonts w:hint="default"/>
        <w:b/>
        <w:i/>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B609D3"/>
    <w:multiLevelType w:val="hybridMultilevel"/>
    <w:tmpl w:val="D422CFDE"/>
    <w:lvl w:ilvl="0" w:tplc="211CBACE">
      <w:start w:val="1"/>
      <w:numFmt w:val="decimal"/>
      <w:pStyle w:val="Heading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30829CE"/>
    <w:multiLevelType w:val="multilevel"/>
    <w:tmpl w:val="0A688C7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5"/>
  </w:num>
  <w:num w:numId="3">
    <w:abstractNumId w:val="0"/>
  </w:num>
  <w:num w:numId="4">
    <w:abstractNumId w:val="0"/>
  </w:num>
  <w:num w:numId="5">
    <w:abstractNumId w:val="0"/>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99"/>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6D59"/>
    <w:rsid w:val="00060FB9"/>
    <w:rsid w:val="000B63E4"/>
    <w:rsid w:val="000F0B7D"/>
    <w:rsid w:val="001F407E"/>
    <w:rsid w:val="00281F1F"/>
    <w:rsid w:val="00496795"/>
    <w:rsid w:val="004E2F26"/>
    <w:rsid w:val="008111A3"/>
    <w:rsid w:val="009B6C32"/>
    <w:rsid w:val="00AE37BC"/>
    <w:rsid w:val="00B226B7"/>
    <w:rsid w:val="00BB1AF1"/>
    <w:rsid w:val="00C27489"/>
    <w:rsid w:val="00F07E49"/>
    <w:rsid w:val="00F426BA"/>
    <w:rsid w:val="00F9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B31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2"/>
      </w:numPr>
      <w:spacing w:before="240" w:after="120"/>
      <w:outlineLvl w:val="0"/>
    </w:pPr>
    <w:rPr>
      <w:rFonts w:ascii="Arial" w:hAnsi="Arial" w:cs="Arial"/>
      <w:b/>
      <w:bCs/>
      <w:caps/>
      <w:kern w:val="32"/>
      <w:sz w:val="28"/>
      <w:szCs w:val="32"/>
    </w:rPr>
  </w:style>
  <w:style w:type="paragraph" w:styleId="Heading2">
    <w:name w:val="heading 2"/>
    <w:basedOn w:val="Normal"/>
    <w:next w:val="Normal"/>
    <w:qFormat/>
    <w:pPr>
      <w:keepNext/>
      <w:numPr>
        <w:ilvl w:val="1"/>
        <w:numId w:val="5"/>
      </w:numPr>
      <w:spacing w:before="240" w:after="60"/>
      <w:outlineLvl w:val="1"/>
    </w:pPr>
    <w:rPr>
      <w:rFonts w:ascii="Arial" w:hAnsi="Arial" w:cs="Arial"/>
      <w:b/>
      <w:bCs/>
      <w:i/>
      <w:iCs/>
      <w:szCs w:val="28"/>
    </w:rPr>
  </w:style>
  <w:style w:type="paragraph" w:styleId="Heading3">
    <w:name w:val="heading 3"/>
    <w:basedOn w:val="Normal"/>
    <w:next w:val="Normal"/>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