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F041" w14:textId="77777777" w:rsidR="00A557AD" w:rsidRDefault="00A557AD" w:rsidP="00A557AD">
      <w:bookmarkStart w:id="0" w:name="_GoBack"/>
      <w:bookmarkEnd w:id="0"/>
    </w:p>
    <w:p w14:paraId="0854DD09" w14:textId="77777777" w:rsidR="00A557AD" w:rsidRDefault="00A557AD" w:rsidP="00A557AD"/>
    <w:p w14:paraId="3AB059A4" w14:textId="77777777" w:rsidR="00A557AD" w:rsidRDefault="00A557AD" w:rsidP="00A557AD"/>
    <w:p w14:paraId="1A6BCB56" w14:textId="77777777" w:rsidR="00A557AD" w:rsidRDefault="00A557AD" w:rsidP="00A557AD"/>
    <w:p w14:paraId="34646527" w14:textId="77777777" w:rsidR="00A557AD" w:rsidRDefault="00A557AD" w:rsidP="00A557AD"/>
    <w:p w14:paraId="0A896AE1" w14:textId="77777777" w:rsidR="00A557AD" w:rsidRDefault="00A557AD" w:rsidP="00A557AD">
      <w:pPr>
        <w:jc w:val="center"/>
        <w:rPr>
          <w:rFonts w:ascii="Garamond" w:hAnsi="Garamond"/>
        </w:rPr>
      </w:pPr>
    </w:p>
    <w:p w14:paraId="54D5E7D1" w14:textId="77777777" w:rsidR="00A557AD" w:rsidRPr="008A5896" w:rsidRDefault="00A557AD" w:rsidP="00A557AD">
      <w:pPr>
        <w:jc w:val="center"/>
        <w:rPr>
          <w:rFonts w:ascii="Garamond" w:hAnsi="Garamond"/>
        </w:rPr>
      </w:pPr>
      <w:r w:rsidRPr="008A5896">
        <w:rPr>
          <w:rFonts w:ascii="Garamond" w:hAnsi="Garamond"/>
        </w:rPr>
        <w:t>VAJA ZA MATURO IZ GEOGRAFIJE</w:t>
      </w:r>
    </w:p>
    <w:p w14:paraId="2D2B31F7" w14:textId="77777777" w:rsidR="00A557AD" w:rsidRPr="008A5896" w:rsidRDefault="00A557AD" w:rsidP="00A557AD">
      <w:pPr>
        <w:jc w:val="center"/>
        <w:rPr>
          <w:rFonts w:ascii="Garamond" w:hAnsi="Garamond"/>
        </w:rPr>
      </w:pPr>
    </w:p>
    <w:p w14:paraId="6D289FED" w14:textId="77777777" w:rsidR="00A557AD" w:rsidRPr="008A5896" w:rsidRDefault="00A557AD" w:rsidP="00A557AD">
      <w:pPr>
        <w:jc w:val="center"/>
        <w:rPr>
          <w:rFonts w:ascii="Garamond" w:hAnsi="Garamond"/>
        </w:rPr>
      </w:pPr>
      <w:r>
        <w:rPr>
          <w:rFonts w:ascii="Garamond" w:hAnsi="Garamond"/>
        </w:rPr>
        <w:t>VAJA ŠT. 4</w:t>
      </w:r>
    </w:p>
    <w:p w14:paraId="4A8C4713" w14:textId="77777777" w:rsidR="00A557AD" w:rsidRPr="008A5896" w:rsidRDefault="00A557AD" w:rsidP="00A557AD">
      <w:pPr>
        <w:jc w:val="center"/>
        <w:rPr>
          <w:rFonts w:ascii="Garamond" w:hAnsi="Garamond"/>
        </w:rPr>
      </w:pPr>
    </w:p>
    <w:p w14:paraId="028F8709" w14:textId="77777777" w:rsidR="00A557AD" w:rsidRPr="008A5896" w:rsidRDefault="00A557AD" w:rsidP="00A557AD">
      <w:pPr>
        <w:jc w:val="center"/>
        <w:rPr>
          <w:rFonts w:ascii="Garamond" w:hAnsi="Garamond"/>
          <w:sz w:val="28"/>
          <w:szCs w:val="28"/>
        </w:rPr>
      </w:pPr>
      <w:r>
        <w:rPr>
          <w:rFonts w:ascii="Garamond" w:hAnsi="Garamond"/>
          <w:sz w:val="28"/>
          <w:szCs w:val="28"/>
        </w:rPr>
        <w:t xml:space="preserve">DRUŽBENA </w:t>
      </w:r>
      <w:r w:rsidRPr="008A5896">
        <w:rPr>
          <w:rFonts w:ascii="Garamond" w:hAnsi="Garamond"/>
          <w:sz w:val="28"/>
          <w:szCs w:val="28"/>
        </w:rPr>
        <w:t xml:space="preserve"> GEOGRAFIJA</w:t>
      </w:r>
    </w:p>
    <w:p w14:paraId="573C23A8" w14:textId="77777777" w:rsidR="00A557AD" w:rsidRPr="008A5896" w:rsidRDefault="00A557AD" w:rsidP="00A557AD">
      <w:pPr>
        <w:jc w:val="center"/>
        <w:rPr>
          <w:rFonts w:ascii="Garamond" w:hAnsi="Garamond"/>
        </w:rPr>
      </w:pPr>
    </w:p>
    <w:p w14:paraId="3930D780" w14:textId="77777777" w:rsidR="00A557AD" w:rsidRPr="008A5896" w:rsidRDefault="00A557AD" w:rsidP="00A557AD">
      <w:pPr>
        <w:jc w:val="center"/>
        <w:rPr>
          <w:rFonts w:ascii="Garamond" w:hAnsi="Garamond"/>
          <w:b/>
          <w:sz w:val="32"/>
          <w:szCs w:val="32"/>
        </w:rPr>
      </w:pPr>
      <w:r>
        <w:rPr>
          <w:rFonts w:ascii="Garamond" w:hAnsi="Garamond"/>
          <w:b/>
          <w:sz w:val="32"/>
          <w:szCs w:val="32"/>
        </w:rPr>
        <w:t>PROMET</w:t>
      </w:r>
    </w:p>
    <w:p w14:paraId="21C81076" w14:textId="77777777" w:rsidR="00A557AD" w:rsidRPr="008A5896" w:rsidRDefault="00A557AD" w:rsidP="00A557AD">
      <w:pPr>
        <w:jc w:val="center"/>
        <w:rPr>
          <w:rFonts w:ascii="Garamond" w:hAnsi="Garamond"/>
          <w:sz w:val="28"/>
          <w:szCs w:val="28"/>
        </w:rPr>
      </w:pPr>
    </w:p>
    <w:p w14:paraId="132C32DF" w14:textId="77777777" w:rsidR="00A557AD" w:rsidRPr="008A5896" w:rsidRDefault="00A557AD" w:rsidP="00A557AD">
      <w:pPr>
        <w:jc w:val="center"/>
        <w:rPr>
          <w:rFonts w:ascii="Garamond" w:hAnsi="Garamond"/>
          <w:b/>
        </w:rPr>
      </w:pPr>
      <w:r>
        <w:rPr>
          <w:rFonts w:ascii="Garamond" w:hAnsi="Garamond"/>
          <w:b/>
        </w:rPr>
        <w:t>ŠTETJE PROMETA</w:t>
      </w:r>
    </w:p>
    <w:p w14:paraId="21A84ABD" w14:textId="77777777" w:rsidR="00A557AD" w:rsidRPr="008A5896" w:rsidRDefault="00A557AD" w:rsidP="00A557AD">
      <w:pPr>
        <w:jc w:val="center"/>
        <w:rPr>
          <w:rFonts w:ascii="Garamond" w:hAnsi="Garamond"/>
        </w:rPr>
      </w:pPr>
    </w:p>
    <w:p w14:paraId="5047F134" w14:textId="77777777" w:rsidR="00A557AD" w:rsidRPr="008A5896" w:rsidRDefault="00A557AD" w:rsidP="00A557AD">
      <w:pPr>
        <w:jc w:val="center"/>
        <w:rPr>
          <w:rFonts w:ascii="Garamond" w:hAnsi="Garamond"/>
        </w:rPr>
      </w:pPr>
    </w:p>
    <w:p w14:paraId="72FD28BC" w14:textId="77777777" w:rsidR="00A557AD" w:rsidRPr="008A5896" w:rsidRDefault="00A557AD" w:rsidP="00A557AD">
      <w:pPr>
        <w:jc w:val="center"/>
        <w:rPr>
          <w:rFonts w:ascii="Garamond" w:hAnsi="Garamond"/>
        </w:rPr>
      </w:pPr>
    </w:p>
    <w:p w14:paraId="7510B41F" w14:textId="77777777" w:rsidR="00A557AD" w:rsidRPr="008A5896" w:rsidRDefault="00A557AD" w:rsidP="00A557AD">
      <w:pPr>
        <w:jc w:val="center"/>
        <w:rPr>
          <w:rFonts w:ascii="Garamond" w:hAnsi="Garamond"/>
        </w:rPr>
      </w:pPr>
    </w:p>
    <w:p w14:paraId="1CDB04F9" w14:textId="77777777" w:rsidR="00A557AD" w:rsidRPr="008A5896" w:rsidRDefault="00A557AD" w:rsidP="00A557AD">
      <w:pPr>
        <w:rPr>
          <w:rFonts w:ascii="Garamond" w:hAnsi="Garamond"/>
        </w:rPr>
      </w:pPr>
    </w:p>
    <w:p w14:paraId="195A73BD" w14:textId="77777777" w:rsidR="00A557AD" w:rsidRPr="008A5896" w:rsidRDefault="00A557AD" w:rsidP="00A557AD">
      <w:pPr>
        <w:rPr>
          <w:rFonts w:ascii="Garamond" w:hAnsi="Garamond"/>
        </w:rPr>
      </w:pPr>
    </w:p>
    <w:p w14:paraId="3E16E4BD" w14:textId="77777777" w:rsidR="00A557AD" w:rsidRPr="008A5896" w:rsidRDefault="00A557AD" w:rsidP="00A557AD">
      <w:pPr>
        <w:rPr>
          <w:rFonts w:ascii="Garamond" w:hAnsi="Garamond"/>
        </w:rPr>
      </w:pPr>
    </w:p>
    <w:p w14:paraId="0F5200A7" w14:textId="77777777" w:rsidR="00A557AD" w:rsidRPr="008A5896" w:rsidRDefault="00A557AD" w:rsidP="00A557AD">
      <w:pPr>
        <w:rPr>
          <w:rFonts w:ascii="Garamond" w:hAnsi="Garamond"/>
        </w:rPr>
      </w:pPr>
    </w:p>
    <w:p w14:paraId="57EFBFE9" w14:textId="77777777" w:rsidR="00A557AD" w:rsidRPr="008A5896" w:rsidRDefault="00A557AD" w:rsidP="00A557AD">
      <w:pPr>
        <w:rPr>
          <w:rFonts w:ascii="Garamond" w:hAnsi="Garamond"/>
        </w:rPr>
      </w:pPr>
    </w:p>
    <w:p w14:paraId="23A24528" w14:textId="77777777" w:rsidR="00A557AD" w:rsidRDefault="00A557AD" w:rsidP="00A557AD">
      <w:pPr>
        <w:rPr>
          <w:rFonts w:ascii="Garamond" w:hAnsi="Garamond"/>
        </w:rPr>
      </w:pPr>
    </w:p>
    <w:p w14:paraId="2343DE82" w14:textId="77777777" w:rsidR="00A557AD" w:rsidRDefault="00A557AD" w:rsidP="00A557AD">
      <w:pPr>
        <w:rPr>
          <w:rFonts w:ascii="Garamond" w:hAnsi="Garamond"/>
        </w:rPr>
      </w:pPr>
    </w:p>
    <w:p w14:paraId="7DBBE5EF" w14:textId="77777777" w:rsidR="00A557AD" w:rsidRDefault="00A557AD" w:rsidP="00A557AD">
      <w:pPr>
        <w:rPr>
          <w:rFonts w:ascii="Garamond" w:hAnsi="Garamond"/>
        </w:rPr>
      </w:pPr>
    </w:p>
    <w:p w14:paraId="2C70F152" w14:textId="77777777" w:rsidR="00A557AD" w:rsidRDefault="00A557AD" w:rsidP="00A557AD">
      <w:pPr>
        <w:rPr>
          <w:rFonts w:ascii="Garamond" w:hAnsi="Garamond"/>
        </w:rPr>
      </w:pPr>
    </w:p>
    <w:p w14:paraId="03E6950F" w14:textId="77777777" w:rsidR="00A557AD" w:rsidRDefault="00A557AD" w:rsidP="00A557AD">
      <w:pPr>
        <w:rPr>
          <w:rFonts w:ascii="Garamond" w:hAnsi="Garamond"/>
        </w:rPr>
      </w:pPr>
    </w:p>
    <w:p w14:paraId="1E42E086" w14:textId="452CE28D" w:rsidR="00A557AD" w:rsidRDefault="009304B6" w:rsidP="00A557AD">
      <w:pPr>
        <w:rPr>
          <w:rFonts w:ascii="Garamond" w:hAnsi="Garamond"/>
        </w:rPr>
      </w:pPr>
      <w:r>
        <w:rPr>
          <w:rFonts w:ascii="Garamond" w:hAnsi="Garamond"/>
        </w:rPr>
        <w:t xml:space="preserve"> </w:t>
      </w:r>
    </w:p>
    <w:p w14:paraId="65FC15A9" w14:textId="77777777" w:rsidR="009304B6" w:rsidRPr="008A5896" w:rsidRDefault="009304B6" w:rsidP="00A557AD">
      <w:pPr>
        <w:rPr>
          <w:rFonts w:ascii="Garamond" w:hAnsi="Garamond"/>
        </w:rPr>
      </w:pPr>
    </w:p>
    <w:p w14:paraId="06AC2C21" w14:textId="77777777" w:rsidR="00A557AD" w:rsidRPr="008A5896" w:rsidRDefault="00A557AD" w:rsidP="00A557AD">
      <w:pPr>
        <w:rPr>
          <w:rFonts w:ascii="Garamond" w:hAnsi="Garamond"/>
        </w:rPr>
      </w:pPr>
    </w:p>
    <w:p w14:paraId="1625B15A" w14:textId="77777777" w:rsidR="00A557AD" w:rsidRPr="008A5896" w:rsidRDefault="00A557AD" w:rsidP="00A557AD">
      <w:pPr>
        <w:rPr>
          <w:rFonts w:ascii="Garamond" w:hAnsi="Garamond"/>
        </w:rPr>
      </w:pPr>
    </w:p>
    <w:p w14:paraId="3F11887C" w14:textId="77777777" w:rsidR="00A557AD" w:rsidRPr="008A5896" w:rsidRDefault="00A557AD" w:rsidP="00A557AD">
      <w:pPr>
        <w:rPr>
          <w:rFonts w:ascii="Garamond" w:hAnsi="Garamond"/>
        </w:rPr>
      </w:pPr>
    </w:p>
    <w:p w14:paraId="1EADDF21" w14:textId="77777777" w:rsidR="00A557AD" w:rsidRPr="008A5896" w:rsidRDefault="00A557AD" w:rsidP="00A557AD">
      <w:pPr>
        <w:rPr>
          <w:rFonts w:ascii="Garamond" w:hAnsi="Garamond"/>
        </w:rPr>
      </w:pPr>
    </w:p>
    <w:p w14:paraId="0F55C5EA" w14:textId="77777777" w:rsidR="00A557AD" w:rsidRPr="008A5896" w:rsidRDefault="00A557AD" w:rsidP="00A557AD">
      <w:pPr>
        <w:rPr>
          <w:rFonts w:ascii="Garamond" w:hAnsi="Garamond"/>
        </w:rPr>
      </w:pPr>
    </w:p>
    <w:p w14:paraId="68965C13" w14:textId="77777777" w:rsidR="00A557AD" w:rsidRPr="008A5896" w:rsidRDefault="00A557AD" w:rsidP="00A557AD">
      <w:pPr>
        <w:rPr>
          <w:rFonts w:ascii="Garamond" w:hAnsi="Garamond"/>
        </w:rPr>
      </w:pPr>
    </w:p>
    <w:p w14:paraId="6B573C56" w14:textId="77777777" w:rsidR="00A557AD" w:rsidRPr="008A5896" w:rsidRDefault="00A557AD" w:rsidP="00A557AD">
      <w:pPr>
        <w:rPr>
          <w:rFonts w:ascii="Garamond" w:hAnsi="Garamond"/>
        </w:rPr>
      </w:pPr>
    </w:p>
    <w:p w14:paraId="0CB29D9D" w14:textId="77777777" w:rsidR="00A557AD" w:rsidRPr="008A5896" w:rsidRDefault="00A557AD" w:rsidP="00A557AD">
      <w:pPr>
        <w:rPr>
          <w:rFonts w:ascii="Garamond" w:hAnsi="Garamond"/>
        </w:rPr>
      </w:pPr>
    </w:p>
    <w:p w14:paraId="3B5558F1" w14:textId="77777777" w:rsidR="00A557AD" w:rsidRPr="008A5896" w:rsidRDefault="00A557AD" w:rsidP="00A557AD">
      <w:pPr>
        <w:rPr>
          <w:rFonts w:ascii="Garamond" w:hAnsi="Garamond"/>
        </w:rPr>
      </w:pPr>
    </w:p>
    <w:p w14:paraId="5441E546" w14:textId="77777777" w:rsidR="00A557AD" w:rsidRPr="008A5896" w:rsidRDefault="00A557AD" w:rsidP="00A557AD">
      <w:pPr>
        <w:rPr>
          <w:rFonts w:ascii="Garamond" w:hAnsi="Garamond"/>
        </w:rPr>
      </w:pPr>
    </w:p>
    <w:p w14:paraId="7F059275" w14:textId="77777777" w:rsidR="00A557AD" w:rsidRPr="008A5896" w:rsidRDefault="00A557AD" w:rsidP="00A557AD">
      <w:pPr>
        <w:rPr>
          <w:rFonts w:ascii="Garamond" w:hAnsi="Garamond"/>
        </w:rPr>
      </w:pPr>
      <w:r w:rsidRPr="008A5896">
        <w:rPr>
          <w:rFonts w:ascii="Garamond" w:hAnsi="Garamond"/>
        </w:rPr>
        <w:t>Šolsko leto:2009/2010</w:t>
      </w:r>
    </w:p>
    <w:p w14:paraId="13D07F27" w14:textId="77777777" w:rsidR="00A557AD" w:rsidRPr="008A5896" w:rsidRDefault="00A557AD" w:rsidP="00A557AD">
      <w:pPr>
        <w:rPr>
          <w:rFonts w:ascii="Garamond" w:hAnsi="Garamond"/>
        </w:rPr>
      </w:pPr>
    </w:p>
    <w:p w14:paraId="40AABD54" w14:textId="7D71358F" w:rsidR="00A557AD" w:rsidRPr="008A5896" w:rsidRDefault="009304B6" w:rsidP="00A557AD">
      <w:pPr>
        <w:rPr>
          <w:rFonts w:ascii="Garamond" w:hAnsi="Garamond"/>
        </w:rPr>
      </w:pPr>
      <w:r>
        <w:rPr>
          <w:rFonts w:ascii="Garamond" w:hAnsi="Garamond"/>
        </w:rPr>
        <w:t xml:space="preserve"> </w:t>
      </w:r>
    </w:p>
    <w:p w14:paraId="712E2843" w14:textId="77777777" w:rsidR="00A557AD" w:rsidRDefault="00A557AD"/>
    <w:p w14:paraId="12CB8FFF" w14:textId="77777777" w:rsidR="00717C7F" w:rsidRDefault="00717C7F"/>
    <w:p w14:paraId="265FF4A4" w14:textId="77777777" w:rsidR="00717C7F" w:rsidRDefault="00717C7F"/>
    <w:p w14:paraId="4A390A99" w14:textId="77777777" w:rsidR="00717C7F" w:rsidRDefault="00717C7F"/>
    <w:p w14:paraId="09587351" w14:textId="77777777" w:rsidR="00717C7F" w:rsidRDefault="00717C7F" w:rsidP="00717C7F">
      <w:pPr>
        <w:rPr>
          <w:rFonts w:ascii="Garamond" w:hAnsi="Garamond"/>
          <w:b/>
          <w:sz w:val="32"/>
          <w:szCs w:val="32"/>
        </w:rPr>
      </w:pPr>
      <w:r>
        <w:rPr>
          <w:rFonts w:ascii="Garamond" w:hAnsi="Garamond"/>
          <w:b/>
          <w:sz w:val="32"/>
          <w:szCs w:val="32"/>
        </w:rPr>
        <w:lastRenderedPageBreak/>
        <w:t>UVOD:</w:t>
      </w:r>
    </w:p>
    <w:p w14:paraId="214C94D6" w14:textId="77777777" w:rsidR="00717C7F" w:rsidRDefault="00717C7F" w:rsidP="00717C7F">
      <w:pPr>
        <w:rPr>
          <w:rFonts w:ascii="Garamond" w:hAnsi="Garamond"/>
        </w:rPr>
      </w:pPr>
    </w:p>
    <w:p w14:paraId="11F6A83E" w14:textId="77777777" w:rsidR="007D2A7D" w:rsidRDefault="007D2A7D" w:rsidP="00717C7F">
      <w:pPr>
        <w:rPr>
          <w:rFonts w:ascii="Garamond" w:hAnsi="Garamond"/>
        </w:rPr>
      </w:pPr>
      <w:r>
        <w:rPr>
          <w:rFonts w:ascii="Garamond" w:hAnsi="Garamond"/>
        </w:rPr>
        <w:t xml:space="preserve">Promet je dejavnost, ki je namenjena premagovanju razdalj in povezovanju različnih krajev, ljudi in dogodkov. Promet obsega prevoz ljudi, blaga in informacij iz enega kraja v drugega. Promet ločimo glede na to kaj prevažamo in kje promet poteka. Glede na to kaj prevažamo ločimo potniški ali osebni in blagovni ali tovorni promet. Glede na to kje se promet odvija pa ločimo kopni, vodni, rečni in zračni promet. Kopni promet še ločimo na cestni in železniški promet. Vodnega pa na pomorski, rečno-kanalski in jezerski promet. </w:t>
      </w:r>
    </w:p>
    <w:p w14:paraId="3EA1057A" w14:textId="77777777" w:rsidR="000460A2" w:rsidRDefault="007D2A7D" w:rsidP="00717C7F">
      <w:pPr>
        <w:rPr>
          <w:rFonts w:ascii="Garamond" w:hAnsi="Garamond"/>
        </w:rPr>
      </w:pPr>
      <w:r>
        <w:rPr>
          <w:rFonts w:ascii="Garamond" w:hAnsi="Garamond"/>
        </w:rPr>
        <w:t xml:space="preserve">V vaji, ki smo jo izvedli smo se osredotočili na cestni promet, ki poteka po cestnem omrežju. Razvoj cestnega omrežja se je začel v 19. stoletju z iznajdbo motorja z notranjim izgorevanjem in je tako sprožil pojav avtomobilizma in bistveno spremenil način življenja ( pospešil je industrijo na območja, kjer železniški promet ni imel dostopa, </w:t>
      </w:r>
      <w:r w:rsidR="000460A2">
        <w:rPr>
          <w:rFonts w:ascii="Garamond" w:hAnsi="Garamond"/>
        </w:rPr>
        <w:t>začel se je razvijati turizem, tudi podeželsko okolje se je začelo razvijati.) Cestni promet ima veliko prednosti, saj je primeren za osebni in javni prevoz. Prednosti cestnega prometa so da je relativno hitra oblika prevoza in, da je zelo prilagodljiv različnim razmeram ( relief, vreme). S cestnim prometom imaš možnost dostave od vrat do vrat. Pomanjkljivosti cestnega prometa pa so, da lahko prevažamo manjše količine blaga. Tudi graditev sodobnega cestnega omrežja je zelo draga investicija. Cestni promet je oblika prevoza, kjer je največ nesreč in tudi smrtnih žrtev. S izpušnimi plini pa se zelo onesnažuje okolje. Vendar je kljub vsemu še vedno vodilna oblika prevoza, ker je dokaj poceni in dostopna skoraj vsem ljudem.</w:t>
      </w:r>
    </w:p>
    <w:p w14:paraId="425BE094" w14:textId="77777777" w:rsidR="000460A2" w:rsidRDefault="000460A2" w:rsidP="00717C7F">
      <w:pPr>
        <w:rPr>
          <w:rFonts w:ascii="Garamond" w:hAnsi="Garamond"/>
        </w:rPr>
      </w:pPr>
    </w:p>
    <w:p w14:paraId="59C35DA3" w14:textId="77777777" w:rsidR="000460A2" w:rsidRPr="007D2A7D" w:rsidRDefault="00F00FDF" w:rsidP="000460A2">
      <w:pPr>
        <w:jc w:val="center"/>
        <w:rPr>
          <w:rFonts w:ascii="Garamond" w:hAnsi="Garamond"/>
        </w:rPr>
      </w:pPr>
      <w:r>
        <w:rPr>
          <w:rFonts w:ascii="Garamond" w:hAnsi="Garamond"/>
        </w:rPr>
        <w:pict w14:anchorId="765B3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40pt">
            <v:imagedata r:id="rId7" o:title="slika 1"/>
          </v:shape>
        </w:pict>
      </w:r>
    </w:p>
    <w:p w14:paraId="36EC282F" w14:textId="77777777" w:rsidR="00717C7F" w:rsidRDefault="00717C7F"/>
    <w:p w14:paraId="1CCE511E" w14:textId="77777777" w:rsidR="00717C7F" w:rsidRDefault="000460A2" w:rsidP="000460A2">
      <w:pPr>
        <w:jc w:val="center"/>
      </w:pPr>
      <w:r>
        <w:t>Slika 1: Cestni promet</w:t>
      </w:r>
    </w:p>
    <w:p w14:paraId="320AAEA9" w14:textId="77777777" w:rsidR="00BA7340" w:rsidRDefault="00BA7340" w:rsidP="00D33E5F"/>
    <w:p w14:paraId="5EDB5D2A" w14:textId="77777777" w:rsidR="00D33E5F" w:rsidRDefault="00D33E5F" w:rsidP="00D33E5F">
      <w:r>
        <w:t xml:space="preserve">Cilji vaje Štetje prometa so: </w:t>
      </w:r>
    </w:p>
    <w:p w14:paraId="2091F0F2" w14:textId="77777777" w:rsidR="008C3A2F" w:rsidRDefault="00D33E5F" w:rsidP="00D33E5F">
      <w:pPr>
        <w:numPr>
          <w:ilvl w:val="0"/>
          <w:numId w:val="2"/>
        </w:numPr>
      </w:pPr>
      <w:r>
        <w:t>spoznati metodo zbiranja podatkov</w:t>
      </w:r>
    </w:p>
    <w:p w14:paraId="19D541D8" w14:textId="77777777" w:rsidR="00D33E5F" w:rsidRDefault="00D33E5F" w:rsidP="00D33E5F">
      <w:pPr>
        <w:numPr>
          <w:ilvl w:val="0"/>
          <w:numId w:val="2"/>
        </w:numPr>
      </w:pPr>
      <w:r>
        <w:t>opraviti štetje prometa</w:t>
      </w:r>
    </w:p>
    <w:p w14:paraId="254BAB5A" w14:textId="77777777" w:rsidR="00D33E5F" w:rsidRDefault="00D33E5F" w:rsidP="00D33E5F">
      <w:pPr>
        <w:numPr>
          <w:ilvl w:val="0"/>
          <w:numId w:val="2"/>
        </w:numPr>
      </w:pPr>
      <w:r>
        <w:t>analizirati dobljene podatke in jih grafično prikazati</w:t>
      </w:r>
    </w:p>
    <w:p w14:paraId="62F951CB" w14:textId="77777777" w:rsidR="00D33E5F" w:rsidRDefault="00D33E5F" w:rsidP="00D33E5F">
      <w:pPr>
        <w:numPr>
          <w:ilvl w:val="0"/>
          <w:numId w:val="2"/>
        </w:numPr>
      </w:pPr>
      <w:r>
        <w:t>našteti in interpretirati vzroke za ugotovljeno stanje</w:t>
      </w:r>
    </w:p>
    <w:p w14:paraId="11C3B822" w14:textId="77777777" w:rsidR="00D33E5F" w:rsidRDefault="00D33E5F" w:rsidP="00D33E5F">
      <w:pPr>
        <w:numPr>
          <w:ilvl w:val="0"/>
          <w:numId w:val="2"/>
        </w:numPr>
      </w:pPr>
      <w:r>
        <w:t>povezati rezultate štetja prometa s funkcijo dela naselja, v katerem smo opravljali štetje</w:t>
      </w:r>
    </w:p>
    <w:p w14:paraId="1C7BAC99" w14:textId="77777777" w:rsidR="001967A6" w:rsidRDefault="001967A6" w:rsidP="001967A6"/>
    <w:p w14:paraId="4F991E8E" w14:textId="77777777" w:rsidR="001967A6" w:rsidRDefault="001967A6" w:rsidP="001967A6">
      <w:pPr>
        <w:rPr>
          <w:rFonts w:ascii="Garamond" w:hAnsi="Garamond"/>
          <w:b/>
          <w:sz w:val="32"/>
          <w:szCs w:val="32"/>
        </w:rPr>
      </w:pPr>
      <w:r w:rsidRPr="001967A6">
        <w:rPr>
          <w:rFonts w:ascii="Garamond" w:hAnsi="Garamond"/>
          <w:b/>
          <w:sz w:val="32"/>
          <w:szCs w:val="32"/>
        </w:rPr>
        <w:t>NATANČEN POTEK DELA:</w:t>
      </w:r>
    </w:p>
    <w:p w14:paraId="40361789" w14:textId="77777777" w:rsidR="00BA7340" w:rsidRDefault="00BA7340" w:rsidP="001967A6">
      <w:pPr>
        <w:rPr>
          <w:rFonts w:ascii="Garamond" w:hAnsi="Garamond"/>
          <w:b/>
          <w:sz w:val="32"/>
          <w:szCs w:val="32"/>
        </w:rPr>
      </w:pPr>
    </w:p>
    <w:p w14:paraId="7631B676" w14:textId="77777777" w:rsidR="001967A6" w:rsidRDefault="001967A6" w:rsidP="001967A6">
      <w:pPr>
        <w:rPr>
          <w:rFonts w:ascii="Garamond" w:hAnsi="Garamond"/>
        </w:rPr>
      </w:pPr>
      <w:r>
        <w:rPr>
          <w:rFonts w:ascii="Garamond" w:hAnsi="Garamond"/>
        </w:rPr>
        <w:t xml:space="preserve">Pri uri geografije nam je profesor določil </w:t>
      </w:r>
      <w:r w:rsidR="00427629">
        <w:rPr>
          <w:rFonts w:ascii="Garamond" w:hAnsi="Garamond"/>
        </w:rPr>
        <w:t xml:space="preserve">križišča, kjer je kasneje potekalo štetje prometa. Na tablo je narisal skici obeh križišč, nam povedal imena ulic in določil smer sever, ter kje je kako števno mesto. Dijaki pa smo si sami izbrali števna mesta. Štetje prometa smo opravili dvakrat po 15 minut. Prvič v petek 11.12.2009 od 13.45 do </w:t>
      </w:r>
      <w:smartTag w:uri="urn:schemas-microsoft-com:office:smarttags" w:element="metricconverter">
        <w:smartTagPr>
          <w:attr w:name="ProductID" w:val="14.00 in"/>
        </w:smartTagPr>
        <w:r w:rsidR="00427629">
          <w:rPr>
            <w:rFonts w:ascii="Garamond" w:hAnsi="Garamond"/>
          </w:rPr>
          <w:t>14.00 in</w:t>
        </w:r>
      </w:smartTag>
      <w:r w:rsidR="00427629">
        <w:rPr>
          <w:rFonts w:ascii="Garamond" w:hAnsi="Garamond"/>
        </w:rPr>
        <w:t xml:space="preserve"> drugič v torek 15.12.2009 od 08.30 do 08.45.. Rezultate smo beležili na delovni list, ki je priložen v prilogi. Šteli smo osebne avtomobile, kolesa, motorje, osebne kombije, tovorne kombije,tovornjake in avtobuse. Pozorni pa smo morali biti na to ali je vozilo polno zasedeno ali ne.</w:t>
      </w:r>
    </w:p>
    <w:p w14:paraId="6C31C8F2" w14:textId="77777777" w:rsidR="00427629" w:rsidRDefault="00BA7340" w:rsidP="001967A6">
      <w:pPr>
        <w:rPr>
          <w:rFonts w:ascii="Garamond" w:hAnsi="Garamond"/>
        </w:rPr>
      </w:pPr>
      <w:r>
        <w:rPr>
          <w:rFonts w:ascii="Garamond" w:hAnsi="Garamond"/>
        </w:rPr>
        <w:t>S sošolko smo si izbrale križišče Levstikove, Gregorčičeve, Kersnikove in Miklošičeve ulice. Najini števni mesti sta bili na Levstikovi ulici v smeri Gregorčičeve.</w:t>
      </w:r>
    </w:p>
    <w:p w14:paraId="4CF6E453" w14:textId="77777777" w:rsidR="00BA7340" w:rsidRDefault="00BA7340" w:rsidP="001967A6">
      <w:pPr>
        <w:rPr>
          <w:rFonts w:ascii="Garamond" w:hAnsi="Garamond"/>
        </w:rPr>
      </w:pPr>
    </w:p>
    <w:p w14:paraId="36A21A19" w14:textId="77777777" w:rsidR="00BA7340" w:rsidRDefault="00BA7340" w:rsidP="001967A6">
      <w:pPr>
        <w:rPr>
          <w:rFonts w:ascii="Garamond" w:hAnsi="Garamond"/>
        </w:rPr>
      </w:pPr>
    </w:p>
    <w:p w14:paraId="03CFF1AD" w14:textId="77777777" w:rsidR="00BA7340" w:rsidRDefault="00BA7340" w:rsidP="001967A6">
      <w:pPr>
        <w:rPr>
          <w:rFonts w:ascii="Garamond" w:hAnsi="Garamond"/>
        </w:rPr>
      </w:pPr>
    </w:p>
    <w:p w14:paraId="5B771CFD" w14:textId="77777777" w:rsidR="00427629" w:rsidRDefault="00F00FDF" w:rsidP="00427629">
      <w:pPr>
        <w:jc w:val="center"/>
      </w:pPr>
      <w:r>
        <w:rPr>
          <w:rFonts w:ascii="Segoe UI" w:hAnsi="Segoe UI" w:cs="Segoe UI"/>
          <w:noProof/>
          <w:sz w:val="18"/>
          <w:szCs w:val="18"/>
        </w:rPr>
        <w:pict w14:anchorId="24042284">
          <v:shape id="mapImage" o:spid="_x0000_i1026" type="#_x0000_t75" alt="http://pr4.geopedia.si/rp/print/t105@1000014649504.296.410@1000014496214:lsft?x=520719&amp;y=120914&amp;s=I&amp;w=817&amp;h=817&amp;type=image/jpeg&amp;pediaSid=c8202a5d712d49d8f87603322c0634e72d49b8d7ce63abfaa1671189b1ef4840&amp;b=4" style="width:361.5pt;height:361.5pt;visibility:visible">
            <v:imagedata r:id="rId8" o:title=""/>
          </v:shape>
        </w:pict>
      </w:r>
    </w:p>
    <w:p w14:paraId="039FF705" w14:textId="77777777" w:rsidR="00427629" w:rsidRDefault="00427629" w:rsidP="00427629">
      <w:pPr>
        <w:jc w:val="center"/>
        <w:rPr>
          <w:rFonts w:ascii="Garamond" w:hAnsi="Garamond"/>
        </w:rPr>
      </w:pPr>
    </w:p>
    <w:p w14:paraId="2AD43DE1" w14:textId="77777777" w:rsidR="00427629" w:rsidRDefault="00427629" w:rsidP="00427629">
      <w:pPr>
        <w:jc w:val="center"/>
        <w:rPr>
          <w:rFonts w:ascii="Garamond" w:hAnsi="Garamond"/>
        </w:rPr>
      </w:pPr>
      <w:r>
        <w:rPr>
          <w:rFonts w:ascii="Garamond" w:hAnsi="Garamond"/>
        </w:rPr>
        <w:t>Slika 2: Karta naselja z oznako križišča</w:t>
      </w:r>
    </w:p>
    <w:p w14:paraId="2B56AA05" w14:textId="77777777" w:rsidR="00310932" w:rsidRDefault="00310932" w:rsidP="00A32326">
      <w:pPr>
        <w:rPr>
          <w:rFonts w:ascii="Garamond" w:hAnsi="Garamond"/>
          <w:b/>
          <w:sz w:val="32"/>
          <w:szCs w:val="32"/>
        </w:rPr>
      </w:pPr>
    </w:p>
    <w:p w14:paraId="36C54E05" w14:textId="77777777" w:rsidR="00310932" w:rsidRDefault="00310932" w:rsidP="00A32326">
      <w:pPr>
        <w:rPr>
          <w:rFonts w:ascii="Garamond" w:hAnsi="Garamond"/>
          <w:b/>
          <w:sz w:val="32"/>
          <w:szCs w:val="32"/>
        </w:rPr>
      </w:pPr>
    </w:p>
    <w:p w14:paraId="4A4EE53D" w14:textId="77777777" w:rsidR="00310932" w:rsidRDefault="00310932" w:rsidP="00A32326">
      <w:pPr>
        <w:rPr>
          <w:rFonts w:ascii="Garamond" w:hAnsi="Garamond"/>
          <w:b/>
          <w:sz w:val="32"/>
          <w:szCs w:val="32"/>
        </w:rPr>
      </w:pPr>
    </w:p>
    <w:p w14:paraId="4FBD43AE" w14:textId="77777777" w:rsidR="00310932" w:rsidRDefault="00310932" w:rsidP="00A32326">
      <w:pPr>
        <w:rPr>
          <w:rFonts w:ascii="Garamond" w:hAnsi="Garamond"/>
          <w:b/>
          <w:sz w:val="32"/>
          <w:szCs w:val="32"/>
        </w:rPr>
      </w:pPr>
    </w:p>
    <w:p w14:paraId="2ADA40FB" w14:textId="77777777" w:rsidR="00310932" w:rsidRDefault="00310932" w:rsidP="00A32326">
      <w:pPr>
        <w:rPr>
          <w:rFonts w:ascii="Garamond" w:hAnsi="Garamond"/>
          <w:b/>
          <w:sz w:val="32"/>
          <w:szCs w:val="32"/>
        </w:rPr>
      </w:pPr>
    </w:p>
    <w:p w14:paraId="11FB9DB3" w14:textId="77777777" w:rsidR="00A32326" w:rsidRDefault="00327697" w:rsidP="00A32326">
      <w:pPr>
        <w:rPr>
          <w:rFonts w:ascii="Garamond" w:hAnsi="Garamond"/>
          <w:b/>
          <w:sz w:val="32"/>
          <w:szCs w:val="32"/>
        </w:rPr>
      </w:pPr>
      <w:r>
        <w:rPr>
          <w:rFonts w:ascii="Garamond" w:hAnsi="Garamond"/>
          <w:b/>
          <w:sz w:val="32"/>
          <w:szCs w:val="32"/>
        </w:rPr>
        <w:t>REZULTATI:</w:t>
      </w:r>
    </w:p>
    <w:p w14:paraId="7CDD9E8F" w14:textId="77777777" w:rsidR="00327697" w:rsidRDefault="00327697" w:rsidP="00327697">
      <w:pPr>
        <w:pStyle w:val="ListParagraph"/>
        <w:ind w:left="0"/>
        <w:rPr>
          <w:rFonts w:ascii="Garamond" w:hAnsi="Garamond"/>
          <w:b/>
          <w:sz w:val="24"/>
          <w:szCs w:val="24"/>
          <w:lang w:eastAsia="sl-SI"/>
        </w:rPr>
      </w:pPr>
    </w:p>
    <w:p w14:paraId="5D18DF8A" w14:textId="77777777" w:rsidR="00327697" w:rsidRPr="00AC7549" w:rsidRDefault="00327697" w:rsidP="00A32326">
      <w:pPr>
        <w:rPr>
          <w:rFonts w:ascii="Garamond" w:hAnsi="Garamond"/>
          <w:u w:val="single"/>
        </w:rPr>
      </w:pPr>
      <w:r>
        <w:rPr>
          <w:rFonts w:ascii="Garamond" w:hAnsi="Garamond"/>
          <w:b/>
        </w:rPr>
        <w:t xml:space="preserve">Tabela 1: </w:t>
      </w:r>
      <w:r w:rsidRPr="00AC7549">
        <w:rPr>
          <w:rFonts w:ascii="Garamond" w:hAnsi="Garamond"/>
          <w:u w:val="single"/>
        </w:rPr>
        <w:t xml:space="preserve">Podatki štetja prometa za petek 11.12.2009 od 13.45 do </w:t>
      </w:r>
      <w:smartTag w:uri="urn:schemas-microsoft-com:office:smarttags" w:element="metricconverter">
        <w:smartTagPr>
          <w:attr w:name="ProductID" w:val="14.00 in"/>
        </w:smartTagPr>
        <w:r w:rsidRPr="00AC7549">
          <w:rPr>
            <w:rFonts w:ascii="Garamond" w:hAnsi="Garamond"/>
            <w:u w:val="single"/>
          </w:rPr>
          <w:t>14.00 in</w:t>
        </w:r>
      </w:smartTag>
      <w:r w:rsidRPr="00AC7549">
        <w:rPr>
          <w:rFonts w:ascii="Garamond" w:hAnsi="Garamond"/>
          <w:u w:val="single"/>
        </w:rPr>
        <w:t xml:space="preserve"> za torek                   15.12.2009 od 08.30 do 08.45</w:t>
      </w:r>
    </w:p>
    <w:p w14:paraId="1E449A42" w14:textId="77777777" w:rsidR="00327697" w:rsidRDefault="00327697" w:rsidP="00A32326">
      <w:pPr>
        <w:rPr>
          <w:rFonts w:ascii="Garamond" w:hAnsi="Garamond"/>
        </w:rPr>
      </w:pPr>
    </w:p>
    <w:p w14:paraId="48DEA9BF" w14:textId="77777777" w:rsidR="00327697" w:rsidRDefault="00327697" w:rsidP="00A32326">
      <w:pPr>
        <w:rPr>
          <w:rFonts w:ascii="Garamond" w:hAnsi="Garamond"/>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2"/>
        <w:gridCol w:w="1213"/>
        <w:gridCol w:w="1214"/>
        <w:gridCol w:w="1216"/>
        <w:gridCol w:w="1221"/>
        <w:gridCol w:w="1221"/>
        <w:gridCol w:w="1221"/>
      </w:tblGrid>
      <w:tr w:rsidR="00327697" w:rsidRPr="00327697" w14:paraId="2A703725" w14:textId="77777777" w:rsidTr="007752D6">
        <w:tc>
          <w:tcPr>
            <w:tcW w:w="1224" w:type="dxa"/>
            <w:vMerge w:val="restart"/>
          </w:tcPr>
          <w:p w14:paraId="2122E113" w14:textId="77777777" w:rsidR="00327697" w:rsidRPr="00327697" w:rsidRDefault="00327697" w:rsidP="00327697">
            <w:pPr>
              <w:pStyle w:val="ListParagraph"/>
              <w:spacing w:after="0" w:line="240" w:lineRule="auto"/>
              <w:ind w:left="0"/>
              <w:jc w:val="center"/>
              <w:rPr>
                <w:rFonts w:ascii="Garamond" w:hAnsi="Garamond"/>
                <w:sz w:val="24"/>
                <w:szCs w:val="24"/>
              </w:rPr>
            </w:pPr>
          </w:p>
          <w:p w14:paraId="522163D4" w14:textId="77777777" w:rsidR="00327697" w:rsidRPr="00327697" w:rsidRDefault="00327697" w:rsidP="00327697">
            <w:pPr>
              <w:pStyle w:val="ListParagraph"/>
              <w:spacing w:after="0" w:line="240" w:lineRule="auto"/>
              <w:ind w:left="0"/>
              <w:jc w:val="center"/>
              <w:rPr>
                <w:rFonts w:ascii="Garamond" w:hAnsi="Garamond"/>
                <w:sz w:val="24"/>
                <w:szCs w:val="24"/>
              </w:rPr>
            </w:pPr>
          </w:p>
          <w:p w14:paraId="65FF9242"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Vrsta vozila</w:t>
            </w:r>
          </w:p>
        </w:tc>
        <w:tc>
          <w:tcPr>
            <w:tcW w:w="3672" w:type="dxa"/>
            <w:gridSpan w:val="3"/>
          </w:tcPr>
          <w:p w14:paraId="189ACA71"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Stanje</w:t>
            </w:r>
          </w:p>
        </w:tc>
        <w:tc>
          <w:tcPr>
            <w:tcW w:w="3672" w:type="dxa"/>
            <w:gridSpan w:val="3"/>
          </w:tcPr>
          <w:p w14:paraId="05550A13"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Skupaj zasedeni</w:t>
            </w:r>
          </w:p>
        </w:tc>
      </w:tr>
      <w:tr w:rsidR="00327697" w:rsidRPr="00327697" w14:paraId="45CE05A9" w14:textId="77777777" w:rsidTr="007752D6">
        <w:tc>
          <w:tcPr>
            <w:tcW w:w="1224" w:type="dxa"/>
            <w:vMerge/>
          </w:tcPr>
          <w:p w14:paraId="2E0061C8" w14:textId="77777777" w:rsidR="00327697" w:rsidRPr="00327697" w:rsidRDefault="00327697" w:rsidP="00327697">
            <w:pPr>
              <w:pStyle w:val="ListParagraph"/>
              <w:spacing w:after="0" w:line="240" w:lineRule="auto"/>
              <w:ind w:left="0"/>
              <w:jc w:val="center"/>
              <w:rPr>
                <w:rFonts w:ascii="Garamond" w:hAnsi="Garamond"/>
                <w:sz w:val="24"/>
                <w:szCs w:val="24"/>
              </w:rPr>
            </w:pPr>
          </w:p>
        </w:tc>
        <w:tc>
          <w:tcPr>
            <w:tcW w:w="1224" w:type="dxa"/>
          </w:tcPr>
          <w:p w14:paraId="5FB3F93D"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Petek</w:t>
            </w:r>
          </w:p>
          <w:p w14:paraId="166D9339" w14:textId="77777777" w:rsidR="00327697" w:rsidRPr="00327697" w:rsidRDefault="00327697" w:rsidP="00327697">
            <w:pPr>
              <w:pStyle w:val="ListParagraph"/>
              <w:spacing w:after="0" w:line="240" w:lineRule="auto"/>
              <w:ind w:left="0"/>
              <w:jc w:val="center"/>
              <w:rPr>
                <w:rFonts w:ascii="Garamond" w:hAnsi="Garamond"/>
                <w:b/>
                <w:sz w:val="24"/>
                <w:szCs w:val="24"/>
              </w:rPr>
            </w:pPr>
          </w:p>
        </w:tc>
        <w:tc>
          <w:tcPr>
            <w:tcW w:w="1224" w:type="dxa"/>
          </w:tcPr>
          <w:p w14:paraId="04B5A111"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Torek</w:t>
            </w:r>
          </w:p>
        </w:tc>
        <w:tc>
          <w:tcPr>
            <w:tcW w:w="1224" w:type="dxa"/>
          </w:tcPr>
          <w:p w14:paraId="46F0B4DC"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Skupaj</w:t>
            </w:r>
          </w:p>
        </w:tc>
        <w:tc>
          <w:tcPr>
            <w:tcW w:w="1224" w:type="dxa"/>
          </w:tcPr>
          <w:p w14:paraId="1B5731CB"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Polno zasedeni</w:t>
            </w:r>
          </w:p>
        </w:tc>
        <w:tc>
          <w:tcPr>
            <w:tcW w:w="1224" w:type="dxa"/>
          </w:tcPr>
          <w:p w14:paraId="7B1DF25D"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Manj zasedeni</w:t>
            </w:r>
          </w:p>
        </w:tc>
        <w:tc>
          <w:tcPr>
            <w:tcW w:w="1224" w:type="dxa"/>
          </w:tcPr>
          <w:p w14:paraId="46E7CDC6"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 polno zasedeni</w:t>
            </w:r>
          </w:p>
        </w:tc>
      </w:tr>
      <w:tr w:rsidR="00327697" w:rsidRPr="00327697" w14:paraId="5270ABAA" w14:textId="77777777" w:rsidTr="007752D6">
        <w:tc>
          <w:tcPr>
            <w:tcW w:w="1224" w:type="dxa"/>
          </w:tcPr>
          <w:p w14:paraId="0BBC1158"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Kolo</w:t>
            </w:r>
          </w:p>
        </w:tc>
        <w:tc>
          <w:tcPr>
            <w:tcW w:w="1224" w:type="dxa"/>
          </w:tcPr>
          <w:p w14:paraId="48F2147E"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1</w:t>
            </w:r>
          </w:p>
        </w:tc>
        <w:tc>
          <w:tcPr>
            <w:tcW w:w="1224" w:type="dxa"/>
          </w:tcPr>
          <w:p w14:paraId="0A08F01B"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1</w:t>
            </w:r>
          </w:p>
        </w:tc>
        <w:tc>
          <w:tcPr>
            <w:tcW w:w="1224" w:type="dxa"/>
          </w:tcPr>
          <w:p w14:paraId="13EFF67B"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2</w:t>
            </w:r>
          </w:p>
        </w:tc>
        <w:tc>
          <w:tcPr>
            <w:tcW w:w="1224" w:type="dxa"/>
          </w:tcPr>
          <w:p w14:paraId="77CF88C6" w14:textId="77777777" w:rsidR="00327697" w:rsidRPr="00327697" w:rsidRDefault="00327697" w:rsidP="00327697">
            <w:pPr>
              <w:pStyle w:val="ListParagraph"/>
              <w:spacing w:after="0" w:line="240" w:lineRule="auto"/>
              <w:ind w:left="0"/>
              <w:jc w:val="center"/>
              <w:rPr>
                <w:rFonts w:ascii="Garamond" w:hAnsi="Garamond"/>
                <w:sz w:val="28"/>
                <w:szCs w:val="28"/>
              </w:rPr>
            </w:pPr>
          </w:p>
        </w:tc>
        <w:tc>
          <w:tcPr>
            <w:tcW w:w="1224" w:type="dxa"/>
          </w:tcPr>
          <w:p w14:paraId="6FBF07B1" w14:textId="77777777" w:rsidR="00327697" w:rsidRPr="00327697" w:rsidRDefault="00327697" w:rsidP="00327697">
            <w:pPr>
              <w:pStyle w:val="ListParagraph"/>
              <w:spacing w:after="0" w:line="240" w:lineRule="auto"/>
              <w:ind w:left="0"/>
              <w:jc w:val="center"/>
              <w:rPr>
                <w:rFonts w:ascii="Garamond" w:hAnsi="Garamond"/>
                <w:sz w:val="28"/>
                <w:szCs w:val="28"/>
              </w:rPr>
            </w:pPr>
          </w:p>
        </w:tc>
        <w:tc>
          <w:tcPr>
            <w:tcW w:w="1224" w:type="dxa"/>
          </w:tcPr>
          <w:p w14:paraId="0E970392" w14:textId="77777777" w:rsidR="00327697" w:rsidRPr="00327697" w:rsidRDefault="00327697" w:rsidP="00327697">
            <w:pPr>
              <w:pStyle w:val="ListParagraph"/>
              <w:spacing w:after="0" w:line="240" w:lineRule="auto"/>
              <w:ind w:left="0"/>
              <w:jc w:val="center"/>
              <w:rPr>
                <w:rFonts w:ascii="Garamond" w:hAnsi="Garamond"/>
                <w:sz w:val="28"/>
                <w:szCs w:val="28"/>
              </w:rPr>
            </w:pPr>
          </w:p>
        </w:tc>
      </w:tr>
      <w:tr w:rsidR="00327697" w:rsidRPr="00327697" w14:paraId="253BCE0A" w14:textId="77777777" w:rsidTr="007752D6">
        <w:tc>
          <w:tcPr>
            <w:tcW w:w="1224" w:type="dxa"/>
          </w:tcPr>
          <w:p w14:paraId="4776785E"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Osebni avto</w:t>
            </w:r>
          </w:p>
        </w:tc>
        <w:tc>
          <w:tcPr>
            <w:tcW w:w="1224" w:type="dxa"/>
          </w:tcPr>
          <w:p w14:paraId="26F47F4C"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95</w:t>
            </w:r>
          </w:p>
        </w:tc>
        <w:tc>
          <w:tcPr>
            <w:tcW w:w="1224" w:type="dxa"/>
          </w:tcPr>
          <w:p w14:paraId="0CC45596"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65</w:t>
            </w:r>
          </w:p>
        </w:tc>
        <w:tc>
          <w:tcPr>
            <w:tcW w:w="1224" w:type="dxa"/>
          </w:tcPr>
          <w:p w14:paraId="63142033"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160</w:t>
            </w:r>
          </w:p>
        </w:tc>
        <w:tc>
          <w:tcPr>
            <w:tcW w:w="1224" w:type="dxa"/>
          </w:tcPr>
          <w:p w14:paraId="16243406"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6</w:t>
            </w:r>
          </w:p>
        </w:tc>
        <w:tc>
          <w:tcPr>
            <w:tcW w:w="1224" w:type="dxa"/>
          </w:tcPr>
          <w:p w14:paraId="05EC8873" w14:textId="77777777" w:rsidR="00327697" w:rsidRPr="00327697" w:rsidRDefault="004E5727" w:rsidP="00327697">
            <w:pPr>
              <w:pStyle w:val="ListParagraph"/>
              <w:spacing w:after="0" w:line="240" w:lineRule="auto"/>
              <w:ind w:left="0"/>
              <w:jc w:val="center"/>
              <w:rPr>
                <w:rFonts w:ascii="Garamond" w:hAnsi="Garamond"/>
                <w:sz w:val="28"/>
                <w:szCs w:val="28"/>
              </w:rPr>
            </w:pPr>
            <w:r>
              <w:rPr>
                <w:rFonts w:ascii="Garamond" w:hAnsi="Garamond"/>
                <w:sz w:val="28"/>
                <w:szCs w:val="28"/>
              </w:rPr>
              <w:t>154</w:t>
            </w:r>
          </w:p>
        </w:tc>
        <w:tc>
          <w:tcPr>
            <w:tcW w:w="1224" w:type="dxa"/>
          </w:tcPr>
          <w:p w14:paraId="5E3B5514" w14:textId="77777777" w:rsidR="00327697" w:rsidRPr="00327697" w:rsidRDefault="004E5727" w:rsidP="00327697">
            <w:pPr>
              <w:pStyle w:val="ListParagraph"/>
              <w:spacing w:after="0" w:line="240" w:lineRule="auto"/>
              <w:ind w:left="0"/>
              <w:jc w:val="center"/>
              <w:rPr>
                <w:rFonts w:ascii="Garamond" w:hAnsi="Garamond"/>
                <w:sz w:val="28"/>
                <w:szCs w:val="28"/>
              </w:rPr>
            </w:pPr>
            <w:r>
              <w:rPr>
                <w:rFonts w:ascii="Garamond" w:hAnsi="Garamond"/>
                <w:sz w:val="28"/>
                <w:szCs w:val="28"/>
              </w:rPr>
              <w:t>3, 89</w:t>
            </w:r>
            <w:r w:rsidR="00327697" w:rsidRPr="00327697">
              <w:rPr>
                <w:rFonts w:ascii="Garamond" w:hAnsi="Garamond"/>
                <w:sz w:val="28"/>
                <w:szCs w:val="28"/>
              </w:rPr>
              <w:t>%</w:t>
            </w:r>
          </w:p>
        </w:tc>
      </w:tr>
      <w:tr w:rsidR="00327697" w:rsidRPr="00327697" w14:paraId="796DA3E8" w14:textId="77777777" w:rsidTr="007752D6">
        <w:tc>
          <w:tcPr>
            <w:tcW w:w="1224" w:type="dxa"/>
          </w:tcPr>
          <w:p w14:paraId="025C0D15"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Kombi (tovorni)</w:t>
            </w:r>
          </w:p>
        </w:tc>
        <w:tc>
          <w:tcPr>
            <w:tcW w:w="1224" w:type="dxa"/>
          </w:tcPr>
          <w:p w14:paraId="206EA1FE"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4</w:t>
            </w:r>
          </w:p>
        </w:tc>
        <w:tc>
          <w:tcPr>
            <w:tcW w:w="1224" w:type="dxa"/>
          </w:tcPr>
          <w:p w14:paraId="4F494C11"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6</w:t>
            </w:r>
          </w:p>
        </w:tc>
        <w:tc>
          <w:tcPr>
            <w:tcW w:w="1224" w:type="dxa"/>
          </w:tcPr>
          <w:p w14:paraId="49F7FAE5"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10</w:t>
            </w:r>
          </w:p>
        </w:tc>
        <w:tc>
          <w:tcPr>
            <w:tcW w:w="1224" w:type="dxa"/>
          </w:tcPr>
          <w:p w14:paraId="49611169"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1</w:t>
            </w:r>
          </w:p>
        </w:tc>
        <w:tc>
          <w:tcPr>
            <w:tcW w:w="1224" w:type="dxa"/>
          </w:tcPr>
          <w:p w14:paraId="2BE5CA67"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9</w:t>
            </w:r>
          </w:p>
        </w:tc>
        <w:tc>
          <w:tcPr>
            <w:tcW w:w="1224" w:type="dxa"/>
          </w:tcPr>
          <w:p w14:paraId="2992A26B"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11, 1%</w:t>
            </w:r>
          </w:p>
        </w:tc>
      </w:tr>
      <w:tr w:rsidR="00327697" w:rsidRPr="00327697" w14:paraId="528CBE3C" w14:textId="77777777" w:rsidTr="007752D6">
        <w:tc>
          <w:tcPr>
            <w:tcW w:w="1224" w:type="dxa"/>
          </w:tcPr>
          <w:p w14:paraId="7E35EE98"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Tovornjak</w:t>
            </w:r>
          </w:p>
        </w:tc>
        <w:tc>
          <w:tcPr>
            <w:tcW w:w="1224" w:type="dxa"/>
          </w:tcPr>
          <w:p w14:paraId="760F2C09"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1</w:t>
            </w:r>
          </w:p>
        </w:tc>
        <w:tc>
          <w:tcPr>
            <w:tcW w:w="1224" w:type="dxa"/>
          </w:tcPr>
          <w:p w14:paraId="3F1947FC"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2</w:t>
            </w:r>
          </w:p>
        </w:tc>
        <w:tc>
          <w:tcPr>
            <w:tcW w:w="1224" w:type="dxa"/>
          </w:tcPr>
          <w:p w14:paraId="47EB6BFB"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3</w:t>
            </w:r>
          </w:p>
        </w:tc>
        <w:tc>
          <w:tcPr>
            <w:tcW w:w="1224" w:type="dxa"/>
          </w:tcPr>
          <w:p w14:paraId="2D9A696E" w14:textId="77777777" w:rsidR="00327697" w:rsidRPr="00327697" w:rsidRDefault="00327697" w:rsidP="00327697">
            <w:pPr>
              <w:pStyle w:val="ListParagraph"/>
              <w:spacing w:after="0" w:line="240" w:lineRule="auto"/>
              <w:ind w:left="0"/>
              <w:jc w:val="center"/>
              <w:rPr>
                <w:rFonts w:ascii="Garamond" w:hAnsi="Garamond"/>
                <w:sz w:val="28"/>
                <w:szCs w:val="28"/>
              </w:rPr>
            </w:pPr>
          </w:p>
        </w:tc>
        <w:tc>
          <w:tcPr>
            <w:tcW w:w="1224" w:type="dxa"/>
          </w:tcPr>
          <w:p w14:paraId="17CB745C" w14:textId="77777777" w:rsidR="00327697" w:rsidRPr="00327697" w:rsidRDefault="00327697" w:rsidP="00327697">
            <w:pPr>
              <w:pStyle w:val="ListParagraph"/>
              <w:spacing w:after="0" w:line="240" w:lineRule="auto"/>
              <w:ind w:left="0"/>
              <w:jc w:val="center"/>
              <w:rPr>
                <w:rFonts w:ascii="Garamond" w:hAnsi="Garamond"/>
                <w:sz w:val="28"/>
                <w:szCs w:val="28"/>
              </w:rPr>
            </w:pPr>
          </w:p>
        </w:tc>
        <w:tc>
          <w:tcPr>
            <w:tcW w:w="1224" w:type="dxa"/>
          </w:tcPr>
          <w:p w14:paraId="733BA744" w14:textId="77777777" w:rsidR="00327697" w:rsidRPr="00327697" w:rsidRDefault="00327697" w:rsidP="00327697">
            <w:pPr>
              <w:pStyle w:val="ListParagraph"/>
              <w:spacing w:after="0" w:line="240" w:lineRule="auto"/>
              <w:ind w:left="0"/>
              <w:jc w:val="center"/>
              <w:rPr>
                <w:rFonts w:ascii="Garamond" w:hAnsi="Garamond"/>
                <w:sz w:val="28"/>
                <w:szCs w:val="28"/>
              </w:rPr>
            </w:pPr>
          </w:p>
        </w:tc>
      </w:tr>
      <w:tr w:rsidR="00327697" w:rsidRPr="00327697" w14:paraId="709BEC45" w14:textId="77777777" w:rsidTr="007752D6">
        <w:tc>
          <w:tcPr>
            <w:tcW w:w="1224" w:type="dxa"/>
          </w:tcPr>
          <w:p w14:paraId="7C6AD83D"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Avtobus</w:t>
            </w:r>
          </w:p>
        </w:tc>
        <w:tc>
          <w:tcPr>
            <w:tcW w:w="1224" w:type="dxa"/>
          </w:tcPr>
          <w:p w14:paraId="29F69133"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1</w:t>
            </w:r>
          </w:p>
        </w:tc>
        <w:tc>
          <w:tcPr>
            <w:tcW w:w="1224" w:type="dxa"/>
          </w:tcPr>
          <w:p w14:paraId="732D20E0"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2</w:t>
            </w:r>
          </w:p>
        </w:tc>
        <w:tc>
          <w:tcPr>
            <w:tcW w:w="1224" w:type="dxa"/>
          </w:tcPr>
          <w:p w14:paraId="255318EE"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3</w:t>
            </w:r>
          </w:p>
        </w:tc>
        <w:tc>
          <w:tcPr>
            <w:tcW w:w="1224" w:type="dxa"/>
          </w:tcPr>
          <w:p w14:paraId="7FF01722" w14:textId="77777777" w:rsidR="00327697" w:rsidRPr="00327697" w:rsidRDefault="00327697" w:rsidP="00327697">
            <w:pPr>
              <w:pStyle w:val="ListParagraph"/>
              <w:spacing w:after="0" w:line="240" w:lineRule="auto"/>
              <w:ind w:left="0"/>
              <w:jc w:val="center"/>
              <w:rPr>
                <w:rFonts w:ascii="Garamond" w:hAnsi="Garamond"/>
                <w:sz w:val="28"/>
                <w:szCs w:val="28"/>
              </w:rPr>
            </w:pPr>
          </w:p>
        </w:tc>
        <w:tc>
          <w:tcPr>
            <w:tcW w:w="1224" w:type="dxa"/>
          </w:tcPr>
          <w:p w14:paraId="38B467CA" w14:textId="77777777" w:rsidR="00327697" w:rsidRPr="00327697" w:rsidRDefault="00327697" w:rsidP="00327697">
            <w:pPr>
              <w:pStyle w:val="ListParagraph"/>
              <w:spacing w:after="0" w:line="240" w:lineRule="auto"/>
              <w:ind w:left="0"/>
              <w:jc w:val="center"/>
              <w:rPr>
                <w:rFonts w:ascii="Garamond" w:hAnsi="Garamond"/>
                <w:sz w:val="28"/>
                <w:szCs w:val="28"/>
              </w:rPr>
            </w:pPr>
          </w:p>
        </w:tc>
        <w:tc>
          <w:tcPr>
            <w:tcW w:w="1224" w:type="dxa"/>
          </w:tcPr>
          <w:p w14:paraId="7BFE94B5" w14:textId="77777777" w:rsidR="00327697" w:rsidRPr="00327697" w:rsidRDefault="00327697" w:rsidP="00327697">
            <w:pPr>
              <w:pStyle w:val="ListParagraph"/>
              <w:spacing w:after="0" w:line="240" w:lineRule="auto"/>
              <w:ind w:left="0"/>
              <w:jc w:val="center"/>
              <w:rPr>
                <w:rFonts w:ascii="Garamond" w:hAnsi="Garamond"/>
                <w:sz w:val="28"/>
                <w:szCs w:val="28"/>
              </w:rPr>
            </w:pPr>
          </w:p>
        </w:tc>
      </w:tr>
      <w:tr w:rsidR="00327697" w:rsidRPr="00327697" w14:paraId="5860E758" w14:textId="77777777" w:rsidTr="007752D6">
        <w:tc>
          <w:tcPr>
            <w:tcW w:w="1224" w:type="dxa"/>
          </w:tcPr>
          <w:p w14:paraId="28C41179" w14:textId="77777777" w:rsidR="00327697" w:rsidRPr="00327697" w:rsidRDefault="00327697" w:rsidP="00327697">
            <w:pPr>
              <w:pStyle w:val="ListParagraph"/>
              <w:spacing w:after="0" w:line="240" w:lineRule="auto"/>
              <w:ind w:left="0"/>
              <w:jc w:val="center"/>
              <w:rPr>
                <w:rFonts w:ascii="Garamond" w:hAnsi="Garamond"/>
                <w:b/>
                <w:sz w:val="24"/>
                <w:szCs w:val="24"/>
              </w:rPr>
            </w:pPr>
            <w:r w:rsidRPr="00327697">
              <w:rPr>
                <w:rFonts w:ascii="Garamond" w:hAnsi="Garamond"/>
                <w:b/>
                <w:sz w:val="24"/>
                <w:szCs w:val="24"/>
              </w:rPr>
              <w:t>Skupaj</w:t>
            </w:r>
          </w:p>
        </w:tc>
        <w:tc>
          <w:tcPr>
            <w:tcW w:w="1224" w:type="dxa"/>
          </w:tcPr>
          <w:p w14:paraId="04DF12EC"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102</w:t>
            </w:r>
          </w:p>
        </w:tc>
        <w:tc>
          <w:tcPr>
            <w:tcW w:w="1224" w:type="dxa"/>
          </w:tcPr>
          <w:p w14:paraId="7CE5918A"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76</w:t>
            </w:r>
          </w:p>
        </w:tc>
        <w:tc>
          <w:tcPr>
            <w:tcW w:w="1224" w:type="dxa"/>
          </w:tcPr>
          <w:p w14:paraId="0E0D68FA"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178</w:t>
            </w:r>
          </w:p>
        </w:tc>
        <w:tc>
          <w:tcPr>
            <w:tcW w:w="1224" w:type="dxa"/>
          </w:tcPr>
          <w:p w14:paraId="3380EC74"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7</w:t>
            </w:r>
          </w:p>
        </w:tc>
        <w:tc>
          <w:tcPr>
            <w:tcW w:w="1224" w:type="dxa"/>
          </w:tcPr>
          <w:p w14:paraId="73FBE95E" w14:textId="77777777" w:rsidR="00327697" w:rsidRPr="00327697" w:rsidRDefault="00327697" w:rsidP="00327697">
            <w:pPr>
              <w:pStyle w:val="ListParagraph"/>
              <w:spacing w:after="0" w:line="240" w:lineRule="auto"/>
              <w:ind w:left="0"/>
              <w:jc w:val="center"/>
              <w:rPr>
                <w:rFonts w:ascii="Garamond" w:hAnsi="Garamond"/>
                <w:sz w:val="28"/>
                <w:szCs w:val="28"/>
              </w:rPr>
            </w:pPr>
            <w:r w:rsidRPr="00327697">
              <w:rPr>
                <w:rFonts w:ascii="Garamond" w:hAnsi="Garamond"/>
                <w:sz w:val="28"/>
                <w:szCs w:val="28"/>
              </w:rPr>
              <w:t>160</w:t>
            </w:r>
          </w:p>
        </w:tc>
        <w:tc>
          <w:tcPr>
            <w:tcW w:w="1224" w:type="dxa"/>
          </w:tcPr>
          <w:p w14:paraId="2234A313" w14:textId="77777777" w:rsidR="00327697" w:rsidRPr="00327697" w:rsidRDefault="00327697" w:rsidP="00327697">
            <w:pPr>
              <w:pStyle w:val="ListParagraph"/>
              <w:spacing w:after="0" w:line="240" w:lineRule="auto"/>
              <w:ind w:left="0"/>
              <w:jc w:val="center"/>
              <w:rPr>
                <w:rFonts w:ascii="Garamond" w:hAnsi="Garamond"/>
                <w:sz w:val="28"/>
                <w:szCs w:val="28"/>
              </w:rPr>
            </w:pPr>
          </w:p>
        </w:tc>
      </w:tr>
    </w:tbl>
    <w:p w14:paraId="1897F3D6" w14:textId="77777777" w:rsidR="00AC7549" w:rsidRDefault="00AC7549" w:rsidP="00AC7549">
      <w:pPr>
        <w:pStyle w:val="ListParagraph"/>
        <w:ind w:left="0"/>
        <w:rPr>
          <w:rFonts w:ascii="Garamond" w:hAnsi="Garamond"/>
          <w:sz w:val="24"/>
          <w:szCs w:val="24"/>
        </w:rPr>
      </w:pPr>
    </w:p>
    <w:p w14:paraId="18721C8E" w14:textId="77777777" w:rsidR="00AC7549" w:rsidRDefault="00AC7549" w:rsidP="00AC7549">
      <w:pPr>
        <w:pStyle w:val="ListParagraph"/>
        <w:ind w:left="0"/>
        <w:rPr>
          <w:rFonts w:ascii="Garamond" w:hAnsi="Garamond"/>
          <w:sz w:val="24"/>
          <w:szCs w:val="24"/>
        </w:rPr>
      </w:pPr>
    </w:p>
    <w:p w14:paraId="6CBE35D2" w14:textId="77777777" w:rsidR="00AC7549" w:rsidRPr="00327697" w:rsidRDefault="00AC7549" w:rsidP="00203A94">
      <w:pPr>
        <w:pStyle w:val="ListParagraph"/>
        <w:ind w:left="0"/>
        <w:jc w:val="center"/>
        <w:rPr>
          <w:rFonts w:ascii="Garamond" w:hAnsi="Garamond"/>
          <w:sz w:val="24"/>
          <w:szCs w:val="24"/>
        </w:rPr>
      </w:pPr>
    </w:p>
    <w:p w14:paraId="5823A902" w14:textId="77777777" w:rsidR="00327697" w:rsidRDefault="00327697" w:rsidP="00327697">
      <w:pPr>
        <w:jc w:val="center"/>
        <w:rPr>
          <w:rFonts w:ascii="Garamond" w:hAnsi="Garamond"/>
        </w:rPr>
      </w:pPr>
    </w:p>
    <w:p w14:paraId="6B1784F8" w14:textId="77777777" w:rsidR="00005FAF" w:rsidRDefault="00005FAF" w:rsidP="00327697">
      <w:pPr>
        <w:jc w:val="center"/>
        <w:rPr>
          <w:rFonts w:ascii="Garamond" w:hAnsi="Garamond"/>
        </w:rPr>
      </w:pPr>
    </w:p>
    <w:p w14:paraId="005516BC" w14:textId="77777777" w:rsidR="00005FAF" w:rsidRDefault="00005FAF" w:rsidP="00327697">
      <w:pPr>
        <w:jc w:val="center"/>
        <w:rPr>
          <w:rFonts w:ascii="Garamond" w:hAnsi="Garamond"/>
        </w:rPr>
      </w:pPr>
    </w:p>
    <w:p w14:paraId="5B55C87E" w14:textId="77777777" w:rsidR="00005FAF" w:rsidRDefault="00005FAF" w:rsidP="00327697">
      <w:pPr>
        <w:jc w:val="center"/>
        <w:rPr>
          <w:rFonts w:ascii="Garamond" w:hAnsi="Garamond"/>
        </w:rPr>
      </w:pPr>
    </w:p>
    <w:p w14:paraId="04F96B56" w14:textId="77777777" w:rsidR="00005FAF" w:rsidRDefault="00005FAF" w:rsidP="00327697">
      <w:pPr>
        <w:jc w:val="center"/>
        <w:rPr>
          <w:rFonts w:ascii="Garamond" w:hAnsi="Garamond"/>
        </w:rPr>
      </w:pPr>
    </w:p>
    <w:p w14:paraId="6F9770C5" w14:textId="77777777" w:rsidR="00005FAF" w:rsidRDefault="00005FAF" w:rsidP="00327697">
      <w:pPr>
        <w:jc w:val="center"/>
        <w:rPr>
          <w:rFonts w:ascii="Garamond" w:hAnsi="Garamond"/>
        </w:rPr>
      </w:pPr>
    </w:p>
    <w:p w14:paraId="1FCE2E0E" w14:textId="77777777" w:rsidR="00005FAF" w:rsidRDefault="00005FAF" w:rsidP="00327697">
      <w:pPr>
        <w:jc w:val="center"/>
        <w:rPr>
          <w:rFonts w:ascii="Garamond" w:hAnsi="Garamond"/>
        </w:rPr>
      </w:pPr>
    </w:p>
    <w:p w14:paraId="43C9858F" w14:textId="77777777" w:rsidR="00005FAF" w:rsidRDefault="00005FAF" w:rsidP="00327697">
      <w:pPr>
        <w:jc w:val="center"/>
        <w:rPr>
          <w:rFonts w:ascii="Garamond" w:hAnsi="Garamond"/>
        </w:rPr>
      </w:pPr>
    </w:p>
    <w:p w14:paraId="25159AD0" w14:textId="77777777" w:rsidR="00005FAF" w:rsidRDefault="00005FAF" w:rsidP="00327697">
      <w:pPr>
        <w:jc w:val="center"/>
        <w:rPr>
          <w:rFonts w:ascii="Garamond" w:hAnsi="Garamond"/>
        </w:rPr>
      </w:pPr>
    </w:p>
    <w:p w14:paraId="48E0EB90" w14:textId="77777777" w:rsidR="00005FAF" w:rsidRDefault="00005FAF" w:rsidP="00327697">
      <w:pPr>
        <w:jc w:val="center"/>
        <w:rPr>
          <w:rFonts w:ascii="Garamond" w:hAnsi="Garamond"/>
        </w:rPr>
      </w:pPr>
    </w:p>
    <w:p w14:paraId="77B9D085" w14:textId="77777777" w:rsidR="00005FAF" w:rsidRDefault="00005FAF" w:rsidP="00327697">
      <w:pPr>
        <w:jc w:val="center"/>
        <w:rPr>
          <w:rFonts w:ascii="Garamond" w:hAnsi="Garamond"/>
        </w:rPr>
      </w:pPr>
    </w:p>
    <w:p w14:paraId="2E817D06" w14:textId="77777777" w:rsidR="00005FAF" w:rsidRDefault="00005FAF" w:rsidP="00327697">
      <w:pPr>
        <w:jc w:val="center"/>
        <w:rPr>
          <w:rFonts w:ascii="Garamond" w:hAnsi="Garamond"/>
        </w:rPr>
      </w:pPr>
    </w:p>
    <w:p w14:paraId="38A608A7" w14:textId="77777777" w:rsidR="00005FAF" w:rsidRDefault="00005FAF" w:rsidP="00327697">
      <w:pPr>
        <w:jc w:val="center"/>
        <w:rPr>
          <w:rFonts w:ascii="Garamond" w:hAnsi="Garamond"/>
        </w:rPr>
      </w:pPr>
    </w:p>
    <w:p w14:paraId="54A6AE5B" w14:textId="77777777" w:rsidR="00005FAF" w:rsidRDefault="00005FAF" w:rsidP="00327697">
      <w:pPr>
        <w:jc w:val="center"/>
        <w:rPr>
          <w:rFonts w:ascii="Garamond" w:hAnsi="Garamond"/>
        </w:rPr>
      </w:pPr>
    </w:p>
    <w:p w14:paraId="197BC209" w14:textId="77777777" w:rsidR="00005FAF" w:rsidRDefault="00005FAF" w:rsidP="00327697">
      <w:pPr>
        <w:jc w:val="center"/>
        <w:rPr>
          <w:rFonts w:ascii="Garamond" w:hAnsi="Garamond"/>
        </w:rPr>
      </w:pPr>
    </w:p>
    <w:p w14:paraId="3BCF991A" w14:textId="77777777" w:rsidR="00005FAF" w:rsidRDefault="00005FAF" w:rsidP="00327697">
      <w:pPr>
        <w:jc w:val="center"/>
        <w:rPr>
          <w:rFonts w:ascii="Garamond" w:hAnsi="Garamond"/>
        </w:rPr>
      </w:pPr>
    </w:p>
    <w:p w14:paraId="26315F60" w14:textId="77777777" w:rsidR="00005FAF" w:rsidRDefault="00005FAF" w:rsidP="00327697">
      <w:pPr>
        <w:jc w:val="center"/>
        <w:rPr>
          <w:rFonts w:ascii="Garamond" w:hAnsi="Garamond"/>
        </w:rPr>
      </w:pPr>
    </w:p>
    <w:p w14:paraId="4F24B30D" w14:textId="77777777" w:rsidR="00005FAF" w:rsidRDefault="00005FAF" w:rsidP="00327697">
      <w:pPr>
        <w:jc w:val="center"/>
        <w:rPr>
          <w:rFonts w:ascii="Garamond" w:hAnsi="Garamond"/>
        </w:rPr>
      </w:pPr>
    </w:p>
    <w:p w14:paraId="4DF5D702" w14:textId="77777777" w:rsidR="00310932" w:rsidRDefault="00310932" w:rsidP="00327697">
      <w:pPr>
        <w:jc w:val="center"/>
        <w:rPr>
          <w:rFonts w:ascii="Garamond" w:hAnsi="Garamond"/>
        </w:rPr>
      </w:pPr>
    </w:p>
    <w:p w14:paraId="6B464708" w14:textId="77777777" w:rsidR="00BA7340" w:rsidRDefault="00BA7340" w:rsidP="00310932">
      <w:pPr>
        <w:rPr>
          <w:rFonts w:ascii="Garamond" w:hAnsi="Garamond"/>
          <w:b/>
        </w:rPr>
      </w:pPr>
    </w:p>
    <w:p w14:paraId="021FFFE9" w14:textId="77777777" w:rsidR="00BA7340" w:rsidRDefault="00BA7340" w:rsidP="00310932">
      <w:pPr>
        <w:rPr>
          <w:rFonts w:ascii="Garamond" w:hAnsi="Garamond"/>
          <w:b/>
        </w:rPr>
      </w:pPr>
    </w:p>
    <w:p w14:paraId="20A946D1" w14:textId="77777777" w:rsidR="00BA7340" w:rsidRDefault="00BA7340" w:rsidP="00310932">
      <w:pPr>
        <w:rPr>
          <w:rFonts w:ascii="Garamond" w:hAnsi="Garamond"/>
          <w:b/>
        </w:rPr>
      </w:pPr>
    </w:p>
    <w:p w14:paraId="190E8A1C" w14:textId="77777777" w:rsidR="00BA7340" w:rsidRDefault="00BA7340" w:rsidP="00310932">
      <w:pPr>
        <w:rPr>
          <w:rFonts w:ascii="Garamond" w:hAnsi="Garamond"/>
          <w:b/>
        </w:rPr>
      </w:pPr>
    </w:p>
    <w:p w14:paraId="5DD517E8" w14:textId="77777777" w:rsidR="00BA7340" w:rsidRDefault="00BA7340" w:rsidP="00310932">
      <w:pPr>
        <w:rPr>
          <w:rFonts w:ascii="Garamond" w:hAnsi="Garamond"/>
          <w:b/>
        </w:rPr>
      </w:pPr>
    </w:p>
    <w:p w14:paraId="530300E9" w14:textId="77777777" w:rsidR="00BD14D6" w:rsidRDefault="00BD14D6" w:rsidP="00310932">
      <w:pPr>
        <w:rPr>
          <w:rFonts w:ascii="Garamond" w:hAnsi="Garamond"/>
          <w:b/>
        </w:rPr>
      </w:pPr>
    </w:p>
    <w:p w14:paraId="3546DE7C" w14:textId="77777777" w:rsidR="00BD14D6" w:rsidRDefault="00BD14D6" w:rsidP="00310932">
      <w:pPr>
        <w:rPr>
          <w:rFonts w:ascii="Garamond" w:hAnsi="Garamond"/>
          <w:b/>
        </w:rPr>
      </w:pPr>
    </w:p>
    <w:p w14:paraId="7AD20DD7" w14:textId="77777777" w:rsidR="00BD14D6" w:rsidRDefault="00BD14D6" w:rsidP="00310932">
      <w:pPr>
        <w:rPr>
          <w:rFonts w:ascii="Garamond" w:hAnsi="Garamond"/>
          <w:b/>
        </w:rPr>
      </w:pPr>
    </w:p>
    <w:p w14:paraId="6769E64B" w14:textId="77777777" w:rsidR="00BD14D6" w:rsidRDefault="00BD14D6" w:rsidP="00310932">
      <w:pPr>
        <w:rPr>
          <w:rFonts w:ascii="Garamond" w:hAnsi="Garamond"/>
          <w:b/>
        </w:rPr>
      </w:pPr>
    </w:p>
    <w:p w14:paraId="64B4A861" w14:textId="77777777" w:rsidR="00BD14D6" w:rsidRDefault="00BD14D6" w:rsidP="00310932">
      <w:pPr>
        <w:rPr>
          <w:rFonts w:ascii="Garamond" w:hAnsi="Garamond"/>
          <w:b/>
        </w:rPr>
      </w:pPr>
    </w:p>
    <w:p w14:paraId="01AC88FA" w14:textId="77777777" w:rsidR="00310932" w:rsidRDefault="00310932" w:rsidP="00310932">
      <w:pPr>
        <w:rPr>
          <w:rFonts w:ascii="Garamond" w:hAnsi="Garamond"/>
          <w:u w:val="single"/>
        </w:rPr>
      </w:pPr>
      <w:r w:rsidRPr="00310932">
        <w:rPr>
          <w:rFonts w:ascii="Garamond" w:hAnsi="Garamond"/>
          <w:b/>
        </w:rPr>
        <w:t>Karta 1:</w:t>
      </w:r>
      <w:r>
        <w:rPr>
          <w:rFonts w:ascii="Garamond" w:hAnsi="Garamond"/>
          <w:b/>
        </w:rPr>
        <w:t xml:space="preserve"> </w:t>
      </w:r>
      <w:r w:rsidRPr="00310932">
        <w:rPr>
          <w:rFonts w:ascii="Garamond" w:hAnsi="Garamond"/>
          <w:u w:val="single"/>
        </w:rPr>
        <w:t>Prometna obremenitev za petek 11.12.2009</w:t>
      </w:r>
    </w:p>
    <w:p w14:paraId="530F9C56" w14:textId="77777777" w:rsidR="00310932" w:rsidRDefault="00310932" w:rsidP="00310932">
      <w:pPr>
        <w:rPr>
          <w:rFonts w:ascii="Garamond" w:hAnsi="Garamond"/>
          <w:u w:val="single"/>
        </w:rPr>
      </w:pPr>
    </w:p>
    <w:p w14:paraId="18ED6DF5" w14:textId="77777777" w:rsidR="00310932" w:rsidRDefault="00310932" w:rsidP="00310932">
      <w:pPr>
        <w:rPr>
          <w:rFonts w:ascii="Garamond" w:hAnsi="Garamond"/>
          <w:u w:val="single"/>
        </w:rPr>
      </w:pPr>
    </w:p>
    <w:p w14:paraId="67A00AE5" w14:textId="77777777" w:rsidR="00310932" w:rsidRPr="00310932" w:rsidRDefault="00310932" w:rsidP="00310932">
      <w:pPr>
        <w:rPr>
          <w:rFonts w:ascii="Garamond" w:hAnsi="Garamond"/>
          <w:u w:val="single"/>
        </w:rPr>
      </w:pPr>
    </w:p>
    <w:p w14:paraId="01CEEA8E" w14:textId="77777777" w:rsidR="006442E1" w:rsidRDefault="00F00FDF" w:rsidP="00310932">
      <w:pPr>
        <w:jc w:val="center"/>
        <w:rPr>
          <w:rFonts w:ascii="Garamond" w:hAnsi="Garamond"/>
        </w:rPr>
      </w:pPr>
      <w:r>
        <w:rPr>
          <w:rFonts w:ascii="Garamond" w:hAnsi="Garamond"/>
          <w:noProof/>
        </w:rPr>
        <w:pict w14:anchorId="4DACD73A">
          <v:line id="_x0000_s1071" style="position:absolute;left:0;text-align:left;z-index:3" from="1.8pt,180pt" to="163.8pt,180pt"/>
        </w:pict>
      </w:r>
      <w:r>
        <w:rPr>
          <w:rFonts w:ascii="Garamond" w:hAnsi="Garamond"/>
        </w:rPr>
      </w:r>
      <w:r>
        <w:rPr>
          <w:rFonts w:ascii="Garamond" w:hAnsi="Garamond"/>
        </w:rPr>
        <w:pict w14:anchorId="25C6439E">
          <v:group id="_x0000_s1069" editas="canvas" style="width:450pt;height:270pt;mso-position-horizontal-relative:char;mso-position-vertical-relative:line" coordorigin="2205,1425" coordsize="7200,4320">
            <o:lock v:ext="edit" aspectratio="t"/>
            <v:shape id="_x0000_s1068" type="#_x0000_t75" style="position:absolute;left:2205;top:1425;width:7200;height:4320" o:preferrelative="f">
              <v:fill o:detectmouseclick="t"/>
              <v:path o:extrusionok="t" o:connecttype="none"/>
              <o:lock v:ext="edit" text="t"/>
            </v:shape>
            <v:line id="_x0000_s1070" style="position:absolute" from="2205,2577" to="4797,2577"/>
            <v:line id="_x0000_s1072" style="position:absolute" from="4768,4327" to="4768,5745"/>
            <v:line id="_x0000_s1073" style="position:absolute;flip:y" from="4797,1425" to="4797,2577"/>
            <v:line id="_x0000_s1074" style="position:absolute" from="6381,4305" to="6381,5745"/>
            <v:line id="_x0000_s1075" style="position:absolute" from="6381,4305" to="9405,4305"/>
            <v:line id="_x0000_s1076" style="position:absolute" from="6237,1425" to="6237,2577"/>
            <v:line id="_x0000_s1077" style="position:absolute" from="6237,2577" to="9405,2577"/>
            <v:shapetype id="_x0000_t202" coordsize="21600,21600" o:spt="202" path="m,l,21600r21600,l21600,xe">
              <v:stroke joinstyle="miter"/>
              <v:path gradientshapeok="t" o:connecttype="rect"/>
            </v:shapetype>
            <v:shape id="_x0000_s1078" type="#_x0000_t202" style="position:absolute;left:4653;top:1569;width:1728;height:432">
              <v:textbox>
                <w:txbxContent>
                  <w:p w14:paraId="37151684" w14:textId="77777777" w:rsidR="006442E1" w:rsidRPr="006442E1" w:rsidRDefault="006442E1">
                    <w:pPr>
                      <w:rPr>
                        <w:rFonts w:ascii="Garamond" w:hAnsi="Garamond"/>
                        <w:color w:val="339966"/>
                        <w:sz w:val="28"/>
                        <w:szCs w:val="28"/>
                      </w:rPr>
                    </w:pPr>
                    <w:r w:rsidRPr="006442E1">
                      <w:rPr>
                        <w:rFonts w:ascii="Garamond" w:hAnsi="Garamond"/>
                        <w:color w:val="339966"/>
                        <w:sz w:val="28"/>
                        <w:szCs w:val="28"/>
                      </w:rPr>
                      <w:t>Miklošičeva ulica</w:t>
                    </w:r>
                  </w:p>
                  <w:p w14:paraId="3F0D8D6F" w14:textId="77777777" w:rsidR="006442E1" w:rsidRDefault="006442E1"/>
                </w:txbxContent>
              </v:textbox>
            </v:shape>
            <v:shape id="_x0000_s1079" type="#_x0000_t202" style="position:absolute;left:2781;top:2289;width:1584;height:576">
              <v:textbox>
                <w:txbxContent>
                  <w:p w14:paraId="0C918B0D" w14:textId="77777777" w:rsidR="006442E1" w:rsidRPr="006442E1" w:rsidRDefault="006442E1">
                    <w:pPr>
                      <w:rPr>
                        <w:rFonts w:ascii="Garamond" w:hAnsi="Garamond"/>
                        <w:color w:val="339966"/>
                        <w:sz w:val="28"/>
                        <w:szCs w:val="28"/>
                      </w:rPr>
                    </w:pPr>
                    <w:r w:rsidRPr="006442E1">
                      <w:rPr>
                        <w:rFonts w:ascii="Garamond" w:hAnsi="Garamond"/>
                        <w:color w:val="339966"/>
                        <w:sz w:val="28"/>
                        <w:szCs w:val="28"/>
                      </w:rPr>
                      <w:t>Levstikova ulica</w:t>
                    </w:r>
                  </w:p>
                </w:txbxContent>
              </v:textbox>
            </v:shape>
            <v:shape id="_x0000_s1080" type="#_x0000_t202" style="position:absolute;left:6813;top:2721;width:1728;height:576">
              <v:textbox>
                <w:txbxContent>
                  <w:p w14:paraId="24B05307" w14:textId="77777777" w:rsidR="006442E1" w:rsidRPr="006442E1" w:rsidRDefault="006442E1">
                    <w:pPr>
                      <w:rPr>
                        <w:rFonts w:ascii="Garamond" w:hAnsi="Garamond"/>
                        <w:color w:val="339966"/>
                        <w:sz w:val="28"/>
                        <w:szCs w:val="28"/>
                      </w:rPr>
                    </w:pPr>
                    <w:r w:rsidRPr="006442E1">
                      <w:rPr>
                        <w:rFonts w:ascii="Garamond" w:hAnsi="Garamond"/>
                        <w:color w:val="339966"/>
                        <w:sz w:val="28"/>
                        <w:szCs w:val="28"/>
                      </w:rPr>
                      <w:t>Gregorčičeva ulica</w:t>
                    </w:r>
                  </w:p>
                </w:txbxContent>
              </v:textbox>
            </v:shape>
            <v:shape id="_x0000_s1081" type="#_x0000_t202" style="position:absolute;left:4653;top:4737;width:1872;height:432">
              <v:textbox>
                <w:txbxContent>
                  <w:p w14:paraId="6397AD3A" w14:textId="77777777" w:rsidR="006442E1" w:rsidRPr="006442E1" w:rsidRDefault="006442E1">
                    <w:pPr>
                      <w:rPr>
                        <w:rFonts w:ascii="Garamond" w:hAnsi="Garamond"/>
                        <w:color w:val="339966"/>
                        <w:sz w:val="28"/>
                        <w:szCs w:val="28"/>
                      </w:rPr>
                    </w:pPr>
                    <w:r w:rsidRPr="006442E1">
                      <w:rPr>
                        <w:rFonts w:ascii="Garamond" w:hAnsi="Garamond"/>
                        <w:color w:val="339966"/>
                        <w:sz w:val="28"/>
                        <w:szCs w:val="28"/>
                      </w:rPr>
                      <w:t>Kersnikova ulica</w:t>
                    </w:r>
                  </w:p>
                  <w:p w14:paraId="4CDD6FE6" w14:textId="77777777" w:rsidR="006442E1" w:rsidRDefault="006442E1"/>
                </w:txbxContent>
              </v:textbox>
            </v:shape>
            <v:line id="_x0000_s1082" style="position:absolute" from="4077,4593" to="4221,4737"/>
            <v:line id="_x0000_s1083" style="position:absolute;flip:x" from="4077,4593" to="4221,4737"/>
            <v:line id="_x0000_s1084" style="position:absolute" from="3645,4593" to="3789,4737"/>
            <v:line id="_x0000_s1085" style="position:absolute;flip:x" from="3645,4593" to="3789,4737"/>
            <v:shape id="_x0000_s1086" type="#_x0000_t202" style="position:absolute;left:2781;top:5025;width:720;height:432">
              <v:textbox>
                <w:txbxContent>
                  <w:p w14:paraId="26443253" w14:textId="77777777" w:rsidR="006442E1" w:rsidRPr="006442E1" w:rsidRDefault="006442E1">
                    <w:pPr>
                      <w:rPr>
                        <w:rFonts w:ascii="Garamond" w:hAnsi="Garamond"/>
                        <w:color w:val="339966"/>
                        <w:sz w:val="28"/>
                        <w:szCs w:val="28"/>
                      </w:rPr>
                    </w:pPr>
                    <w:r w:rsidRPr="006442E1">
                      <w:rPr>
                        <w:rFonts w:ascii="Garamond" w:hAnsi="Garamond"/>
                        <w:color w:val="339966"/>
                        <w:sz w:val="28"/>
                        <w:szCs w:val="28"/>
                      </w:rPr>
                      <w:t>GCC</w:t>
                    </w:r>
                  </w:p>
                </w:txbxContent>
              </v:textbox>
            </v:shape>
            <v:line id="_x0000_s1087" style="position:absolute" from="7389,4593" to="7389,5169">
              <v:stroke endarrow="block"/>
            </v:line>
            <w10:anchorlock/>
          </v:group>
        </w:pict>
      </w:r>
    </w:p>
    <w:p w14:paraId="7A090A9F" w14:textId="77777777" w:rsidR="00310932" w:rsidRDefault="00310932" w:rsidP="00310932">
      <w:pPr>
        <w:jc w:val="center"/>
        <w:rPr>
          <w:rFonts w:ascii="Garamond" w:hAnsi="Garamond"/>
        </w:rPr>
      </w:pPr>
    </w:p>
    <w:p w14:paraId="47E96914" w14:textId="77777777" w:rsidR="00310932" w:rsidRDefault="00310932" w:rsidP="00310932">
      <w:pPr>
        <w:jc w:val="center"/>
        <w:rPr>
          <w:rFonts w:ascii="Garamond" w:hAnsi="Garamond"/>
        </w:rPr>
      </w:pPr>
    </w:p>
    <w:p w14:paraId="607103A6" w14:textId="77777777" w:rsidR="00310932" w:rsidRDefault="00310932" w:rsidP="00310932">
      <w:pPr>
        <w:jc w:val="center"/>
        <w:rPr>
          <w:rFonts w:ascii="Garamond" w:hAnsi="Garamond"/>
        </w:rPr>
      </w:pPr>
    </w:p>
    <w:p w14:paraId="6AA5D9E8" w14:textId="77777777" w:rsidR="00310932" w:rsidRDefault="00310932" w:rsidP="00310932">
      <w:pPr>
        <w:jc w:val="center"/>
        <w:rPr>
          <w:rFonts w:ascii="Garamond" w:hAnsi="Garamond"/>
        </w:rPr>
      </w:pPr>
    </w:p>
    <w:p w14:paraId="77A59AFB" w14:textId="77777777" w:rsidR="00252464" w:rsidRPr="00BD14D6" w:rsidRDefault="00252464" w:rsidP="00252464">
      <w:pPr>
        <w:rPr>
          <w:rFonts w:ascii="Garamond" w:hAnsi="Garamond"/>
          <w:b/>
        </w:rPr>
      </w:pPr>
      <w:r w:rsidRPr="00252464">
        <w:rPr>
          <w:rFonts w:ascii="Garamond" w:hAnsi="Garamond"/>
          <w:b/>
          <w:sz w:val="28"/>
          <w:szCs w:val="28"/>
          <w:u w:val="single"/>
        </w:rPr>
        <w:t>Legenda:</w:t>
      </w:r>
      <w:r w:rsidRPr="00252464">
        <w:rPr>
          <w:rFonts w:ascii="Garamond" w:hAnsi="Garamond"/>
          <w:b/>
          <w:sz w:val="28"/>
          <w:szCs w:val="28"/>
        </w:rPr>
        <w:t xml:space="preserve">                                                    </w:t>
      </w:r>
      <w:r w:rsidRPr="00252464">
        <w:rPr>
          <w:rFonts w:ascii="Garamond" w:hAnsi="Garamond"/>
          <w:b/>
          <w:sz w:val="28"/>
          <w:szCs w:val="28"/>
          <w:u w:val="single"/>
        </w:rPr>
        <w:t>Merilo:</w:t>
      </w:r>
      <w:r>
        <w:rPr>
          <w:rFonts w:ascii="Garamond" w:hAnsi="Garamond"/>
          <w:b/>
          <w:sz w:val="28"/>
          <w:szCs w:val="28"/>
        </w:rPr>
        <w:t xml:space="preserve"> </w:t>
      </w:r>
      <w:r w:rsidRPr="00BD14D6">
        <w:rPr>
          <w:rFonts w:ascii="Garamond" w:hAnsi="Garamond"/>
          <w:b/>
        </w:rPr>
        <w:t>1mm= 5 vozil</w:t>
      </w:r>
      <w:r w:rsidR="00BD14D6" w:rsidRPr="00BD14D6">
        <w:rPr>
          <w:rFonts w:ascii="Garamond" w:hAnsi="Garamond"/>
          <w:b/>
        </w:rPr>
        <w:t xml:space="preserve"> (osebni avto)</w:t>
      </w:r>
    </w:p>
    <w:p w14:paraId="27377922" w14:textId="77777777" w:rsidR="00252464" w:rsidRPr="00BD14D6" w:rsidRDefault="00BD14D6" w:rsidP="00252464">
      <w:pPr>
        <w:rPr>
          <w:rFonts w:ascii="Garamond" w:hAnsi="Garamond"/>
          <w:b/>
        </w:rPr>
      </w:pPr>
      <w:r w:rsidRPr="00BD14D6">
        <w:rPr>
          <w:rFonts w:ascii="Garamond" w:hAnsi="Garamond"/>
          <w:b/>
        </w:rPr>
        <w:t xml:space="preserve">                                                                                </w:t>
      </w:r>
      <w:r>
        <w:rPr>
          <w:rFonts w:ascii="Garamond" w:hAnsi="Garamond"/>
          <w:b/>
        </w:rPr>
        <w:t xml:space="preserve">              </w:t>
      </w:r>
      <w:r w:rsidRPr="00BD14D6">
        <w:rPr>
          <w:rFonts w:ascii="Garamond" w:hAnsi="Garamond"/>
          <w:b/>
        </w:rPr>
        <w:t xml:space="preserve"> 1mm= 1 vozilo (ostalo</w:t>
      </w:r>
      <w:r>
        <w:rPr>
          <w:rFonts w:ascii="Garamond" w:hAnsi="Garamond"/>
          <w:b/>
        </w:rPr>
        <w:t>)</w:t>
      </w:r>
    </w:p>
    <w:p w14:paraId="162EE133" w14:textId="77777777" w:rsidR="00252464" w:rsidRPr="00310932" w:rsidRDefault="00252464" w:rsidP="00252464">
      <w:pPr>
        <w:rPr>
          <w:rFonts w:ascii="Garamond" w:hAnsi="Garamond"/>
          <w:b/>
        </w:rPr>
      </w:pPr>
      <w:r>
        <w:rPr>
          <w:rFonts w:ascii="Garamond" w:hAnsi="Garamond"/>
          <w:b/>
        </w:rPr>
        <w:t xml:space="preserve">      </w:t>
      </w:r>
      <w:r w:rsidRPr="00310932">
        <w:rPr>
          <w:rFonts w:ascii="Garamond" w:hAnsi="Garamond"/>
          <w:b/>
        </w:rPr>
        <w:t>Osebni avto</w:t>
      </w:r>
    </w:p>
    <w:p w14:paraId="1F821ED2" w14:textId="77777777" w:rsidR="00252464" w:rsidRPr="00310932" w:rsidRDefault="00252464" w:rsidP="00252464">
      <w:pPr>
        <w:rPr>
          <w:rFonts w:ascii="Garamond" w:hAnsi="Garamond"/>
          <w:b/>
        </w:rPr>
      </w:pPr>
      <w:r>
        <w:rPr>
          <w:rFonts w:ascii="Garamond" w:hAnsi="Garamond"/>
          <w:b/>
        </w:rPr>
        <w:t xml:space="preserve">      </w:t>
      </w:r>
      <w:r w:rsidRPr="00310932">
        <w:rPr>
          <w:rFonts w:ascii="Garamond" w:hAnsi="Garamond"/>
          <w:b/>
        </w:rPr>
        <w:t>Kolo</w:t>
      </w:r>
    </w:p>
    <w:p w14:paraId="5DE52818" w14:textId="77777777" w:rsidR="00252464" w:rsidRPr="00310932" w:rsidRDefault="00252464" w:rsidP="00252464">
      <w:pPr>
        <w:rPr>
          <w:rFonts w:ascii="Garamond" w:hAnsi="Garamond"/>
          <w:b/>
        </w:rPr>
      </w:pPr>
      <w:r>
        <w:rPr>
          <w:rFonts w:ascii="Garamond" w:hAnsi="Garamond"/>
          <w:b/>
        </w:rPr>
        <w:t xml:space="preserve">      </w:t>
      </w:r>
      <w:r w:rsidRPr="00310932">
        <w:rPr>
          <w:rFonts w:ascii="Garamond" w:hAnsi="Garamond"/>
          <w:b/>
        </w:rPr>
        <w:t>Kombi (tovorni)</w:t>
      </w:r>
    </w:p>
    <w:p w14:paraId="3B3FF756" w14:textId="77777777" w:rsidR="00252464" w:rsidRPr="00310932" w:rsidRDefault="00252464" w:rsidP="00252464">
      <w:pPr>
        <w:rPr>
          <w:rFonts w:ascii="Garamond" w:hAnsi="Garamond"/>
          <w:b/>
        </w:rPr>
      </w:pPr>
      <w:r>
        <w:rPr>
          <w:rFonts w:ascii="Garamond" w:hAnsi="Garamond"/>
          <w:b/>
        </w:rPr>
        <w:t xml:space="preserve">      </w:t>
      </w:r>
      <w:r w:rsidRPr="00310932">
        <w:rPr>
          <w:rFonts w:ascii="Garamond" w:hAnsi="Garamond"/>
          <w:b/>
        </w:rPr>
        <w:t>Tovornjak</w:t>
      </w:r>
    </w:p>
    <w:p w14:paraId="2000772F" w14:textId="77777777" w:rsidR="00252464" w:rsidRPr="00310932" w:rsidRDefault="00252464" w:rsidP="00252464">
      <w:pPr>
        <w:rPr>
          <w:rFonts w:ascii="Garamond" w:hAnsi="Garamond"/>
          <w:b/>
        </w:rPr>
      </w:pPr>
      <w:r>
        <w:rPr>
          <w:rFonts w:ascii="Garamond" w:hAnsi="Garamond"/>
          <w:b/>
        </w:rPr>
        <w:t xml:space="preserve">      </w:t>
      </w:r>
      <w:r w:rsidRPr="00310932">
        <w:rPr>
          <w:rFonts w:ascii="Garamond" w:hAnsi="Garamond"/>
          <w:b/>
        </w:rPr>
        <w:t xml:space="preserve">Avtobus        </w:t>
      </w:r>
    </w:p>
    <w:p w14:paraId="4CE910DA" w14:textId="77777777" w:rsidR="00310932" w:rsidRDefault="00310932" w:rsidP="00252464">
      <w:pPr>
        <w:rPr>
          <w:rFonts w:ascii="Garamond" w:hAnsi="Garamond"/>
        </w:rPr>
      </w:pPr>
    </w:p>
    <w:p w14:paraId="24385FAD" w14:textId="77777777" w:rsidR="00310932" w:rsidRDefault="00310932" w:rsidP="00310932">
      <w:pPr>
        <w:jc w:val="center"/>
        <w:rPr>
          <w:rFonts w:ascii="Garamond" w:hAnsi="Garamond"/>
        </w:rPr>
      </w:pPr>
    </w:p>
    <w:p w14:paraId="21BB3994" w14:textId="77777777" w:rsidR="00310932" w:rsidRDefault="00310932" w:rsidP="00310932">
      <w:pPr>
        <w:jc w:val="center"/>
        <w:rPr>
          <w:rFonts w:ascii="Garamond" w:hAnsi="Garamond"/>
        </w:rPr>
      </w:pPr>
    </w:p>
    <w:p w14:paraId="269CB26B" w14:textId="77777777" w:rsidR="00310932" w:rsidRDefault="00310932" w:rsidP="00310932">
      <w:pPr>
        <w:jc w:val="center"/>
        <w:rPr>
          <w:rFonts w:ascii="Garamond" w:hAnsi="Garamond"/>
        </w:rPr>
      </w:pPr>
    </w:p>
    <w:p w14:paraId="64756991" w14:textId="77777777" w:rsidR="00310932" w:rsidRDefault="00310932" w:rsidP="00310932">
      <w:pPr>
        <w:jc w:val="center"/>
        <w:rPr>
          <w:rFonts w:ascii="Garamond" w:hAnsi="Garamond"/>
        </w:rPr>
      </w:pPr>
    </w:p>
    <w:p w14:paraId="075FD072" w14:textId="77777777" w:rsidR="00310932" w:rsidRDefault="00310932" w:rsidP="00310932">
      <w:pPr>
        <w:jc w:val="center"/>
        <w:rPr>
          <w:rFonts w:ascii="Garamond" w:hAnsi="Garamond"/>
        </w:rPr>
      </w:pPr>
    </w:p>
    <w:p w14:paraId="01CC670E" w14:textId="77777777" w:rsidR="00310932" w:rsidRDefault="00310932" w:rsidP="00310932">
      <w:pPr>
        <w:jc w:val="center"/>
        <w:rPr>
          <w:rFonts w:ascii="Garamond" w:hAnsi="Garamond"/>
        </w:rPr>
      </w:pPr>
    </w:p>
    <w:p w14:paraId="199A3C0F" w14:textId="77777777" w:rsidR="00310932" w:rsidRDefault="00310932" w:rsidP="00310932">
      <w:pPr>
        <w:jc w:val="center"/>
        <w:rPr>
          <w:rFonts w:ascii="Garamond" w:hAnsi="Garamond"/>
        </w:rPr>
      </w:pPr>
    </w:p>
    <w:p w14:paraId="4CFED93A" w14:textId="77777777" w:rsidR="00310932" w:rsidRDefault="00310932" w:rsidP="00310932">
      <w:pPr>
        <w:jc w:val="center"/>
        <w:rPr>
          <w:rFonts w:ascii="Garamond" w:hAnsi="Garamond"/>
        </w:rPr>
      </w:pPr>
    </w:p>
    <w:p w14:paraId="67E06561" w14:textId="77777777" w:rsidR="00310932" w:rsidRDefault="00310932" w:rsidP="00310932">
      <w:pPr>
        <w:jc w:val="center"/>
        <w:rPr>
          <w:rFonts w:ascii="Garamond" w:hAnsi="Garamond"/>
        </w:rPr>
      </w:pPr>
    </w:p>
    <w:p w14:paraId="269E15E1" w14:textId="77777777" w:rsidR="00310932" w:rsidRDefault="00310932" w:rsidP="00310932">
      <w:pPr>
        <w:jc w:val="center"/>
        <w:rPr>
          <w:rFonts w:ascii="Garamond" w:hAnsi="Garamond"/>
        </w:rPr>
      </w:pPr>
    </w:p>
    <w:p w14:paraId="19BA11D6" w14:textId="77777777" w:rsidR="00310932" w:rsidRDefault="00310932" w:rsidP="00310932">
      <w:pPr>
        <w:jc w:val="center"/>
        <w:rPr>
          <w:rFonts w:ascii="Garamond" w:hAnsi="Garamond"/>
        </w:rPr>
      </w:pPr>
    </w:p>
    <w:p w14:paraId="124B01F5" w14:textId="77777777" w:rsidR="00310932" w:rsidRDefault="00310932" w:rsidP="00310932">
      <w:pPr>
        <w:rPr>
          <w:rFonts w:ascii="Garamond" w:hAnsi="Garamond"/>
          <w:b/>
        </w:rPr>
      </w:pPr>
    </w:p>
    <w:p w14:paraId="6296C4DB" w14:textId="77777777" w:rsidR="00310932" w:rsidRDefault="00310932" w:rsidP="00310932">
      <w:pPr>
        <w:rPr>
          <w:rFonts w:ascii="Garamond" w:hAnsi="Garamond"/>
          <w:b/>
        </w:rPr>
      </w:pPr>
    </w:p>
    <w:p w14:paraId="4D0AEFE2" w14:textId="77777777" w:rsidR="00310932" w:rsidRPr="00310932" w:rsidRDefault="00310932" w:rsidP="00310932">
      <w:pPr>
        <w:rPr>
          <w:rFonts w:ascii="Garamond" w:hAnsi="Garamond"/>
          <w:b/>
        </w:rPr>
      </w:pPr>
      <w:r w:rsidRPr="00310932">
        <w:rPr>
          <w:rFonts w:ascii="Garamond" w:hAnsi="Garamond"/>
          <w:b/>
        </w:rPr>
        <w:t>Karta 2:</w:t>
      </w:r>
      <w:r>
        <w:rPr>
          <w:rFonts w:ascii="Garamond" w:hAnsi="Garamond"/>
          <w:b/>
        </w:rPr>
        <w:t xml:space="preserve"> </w:t>
      </w:r>
      <w:r w:rsidRPr="00310932">
        <w:rPr>
          <w:rFonts w:ascii="Garamond" w:hAnsi="Garamond"/>
          <w:u w:val="single"/>
        </w:rPr>
        <w:t>Prometna obremenitev za torek 15.12.2009</w:t>
      </w:r>
    </w:p>
    <w:p w14:paraId="37A18147" w14:textId="77777777" w:rsidR="00310932" w:rsidRDefault="00310932" w:rsidP="00310932">
      <w:pPr>
        <w:jc w:val="center"/>
        <w:rPr>
          <w:rFonts w:ascii="Garamond" w:hAnsi="Garamond"/>
        </w:rPr>
      </w:pPr>
    </w:p>
    <w:p w14:paraId="49E941E8" w14:textId="77777777" w:rsidR="00310932" w:rsidRDefault="00310932" w:rsidP="00310932">
      <w:pPr>
        <w:jc w:val="center"/>
        <w:rPr>
          <w:rFonts w:ascii="Garamond" w:hAnsi="Garamond"/>
        </w:rPr>
      </w:pPr>
    </w:p>
    <w:p w14:paraId="14923534" w14:textId="77777777" w:rsidR="00310932" w:rsidRDefault="00310932" w:rsidP="00310932">
      <w:pPr>
        <w:jc w:val="center"/>
        <w:rPr>
          <w:rFonts w:ascii="Garamond" w:hAnsi="Garamond"/>
        </w:rPr>
      </w:pPr>
    </w:p>
    <w:p w14:paraId="480FD026" w14:textId="77777777" w:rsidR="00310932" w:rsidRDefault="00310932" w:rsidP="00310932">
      <w:pPr>
        <w:jc w:val="center"/>
        <w:rPr>
          <w:rFonts w:ascii="Garamond" w:hAnsi="Garamond"/>
        </w:rPr>
      </w:pPr>
    </w:p>
    <w:p w14:paraId="21B12DDA" w14:textId="77777777" w:rsidR="00310932" w:rsidRDefault="00F00FDF" w:rsidP="00310932">
      <w:pPr>
        <w:jc w:val="center"/>
        <w:rPr>
          <w:rFonts w:ascii="Garamond" w:hAnsi="Garamond"/>
        </w:rPr>
      </w:pPr>
      <w:r>
        <w:rPr>
          <w:rFonts w:ascii="Garamond" w:hAnsi="Garamond"/>
        </w:rPr>
      </w:r>
      <w:r>
        <w:rPr>
          <w:rFonts w:ascii="Garamond" w:hAnsi="Garamond"/>
        </w:rPr>
        <w:pict w14:anchorId="6824E03A">
          <v:group id="_x0000_s1088" editas="canvas" style="width:450pt;height:270pt;mso-position-horizontal-relative:char;mso-position-vertical-relative:line" coordorigin="2205,1425" coordsize="7200,4320">
            <o:lock v:ext="edit" aspectratio="t"/>
            <v:shape id="_x0000_s1089" type="#_x0000_t75" style="position:absolute;left:2205;top:1425;width:7200;height:4320" o:preferrelative="f">
              <v:fill o:detectmouseclick="t"/>
              <v:path o:extrusionok="t" o:connecttype="none"/>
              <o:lock v:ext="edit" text="t"/>
            </v:shape>
            <v:line id="_x0000_s1090" style="position:absolute" from="2205,2577" to="4797,2577"/>
            <v:line id="_x0000_s1091" style="position:absolute" from="4768,4327" to="4768,5745"/>
            <v:line id="_x0000_s1092" style="position:absolute;flip:y" from="4797,1425" to="4797,2577"/>
            <v:line id="_x0000_s1093" style="position:absolute" from="6381,4305" to="6381,5745"/>
            <v:line id="_x0000_s1094" style="position:absolute" from="6381,4305" to="9405,4305"/>
            <v:line id="_x0000_s1095" style="position:absolute" from="6237,1425" to="6237,2577"/>
            <v:line id="_x0000_s1096" style="position:absolute" from="6237,2577" to="9405,2577"/>
            <v:shape id="_x0000_s1097" type="#_x0000_t202" style="position:absolute;left:4653;top:1569;width:1728;height:432">
              <v:textbox style="mso-next-textbox:#_x0000_s1097">
                <w:txbxContent>
                  <w:p w14:paraId="626C39F5" w14:textId="77777777" w:rsidR="00310932" w:rsidRPr="006442E1" w:rsidRDefault="00310932" w:rsidP="00310932">
                    <w:pPr>
                      <w:rPr>
                        <w:rFonts w:ascii="Garamond" w:hAnsi="Garamond"/>
                        <w:color w:val="339966"/>
                        <w:sz w:val="28"/>
                        <w:szCs w:val="28"/>
                      </w:rPr>
                    </w:pPr>
                    <w:r w:rsidRPr="006442E1">
                      <w:rPr>
                        <w:rFonts w:ascii="Garamond" w:hAnsi="Garamond"/>
                        <w:color w:val="339966"/>
                        <w:sz w:val="28"/>
                        <w:szCs w:val="28"/>
                      </w:rPr>
                      <w:t>Miklošičeva ulica</w:t>
                    </w:r>
                  </w:p>
                  <w:p w14:paraId="6CF860BD" w14:textId="77777777" w:rsidR="00310932" w:rsidRDefault="00310932" w:rsidP="00310932"/>
                </w:txbxContent>
              </v:textbox>
            </v:shape>
            <v:shape id="_x0000_s1098" type="#_x0000_t202" style="position:absolute;left:2781;top:2289;width:1584;height:576">
              <v:textbox style="mso-next-textbox:#_x0000_s1098">
                <w:txbxContent>
                  <w:p w14:paraId="293A5A4B" w14:textId="77777777" w:rsidR="00310932" w:rsidRPr="006442E1" w:rsidRDefault="00310932" w:rsidP="00310932">
                    <w:pPr>
                      <w:rPr>
                        <w:rFonts w:ascii="Garamond" w:hAnsi="Garamond"/>
                        <w:color w:val="339966"/>
                        <w:sz w:val="28"/>
                        <w:szCs w:val="28"/>
                      </w:rPr>
                    </w:pPr>
                    <w:r w:rsidRPr="006442E1">
                      <w:rPr>
                        <w:rFonts w:ascii="Garamond" w:hAnsi="Garamond"/>
                        <w:color w:val="339966"/>
                        <w:sz w:val="28"/>
                        <w:szCs w:val="28"/>
                      </w:rPr>
                      <w:t>Levstikova ulica</w:t>
                    </w:r>
                  </w:p>
                </w:txbxContent>
              </v:textbox>
            </v:shape>
            <v:shape id="_x0000_s1099" type="#_x0000_t202" style="position:absolute;left:6813;top:2721;width:1728;height:576">
              <v:textbox style="mso-next-textbox:#_x0000_s1099">
                <w:txbxContent>
                  <w:p w14:paraId="1BF3AB67" w14:textId="77777777" w:rsidR="00310932" w:rsidRPr="006442E1" w:rsidRDefault="00310932" w:rsidP="00310932">
                    <w:pPr>
                      <w:rPr>
                        <w:rFonts w:ascii="Garamond" w:hAnsi="Garamond"/>
                        <w:color w:val="339966"/>
                        <w:sz w:val="28"/>
                        <w:szCs w:val="28"/>
                      </w:rPr>
                    </w:pPr>
                    <w:r w:rsidRPr="006442E1">
                      <w:rPr>
                        <w:rFonts w:ascii="Garamond" w:hAnsi="Garamond"/>
                        <w:color w:val="339966"/>
                        <w:sz w:val="28"/>
                        <w:szCs w:val="28"/>
                      </w:rPr>
                      <w:t>Gregorčičeva ulica</w:t>
                    </w:r>
                  </w:p>
                </w:txbxContent>
              </v:textbox>
            </v:shape>
            <v:shape id="_x0000_s1100" type="#_x0000_t202" style="position:absolute;left:4653;top:4737;width:1872;height:432">
              <v:textbox style="mso-next-textbox:#_x0000_s1100">
                <w:txbxContent>
                  <w:p w14:paraId="12C3A929" w14:textId="77777777" w:rsidR="00310932" w:rsidRPr="006442E1" w:rsidRDefault="00310932" w:rsidP="00310932">
                    <w:pPr>
                      <w:rPr>
                        <w:rFonts w:ascii="Garamond" w:hAnsi="Garamond"/>
                        <w:color w:val="339966"/>
                        <w:sz w:val="28"/>
                        <w:szCs w:val="28"/>
                      </w:rPr>
                    </w:pPr>
                    <w:r w:rsidRPr="006442E1">
                      <w:rPr>
                        <w:rFonts w:ascii="Garamond" w:hAnsi="Garamond"/>
                        <w:color w:val="339966"/>
                        <w:sz w:val="28"/>
                        <w:szCs w:val="28"/>
                      </w:rPr>
                      <w:t>Kersnikova ulica</w:t>
                    </w:r>
                  </w:p>
                  <w:p w14:paraId="773D527F" w14:textId="77777777" w:rsidR="00310932" w:rsidRDefault="00310932" w:rsidP="00310932"/>
                </w:txbxContent>
              </v:textbox>
            </v:shape>
            <v:line id="_x0000_s1101" style="position:absolute" from="4077,4593" to="4221,4737"/>
            <v:line id="_x0000_s1102" style="position:absolute;flip:x" from="4077,4593" to="4221,4737"/>
            <v:line id="_x0000_s1103" style="position:absolute" from="3645,4593" to="3789,4737"/>
            <v:line id="_x0000_s1104" style="position:absolute;flip:x" from="3645,4593" to="3789,4737"/>
            <v:shape id="_x0000_s1105" type="#_x0000_t202" style="position:absolute;left:2781;top:5025;width:720;height:432">
              <v:textbox style="mso-next-textbox:#_x0000_s1105">
                <w:txbxContent>
                  <w:p w14:paraId="49AA84A1" w14:textId="77777777" w:rsidR="00310932" w:rsidRPr="006442E1" w:rsidRDefault="00310932" w:rsidP="00310932">
                    <w:pPr>
                      <w:rPr>
                        <w:rFonts w:ascii="Garamond" w:hAnsi="Garamond"/>
                        <w:color w:val="339966"/>
                        <w:sz w:val="28"/>
                        <w:szCs w:val="28"/>
                      </w:rPr>
                    </w:pPr>
                    <w:r w:rsidRPr="006442E1">
                      <w:rPr>
                        <w:rFonts w:ascii="Garamond" w:hAnsi="Garamond"/>
                        <w:color w:val="339966"/>
                        <w:sz w:val="28"/>
                        <w:szCs w:val="28"/>
                      </w:rPr>
                      <w:t>GCC</w:t>
                    </w:r>
                  </w:p>
                </w:txbxContent>
              </v:textbox>
            </v:shape>
            <v:line id="_x0000_s1106" style="position:absolute" from="7389,4593" to="7389,5169">
              <v:stroke endarrow="block"/>
            </v:line>
            <v:line id="_x0000_s1109" style="position:absolute;flip:x" from="2205,4371" to="4797,4371"/>
            <w10:anchorlock/>
          </v:group>
        </w:pict>
      </w:r>
    </w:p>
    <w:p w14:paraId="2538DB30" w14:textId="77777777" w:rsidR="00310932" w:rsidRDefault="00310932" w:rsidP="00310932">
      <w:pPr>
        <w:jc w:val="center"/>
        <w:rPr>
          <w:rFonts w:ascii="Garamond" w:hAnsi="Garamond"/>
          <w:color w:val="339966"/>
          <w:sz w:val="28"/>
          <w:szCs w:val="28"/>
        </w:rPr>
      </w:pPr>
    </w:p>
    <w:p w14:paraId="113D95DC" w14:textId="77777777" w:rsidR="00310932" w:rsidRDefault="00310932" w:rsidP="00310932">
      <w:pPr>
        <w:jc w:val="center"/>
        <w:rPr>
          <w:rFonts w:ascii="Garamond" w:hAnsi="Garamond"/>
          <w:color w:val="339966"/>
          <w:sz w:val="28"/>
          <w:szCs w:val="28"/>
        </w:rPr>
      </w:pPr>
    </w:p>
    <w:p w14:paraId="02AACF19" w14:textId="77777777" w:rsidR="00310932" w:rsidRDefault="00310932" w:rsidP="00310932">
      <w:pPr>
        <w:jc w:val="center"/>
        <w:rPr>
          <w:rFonts w:ascii="Garamond" w:hAnsi="Garamond"/>
          <w:color w:val="339966"/>
          <w:sz w:val="28"/>
          <w:szCs w:val="28"/>
        </w:rPr>
      </w:pPr>
    </w:p>
    <w:p w14:paraId="6DD7B211" w14:textId="77777777" w:rsidR="00310932" w:rsidRDefault="00310932" w:rsidP="00310932">
      <w:pPr>
        <w:rPr>
          <w:rFonts w:ascii="Garamond" w:hAnsi="Garamond"/>
          <w:b/>
        </w:rPr>
      </w:pPr>
      <w:r w:rsidRPr="00252464">
        <w:rPr>
          <w:rFonts w:ascii="Garamond" w:hAnsi="Garamond"/>
          <w:b/>
          <w:sz w:val="28"/>
          <w:szCs w:val="28"/>
          <w:u w:val="single"/>
        </w:rPr>
        <w:t>Legenda:</w:t>
      </w:r>
      <w:r w:rsidRPr="00310932">
        <w:rPr>
          <w:rFonts w:ascii="Garamond" w:hAnsi="Garamond"/>
          <w:b/>
          <w:sz w:val="28"/>
          <w:szCs w:val="28"/>
        </w:rPr>
        <w:t xml:space="preserve"> </w:t>
      </w:r>
      <w:r w:rsidR="00252464">
        <w:rPr>
          <w:rFonts w:ascii="Garamond" w:hAnsi="Garamond"/>
          <w:b/>
          <w:sz w:val="28"/>
          <w:szCs w:val="28"/>
        </w:rPr>
        <w:t xml:space="preserve">                             </w:t>
      </w:r>
      <w:r w:rsidR="00BD14D6">
        <w:rPr>
          <w:rFonts w:ascii="Garamond" w:hAnsi="Garamond"/>
          <w:b/>
          <w:sz w:val="28"/>
          <w:szCs w:val="28"/>
        </w:rPr>
        <w:t xml:space="preserve">                       </w:t>
      </w:r>
      <w:r w:rsidR="00252464">
        <w:rPr>
          <w:rFonts w:ascii="Garamond" w:hAnsi="Garamond"/>
          <w:b/>
          <w:sz w:val="28"/>
          <w:szCs w:val="28"/>
        </w:rPr>
        <w:t xml:space="preserve"> </w:t>
      </w:r>
      <w:r w:rsidR="00252464" w:rsidRPr="00252464">
        <w:rPr>
          <w:rFonts w:ascii="Garamond" w:hAnsi="Garamond"/>
          <w:b/>
          <w:sz w:val="28"/>
          <w:szCs w:val="28"/>
          <w:u w:val="single"/>
        </w:rPr>
        <w:t>Merilo:</w:t>
      </w:r>
      <w:r w:rsidR="00252464">
        <w:rPr>
          <w:rFonts w:ascii="Garamond" w:hAnsi="Garamond"/>
          <w:b/>
          <w:sz w:val="28"/>
          <w:szCs w:val="28"/>
        </w:rPr>
        <w:t xml:space="preserve"> </w:t>
      </w:r>
      <w:r w:rsidR="00252464" w:rsidRPr="00252464">
        <w:rPr>
          <w:rFonts w:ascii="Garamond" w:hAnsi="Garamond"/>
          <w:b/>
        </w:rPr>
        <w:t>1mm= 5 vozil</w:t>
      </w:r>
      <w:r w:rsidR="00BD14D6">
        <w:rPr>
          <w:rFonts w:ascii="Garamond" w:hAnsi="Garamond"/>
          <w:b/>
        </w:rPr>
        <w:t xml:space="preserve"> ( osebni avto)</w:t>
      </w:r>
    </w:p>
    <w:p w14:paraId="06D73B08" w14:textId="77777777" w:rsidR="00BD14D6" w:rsidRDefault="00BD14D6" w:rsidP="00310932">
      <w:pPr>
        <w:rPr>
          <w:rFonts w:ascii="Garamond" w:hAnsi="Garamond"/>
          <w:b/>
          <w:sz w:val="28"/>
          <w:szCs w:val="28"/>
        </w:rPr>
      </w:pPr>
      <w:r>
        <w:rPr>
          <w:rFonts w:ascii="Garamond" w:hAnsi="Garamond"/>
          <w:b/>
        </w:rPr>
        <w:t xml:space="preserve">                                                                                                  1mm= 1 vozilo (ostalo)</w:t>
      </w:r>
    </w:p>
    <w:p w14:paraId="0A0047E6" w14:textId="77777777" w:rsidR="00252464" w:rsidRDefault="00252464" w:rsidP="00310932">
      <w:pPr>
        <w:rPr>
          <w:rFonts w:ascii="Garamond" w:hAnsi="Garamond"/>
          <w:b/>
          <w:sz w:val="28"/>
          <w:szCs w:val="28"/>
        </w:rPr>
      </w:pPr>
    </w:p>
    <w:p w14:paraId="47D2F98D" w14:textId="77777777" w:rsidR="00310932" w:rsidRPr="00310932" w:rsidRDefault="00BD14D6" w:rsidP="00310932">
      <w:pPr>
        <w:rPr>
          <w:rFonts w:ascii="Garamond" w:hAnsi="Garamond"/>
          <w:b/>
        </w:rPr>
      </w:pPr>
      <w:r>
        <w:rPr>
          <w:rFonts w:ascii="Garamond" w:hAnsi="Garamond"/>
          <w:b/>
        </w:rPr>
        <w:t xml:space="preserve">  </w:t>
      </w:r>
      <w:r w:rsidR="00252464">
        <w:rPr>
          <w:rFonts w:ascii="Garamond" w:hAnsi="Garamond"/>
          <w:b/>
        </w:rPr>
        <w:t xml:space="preserve">   </w:t>
      </w:r>
      <w:r w:rsidR="00310932" w:rsidRPr="00310932">
        <w:rPr>
          <w:rFonts w:ascii="Garamond" w:hAnsi="Garamond"/>
          <w:b/>
        </w:rPr>
        <w:t>Osebni avto</w:t>
      </w:r>
    </w:p>
    <w:p w14:paraId="03BC7C81" w14:textId="77777777" w:rsidR="00310932" w:rsidRPr="00310932" w:rsidRDefault="00252464" w:rsidP="00310932">
      <w:pPr>
        <w:rPr>
          <w:rFonts w:ascii="Garamond" w:hAnsi="Garamond"/>
          <w:b/>
        </w:rPr>
      </w:pPr>
      <w:r>
        <w:rPr>
          <w:rFonts w:ascii="Garamond" w:hAnsi="Garamond"/>
          <w:b/>
        </w:rPr>
        <w:t xml:space="preserve">      </w:t>
      </w:r>
      <w:r w:rsidR="00310932" w:rsidRPr="00310932">
        <w:rPr>
          <w:rFonts w:ascii="Garamond" w:hAnsi="Garamond"/>
          <w:b/>
        </w:rPr>
        <w:t>Kolo</w:t>
      </w:r>
    </w:p>
    <w:p w14:paraId="71011203" w14:textId="77777777" w:rsidR="00310932" w:rsidRPr="00310932" w:rsidRDefault="00252464" w:rsidP="00310932">
      <w:pPr>
        <w:rPr>
          <w:rFonts w:ascii="Garamond" w:hAnsi="Garamond"/>
          <w:b/>
        </w:rPr>
      </w:pPr>
      <w:r>
        <w:rPr>
          <w:rFonts w:ascii="Garamond" w:hAnsi="Garamond"/>
          <w:b/>
        </w:rPr>
        <w:t xml:space="preserve">      </w:t>
      </w:r>
      <w:r w:rsidR="00310932" w:rsidRPr="00310932">
        <w:rPr>
          <w:rFonts w:ascii="Garamond" w:hAnsi="Garamond"/>
          <w:b/>
        </w:rPr>
        <w:t>Kombi (tovorni)</w:t>
      </w:r>
    </w:p>
    <w:p w14:paraId="511D0349" w14:textId="77777777" w:rsidR="00310932" w:rsidRPr="00310932" w:rsidRDefault="00252464" w:rsidP="00310932">
      <w:pPr>
        <w:rPr>
          <w:rFonts w:ascii="Garamond" w:hAnsi="Garamond"/>
          <w:b/>
        </w:rPr>
      </w:pPr>
      <w:r>
        <w:rPr>
          <w:rFonts w:ascii="Garamond" w:hAnsi="Garamond"/>
          <w:b/>
        </w:rPr>
        <w:t xml:space="preserve">      </w:t>
      </w:r>
      <w:r w:rsidR="00310932" w:rsidRPr="00310932">
        <w:rPr>
          <w:rFonts w:ascii="Garamond" w:hAnsi="Garamond"/>
          <w:b/>
        </w:rPr>
        <w:t>Tovornjak</w:t>
      </w:r>
    </w:p>
    <w:p w14:paraId="6113EDA5" w14:textId="77777777" w:rsidR="00310932" w:rsidRDefault="00252464" w:rsidP="00310932">
      <w:pPr>
        <w:rPr>
          <w:rFonts w:ascii="Garamond" w:hAnsi="Garamond"/>
          <w:b/>
        </w:rPr>
      </w:pPr>
      <w:r>
        <w:rPr>
          <w:rFonts w:ascii="Garamond" w:hAnsi="Garamond"/>
          <w:b/>
        </w:rPr>
        <w:t xml:space="preserve">      </w:t>
      </w:r>
      <w:r w:rsidR="00310932" w:rsidRPr="00310932">
        <w:rPr>
          <w:rFonts w:ascii="Garamond" w:hAnsi="Garamond"/>
          <w:b/>
        </w:rPr>
        <w:t xml:space="preserve">Avtobus        </w:t>
      </w:r>
    </w:p>
    <w:p w14:paraId="5490C2E2" w14:textId="77777777" w:rsidR="00BA7340" w:rsidRDefault="00BA7340" w:rsidP="00310932">
      <w:pPr>
        <w:rPr>
          <w:rFonts w:ascii="Garamond" w:hAnsi="Garamond"/>
          <w:b/>
        </w:rPr>
      </w:pPr>
    </w:p>
    <w:p w14:paraId="5091402D" w14:textId="77777777" w:rsidR="00BA7340" w:rsidRDefault="00BA7340" w:rsidP="00310932">
      <w:pPr>
        <w:rPr>
          <w:rFonts w:ascii="Garamond" w:hAnsi="Garamond"/>
          <w:b/>
        </w:rPr>
      </w:pPr>
    </w:p>
    <w:p w14:paraId="6F57E3A6" w14:textId="77777777" w:rsidR="00BA7340" w:rsidRDefault="00BA7340" w:rsidP="00310932">
      <w:pPr>
        <w:rPr>
          <w:rFonts w:ascii="Garamond" w:hAnsi="Garamond"/>
          <w:b/>
        </w:rPr>
      </w:pPr>
    </w:p>
    <w:p w14:paraId="19C54753" w14:textId="77777777" w:rsidR="00BA7340" w:rsidRDefault="00BA7340" w:rsidP="00310932">
      <w:pPr>
        <w:rPr>
          <w:rFonts w:ascii="Garamond" w:hAnsi="Garamond"/>
          <w:b/>
        </w:rPr>
      </w:pPr>
    </w:p>
    <w:p w14:paraId="404E03E8" w14:textId="77777777" w:rsidR="00BA7340" w:rsidRDefault="00BA7340" w:rsidP="00310932">
      <w:pPr>
        <w:rPr>
          <w:rFonts w:ascii="Garamond" w:hAnsi="Garamond"/>
          <w:b/>
        </w:rPr>
      </w:pPr>
    </w:p>
    <w:p w14:paraId="0BF8C36F" w14:textId="77777777" w:rsidR="00BA7340" w:rsidRDefault="00BA7340" w:rsidP="00310932">
      <w:pPr>
        <w:rPr>
          <w:rFonts w:ascii="Garamond" w:hAnsi="Garamond"/>
          <w:b/>
        </w:rPr>
      </w:pPr>
    </w:p>
    <w:p w14:paraId="616E3F3B" w14:textId="77777777" w:rsidR="00BA7340" w:rsidRDefault="00BA7340" w:rsidP="00310932">
      <w:pPr>
        <w:rPr>
          <w:rFonts w:ascii="Garamond" w:hAnsi="Garamond"/>
          <w:b/>
        </w:rPr>
      </w:pPr>
    </w:p>
    <w:p w14:paraId="5D7CA654" w14:textId="77777777" w:rsidR="00BA7340" w:rsidRDefault="00BA7340" w:rsidP="00310932">
      <w:pPr>
        <w:rPr>
          <w:rFonts w:ascii="Garamond" w:hAnsi="Garamond"/>
          <w:b/>
        </w:rPr>
      </w:pPr>
    </w:p>
    <w:p w14:paraId="1205D3F0" w14:textId="77777777" w:rsidR="00BA7340" w:rsidRDefault="00BA7340" w:rsidP="00310932">
      <w:pPr>
        <w:rPr>
          <w:rFonts w:ascii="Garamond" w:hAnsi="Garamond"/>
          <w:b/>
        </w:rPr>
      </w:pPr>
    </w:p>
    <w:p w14:paraId="04A0557D" w14:textId="77777777" w:rsidR="00BA7340" w:rsidRDefault="00BA7340" w:rsidP="00310932">
      <w:pPr>
        <w:rPr>
          <w:rFonts w:ascii="Garamond" w:hAnsi="Garamond"/>
          <w:b/>
          <w:sz w:val="32"/>
          <w:szCs w:val="32"/>
        </w:rPr>
      </w:pPr>
      <w:r>
        <w:rPr>
          <w:rFonts w:ascii="Garamond" w:hAnsi="Garamond"/>
          <w:b/>
          <w:sz w:val="32"/>
          <w:szCs w:val="32"/>
        </w:rPr>
        <w:t>INTERPRETACIJA REZULTATOV:</w:t>
      </w:r>
    </w:p>
    <w:p w14:paraId="15FC51D6" w14:textId="77777777" w:rsidR="00BA7340" w:rsidRDefault="00BA7340" w:rsidP="00310932">
      <w:pPr>
        <w:rPr>
          <w:rFonts w:ascii="Garamond" w:hAnsi="Garamond"/>
          <w:b/>
        </w:rPr>
      </w:pPr>
    </w:p>
    <w:p w14:paraId="0BDC45C7" w14:textId="77777777" w:rsidR="00BA7340" w:rsidRDefault="005F758B" w:rsidP="00310932">
      <w:pPr>
        <w:rPr>
          <w:rFonts w:ascii="Garamond" w:hAnsi="Garamond"/>
        </w:rPr>
      </w:pPr>
      <w:r>
        <w:rPr>
          <w:rFonts w:ascii="Garamond" w:hAnsi="Garamond"/>
        </w:rPr>
        <w:t>Ko smo prvič šteli promet in sicer v petek 11.12.2009 od 13.45 do 14.00 je mimo najinega števnega mesto peljalo 102 vozila. 95 je bilo osebnih vozil in eno od teh je bilo polno zasedeno. Nato en tovornjak, en avtobus in prav tako eno kolo. Mimo so peljali tudi štirje delavni kombiji, eno od teh je bilo polno zasedeno.</w:t>
      </w:r>
    </w:p>
    <w:p w14:paraId="1C6D9E44" w14:textId="77777777" w:rsidR="005F758B" w:rsidRDefault="005F758B" w:rsidP="00310932">
      <w:pPr>
        <w:rPr>
          <w:rFonts w:ascii="Garamond" w:hAnsi="Garamond"/>
        </w:rPr>
      </w:pPr>
      <w:r>
        <w:rPr>
          <w:rFonts w:ascii="Garamond" w:hAnsi="Garamond"/>
        </w:rPr>
        <w:t>Število vozil v času štetja se mi zdi popolnoma realno, saj še ni bil čas, ko bi ljudje odhajali iz službe ali šole</w:t>
      </w:r>
      <w:r w:rsidR="00430272">
        <w:rPr>
          <w:rFonts w:ascii="Garamond" w:hAnsi="Garamond"/>
        </w:rPr>
        <w:t>. To se vidi po številu avtomobilov, ki so bili skoraj vsi, razen enega nezasedeni. To je tudi dokaz da ima v Sloveniji skoraj vsako gospodinjstvo po več kot eno osebno vozilo. In tudi po številu avtobusov, mimo je peljal le eden in še ta je bil prazen. Na tej relaciji tudi ni veliko tovornjakov, mimo je peljal le eden, saj ta cesta povezuje center mesta, kjer je vožnja s tovornjaki zelo nespretna. Zato pa je bilo malo več tovornih kombijev, kar štirje, eden od njih polno zaseden. Saj tovorni kombi lažje opravlja opravila ali prevaža blago po centru mesta kot pa tovornjak. Opazile smo samo enega kolesarja, kar je tudi povsem pričakovano, glede na to da smo vajo štetja prometa opravili v zimskem času</w:t>
      </w:r>
    </w:p>
    <w:p w14:paraId="345D484F" w14:textId="77777777" w:rsidR="00430272" w:rsidRDefault="00430272" w:rsidP="00310932">
      <w:pPr>
        <w:rPr>
          <w:rFonts w:ascii="Garamond" w:hAnsi="Garamond"/>
        </w:rPr>
      </w:pPr>
      <w:r>
        <w:rPr>
          <w:rFonts w:ascii="Garamond" w:hAnsi="Garamond"/>
        </w:rPr>
        <w:t xml:space="preserve">Ob drugem štetju prometa, v torek 15.12.2009 ob 08.30 do 08.45 je mino najinega števnega mesta peljalo 76 vozil. 65 je bilo osebnih vozil, </w:t>
      </w:r>
      <w:r w:rsidR="005E2131">
        <w:rPr>
          <w:rFonts w:ascii="Garamond" w:hAnsi="Garamond"/>
        </w:rPr>
        <w:t xml:space="preserve"> od tega je bilo 5 zapolnjenih. 6 tovornih kombijev, eden je bil zapolnjen in eno kolo, dva tovornjaka in dva avtobusa. </w:t>
      </w:r>
    </w:p>
    <w:p w14:paraId="79ABBB9D" w14:textId="77777777" w:rsidR="005E2131" w:rsidRDefault="005E2131" w:rsidP="00310932">
      <w:pPr>
        <w:rPr>
          <w:rFonts w:ascii="Garamond" w:hAnsi="Garamond"/>
        </w:rPr>
      </w:pPr>
      <w:r>
        <w:rPr>
          <w:rFonts w:ascii="Garamond" w:hAnsi="Garamond"/>
        </w:rPr>
        <w:t xml:space="preserve">Število vozil v tem času je bilo spet povsem pričakovano. Večina ljudi je v tem času že v službah in šolah. Bilo je nekaj več zapolnjenih osebnih vozil, iz tega lahko izhajam, da se sodelavci vozijo skupaj v službo in tako prihranijo nekaj denarja, kar v današnjem času počne vse več ljudi. </w:t>
      </w:r>
    </w:p>
    <w:p w14:paraId="4C4969B9" w14:textId="77777777" w:rsidR="005E2131" w:rsidRPr="005F758B" w:rsidRDefault="005E2131" w:rsidP="00310932">
      <w:pPr>
        <w:rPr>
          <w:rFonts w:ascii="Garamond" w:hAnsi="Garamond"/>
        </w:rPr>
      </w:pPr>
      <w:r>
        <w:rPr>
          <w:rFonts w:ascii="Garamond" w:hAnsi="Garamond"/>
        </w:rPr>
        <w:t>Levstikova ulica skupaj z Gregorčičevo povezujejo pot do centra mesta, kjer se izvajajo storitvene dejavnosti, kot so upravna središča, bolnišnica, zdravstveni dom, javni zavodi,…</w:t>
      </w:r>
      <w:r w:rsidR="00CF0AE1">
        <w:rPr>
          <w:rFonts w:ascii="Garamond" w:hAnsi="Garamond"/>
        </w:rPr>
        <w:t>in tudi predstavlja pot do hitre povezave z Ljubljano in Mariborom.</w:t>
      </w:r>
      <w:r>
        <w:rPr>
          <w:rFonts w:ascii="Garamond" w:hAnsi="Garamond"/>
        </w:rPr>
        <w:t xml:space="preserve"> Povečan promet je pričakovan v času ko ljudje odhajajo iz službe in šole, to je ponavadi med </w:t>
      </w:r>
      <w:smartTag w:uri="urn:schemas-microsoft-com:office:smarttags" w:element="metricconverter">
        <w:smartTagPr>
          <w:attr w:name="ProductID" w:val="14.00 in"/>
        </w:smartTagPr>
        <w:r>
          <w:rPr>
            <w:rFonts w:ascii="Garamond" w:hAnsi="Garamond"/>
          </w:rPr>
          <w:t>14.00 in</w:t>
        </w:r>
      </w:smartTag>
      <w:r>
        <w:rPr>
          <w:rFonts w:ascii="Garamond" w:hAnsi="Garamond"/>
        </w:rPr>
        <w:t xml:space="preserve"> 15.00 uro. Naše štetje pa ni potekalo med to uro, zato ni bilo prometnih zamaškov in ni bilo op</w:t>
      </w:r>
      <w:r w:rsidR="00CF0AE1">
        <w:rPr>
          <w:rFonts w:ascii="Garamond" w:hAnsi="Garamond"/>
        </w:rPr>
        <w:t xml:space="preserve">aziti </w:t>
      </w:r>
      <w:r>
        <w:rPr>
          <w:rFonts w:ascii="Garamond" w:hAnsi="Garamond"/>
        </w:rPr>
        <w:t xml:space="preserve">nestrpnih voznikov. </w:t>
      </w:r>
    </w:p>
    <w:p w14:paraId="3769C96E" w14:textId="77777777" w:rsidR="00BA7340" w:rsidRDefault="00BA7340" w:rsidP="00310932">
      <w:pPr>
        <w:rPr>
          <w:rFonts w:ascii="Garamond" w:hAnsi="Garamond"/>
          <w:b/>
          <w:sz w:val="32"/>
          <w:szCs w:val="32"/>
        </w:rPr>
      </w:pPr>
    </w:p>
    <w:p w14:paraId="70615806" w14:textId="77777777" w:rsidR="00BA7340" w:rsidRDefault="00BA7340" w:rsidP="00310932">
      <w:pPr>
        <w:rPr>
          <w:rFonts w:ascii="Garamond" w:hAnsi="Garamond"/>
          <w:b/>
          <w:sz w:val="32"/>
          <w:szCs w:val="32"/>
        </w:rPr>
      </w:pPr>
    </w:p>
    <w:p w14:paraId="617AE0EE" w14:textId="77777777" w:rsidR="00BA7340" w:rsidRDefault="00BA7340" w:rsidP="00310932">
      <w:pPr>
        <w:rPr>
          <w:rFonts w:ascii="Garamond" w:hAnsi="Garamond"/>
          <w:b/>
          <w:sz w:val="32"/>
          <w:szCs w:val="32"/>
        </w:rPr>
      </w:pPr>
    </w:p>
    <w:p w14:paraId="4213E2F4" w14:textId="77777777" w:rsidR="00BA7340" w:rsidRDefault="00BA7340" w:rsidP="00310932">
      <w:pPr>
        <w:rPr>
          <w:rFonts w:ascii="Garamond" w:hAnsi="Garamond"/>
          <w:b/>
          <w:sz w:val="32"/>
          <w:szCs w:val="32"/>
        </w:rPr>
      </w:pPr>
      <w:r>
        <w:rPr>
          <w:rFonts w:ascii="Garamond" w:hAnsi="Garamond"/>
          <w:b/>
          <w:sz w:val="32"/>
          <w:szCs w:val="32"/>
        </w:rPr>
        <w:t>VIRI in LITERATURA:</w:t>
      </w:r>
    </w:p>
    <w:p w14:paraId="0FF671FA" w14:textId="77777777" w:rsidR="00CF0AE1" w:rsidRDefault="00CF0AE1" w:rsidP="00CF0AE1">
      <w:pPr>
        <w:pStyle w:val="NormalWeb"/>
        <w:rPr>
          <w:rFonts w:ascii="Garamond" w:hAnsi="Garamond"/>
        </w:rPr>
      </w:pPr>
      <w:r w:rsidRPr="00CF0AE1">
        <w:rPr>
          <w:rFonts w:ascii="Garamond" w:hAnsi="Garamond"/>
          <w:b/>
        </w:rPr>
        <w:t>-učbenik</w:t>
      </w:r>
      <w:r>
        <w:rPr>
          <w:rFonts w:ascii="Garamond" w:hAnsi="Garamond"/>
        </w:rPr>
        <w:t xml:space="preserve">: - Obča geografija za 1. letnik gimnazij; Jurij Senegačnik in Borut Drobnjak; Modrijan </w:t>
      </w:r>
    </w:p>
    <w:p w14:paraId="7C7F344C" w14:textId="77777777" w:rsidR="00CF0AE1" w:rsidRDefault="00CF0AE1" w:rsidP="00310932">
      <w:pPr>
        <w:rPr>
          <w:rFonts w:ascii="Garamond" w:hAnsi="Garamond"/>
          <w:b/>
          <w:sz w:val="32"/>
          <w:szCs w:val="32"/>
        </w:rPr>
      </w:pPr>
    </w:p>
    <w:p w14:paraId="37063575" w14:textId="77777777" w:rsidR="004546CB" w:rsidRDefault="004546CB" w:rsidP="00310932">
      <w:pPr>
        <w:rPr>
          <w:rFonts w:ascii="Garamond" w:hAnsi="Garamond"/>
          <w:b/>
          <w:sz w:val="32"/>
          <w:szCs w:val="32"/>
        </w:rPr>
      </w:pPr>
      <w:r>
        <w:rPr>
          <w:rFonts w:ascii="Garamond" w:hAnsi="Garamond"/>
          <w:b/>
          <w:sz w:val="32"/>
          <w:szCs w:val="32"/>
        </w:rPr>
        <w:t>PRILOGE:</w:t>
      </w:r>
    </w:p>
    <w:p w14:paraId="043D8813" w14:textId="77777777" w:rsidR="004546CB" w:rsidRDefault="004546CB" w:rsidP="00310932">
      <w:pPr>
        <w:rPr>
          <w:rFonts w:ascii="Garamond" w:hAnsi="Garamond"/>
          <w:b/>
          <w:sz w:val="32"/>
          <w:szCs w:val="32"/>
        </w:rPr>
      </w:pPr>
    </w:p>
    <w:p w14:paraId="4799E7B7" w14:textId="77777777" w:rsidR="004546CB" w:rsidRPr="004546CB" w:rsidRDefault="004546CB" w:rsidP="00310932">
      <w:pPr>
        <w:rPr>
          <w:rFonts w:ascii="Garamond" w:hAnsi="Garamond"/>
        </w:rPr>
      </w:pPr>
      <w:r w:rsidRPr="004546CB">
        <w:rPr>
          <w:rFonts w:ascii="Garamond" w:hAnsi="Garamond"/>
          <w:b/>
        </w:rPr>
        <w:t>Priloga 1:</w:t>
      </w:r>
      <w:r>
        <w:rPr>
          <w:rFonts w:ascii="Garamond" w:hAnsi="Garamond"/>
        </w:rPr>
        <w:t xml:space="preserve"> List za štetje prometa</w:t>
      </w:r>
    </w:p>
    <w:sectPr w:rsidR="004546CB" w:rsidRPr="004546C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753D6" w14:textId="77777777" w:rsidR="00E04C1C" w:rsidRDefault="00E04C1C">
      <w:r>
        <w:separator/>
      </w:r>
    </w:p>
  </w:endnote>
  <w:endnote w:type="continuationSeparator" w:id="0">
    <w:p w14:paraId="79A18A53" w14:textId="77777777" w:rsidR="00E04C1C" w:rsidRDefault="00E0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22F9" w14:textId="77777777" w:rsidR="00203A94" w:rsidRDefault="00203A94" w:rsidP="00717C7F">
    <w:pPr>
      <w:pStyle w:val="Footer"/>
      <w:jc w:val="center"/>
    </w:pPr>
    <w:r>
      <w:rPr>
        <w:rStyle w:val="PageNumber"/>
      </w:rPr>
      <w:fldChar w:fldCharType="begin"/>
    </w:r>
    <w:r>
      <w:rPr>
        <w:rStyle w:val="PageNumber"/>
      </w:rPr>
      <w:instrText xml:space="preserve"> PAGE </w:instrText>
    </w:r>
    <w:r>
      <w:rPr>
        <w:rStyle w:val="PageNumber"/>
      </w:rPr>
      <w:fldChar w:fldCharType="separate"/>
    </w:r>
    <w:r w:rsidR="00BD14D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83889" w14:textId="77777777" w:rsidR="00E04C1C" w:rsidRDefault="00E04C1C">
      <w:r>
        <w:separator/>
      </w:r>
    </w:p>
  </w:footnote>
  <w:footnote w:type="continuationSeparator" w:id="0">
    <w:p w14:paraId="1B96A990" w14:textId="77777777" w:rsidR="00E04C1C" w:rsidRDefault="00E0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86A6" w14:textId="77777777" w:rsidR="00203A94" w:rsidRDefault="00203A94" w:rsidP="00A557AD">
    <w:pPr>
      <w:pStyle w:val="Header"/>
      <w:rPr>
        <w:rFonts w:ascii="Garamond" w:hAnsi="Garamond"/>
        <w:sz w:val="28"/>
        <w:szCs w:val="28"/>
      </w:rPr>
    </w:pPr>
    <w:r>
      <w:rPr>
        <w:rFonts w:ascii="Garamond" w:hAnsi="Garamond"/>
        <w:sz w:val="28"/>
        <w:szCs w:val="28"/>
      </w:rPr>
      <w:t>GIMNAZIJA CELJE- CENTER</w:t>
    </w:r>
  </w:p>
  <w:p w14:paraId="633E5C61" w14:textId="77777777" w:rsidR="00203A94" w:rsidRDefault="00203A94" w:rsidP="00A557AD">
    <w:pPr>
      <w:pStyle w:val="Header"/>
      <w:rPr>
        <w:rFonts w:ascii="Garamond" w:hAnsi="Garamond"/>
        <w:sz w:val="28"/>
        <w:szCs w:val="28"/>
      </w:rPr>
    </w:pPr>
    <w:r>
      <w:rPr>
        <w:rFonts w:ascii="Garamond" w:hAnsi="Garamond"/>
        <w:sz w:val="28"/>
        <w:szCs w:val="28"/>
      </w:rPr>
      <w:t>KOSOVELOVA 1</w:t>
    </w:r>
  </w:p>
  <w:p w14:paraId="6A6AD96A" w14:textId="77777777" w:rsidR="00203A94" w:rsidRPr="008A5896" w:rsidRDefault="00203A94" w:rsidP="00A557AD">
    <w:pPr>
      <w:pStyle w:val="Header"/>
      <w:rPr>
        <w:rFonts w:ascii="Garamond" w:hAnsi="Garamond"/>
        <w:sz w:val="28"/>
        <w:szCs w:val="28"/>
      </w:rPr>
    </w:pPr>
    <w:r>
      <w:rPr>
        <w:rFonts w:ascii="Garamond" w:hAnsi="Garamond"/>
        <w:sz w:val="28"/>
        <w:szCs w:val="28"/>
      </w:rPr>
      <w:t>CELJE</w:t>
    </w:r>
  </w:p>
  <w:p w14:paraId="2023B218" w14:textId="77777777" w:rsidR="00203A94" w:rsidRDefault="00203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275"/>
    <w:multiLevelType w:val="hybridMultilevel"/>
    <w:tmpl w:val="76809B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581D5B"/>
    <w:multiLevelType w:val="hybridMultilevel"/>
    <w:tmpl w:val="ACE44C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770EC"/>
    <w:multiLevelType w:val="hybridMultilevel"/>
    <w:tmpl w:val="7C007DD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7AD"/>
    <w:rsid w:val="00005FAF"/>
    <w:rsid w:val="000460A2"/>
    <w:rsid w:val="001967A6"/>
    <w:rsid w:val="00203A94"/>
    <w:rsid w:val="00252464"/>
    <w:rsid w:val="00275C7F"/>
    <w:rsid w:val="00310932"/>
    <w:rsid w:val="00327697"/>
    <w:rsid w:val="00427629"/>
    <w:rsid w:val="00430272"/>
    <w:rsid w:val="004546CB"/>
    <w:rsid w:val="004E5727"/>
    <w:rsid w:val="005654AA"/>
    <w:rsid w:val="005E2131"/>
    <w:rsid w:val="005F758B"/>
    <w:rsid w:val="006442E1"/>
    <w:rsid w:val="00717C7F"/>
    <w:rsid w:val="007752D6"/>
    <w:rsid w:val="007D2A7D"/>
    <w:rsid w:val="008C3A2F"/>
    <w:rsid w:val="009304B6"/>
    <w:rsid w:val="00991556"/>
    <w:rsid w:val="00A32326"/>
    <w:rsid w:val="00A557AD"/>
    <w:rsid w:val="00AC7549"/>
    <w:rsid w:val="00BA7340"/>
    <w:rsid w:val="00BC4018"/>
    <w:rsid w:val="00BD14D6"/>
    <w:rsid w:val="00C11235"/>
    <w:rsid w:val="00CF0AE1"/>
    <w:rsid w:val="00D33E5F"/>
    <w:rsid w:val="00E04C1C"/>
    <w:rsid w:val="00F00F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3DE1E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57AD"/>
    <w:pPr>
      <w:tabs>
        <w:tab w:val="center" w:pos="4536"/>
        <w:tab w:val="right" w:pos="9072"/>
      </w:tabs>
    </w:pPr>
  </w:style>
  <w:style w:type="paragraph" w:styleId="Footer">
    <w:name w:val="footer"/>
    <w:basedOn w:val="Normal"/>
    <w:rsid w:val="00A557AD"/>
    <w:pPr>
      <w:tabs>
        <w:tab w:val="center" w:pos="4536"/>
        <w:tab w:val="right" w:pos="9072"/>
      </w:tabs>
    </w:pPr>
  </w:style>
  <w:style w:type="character" w:styleId="PageNumber">
    <w:name w:val="page number"/>
    <w:basedOn w:val="DefaultParagraphFont"/>
    <w:rsid w:val="00717C7F"/>
  </w:style>
  <w:style w:type="paragraph" w:styleId="ListParagraph">
    <w:name w:val="List Paragraph"/>
    <w:basedOn w:val="Normal"/>
    <w:qFormat/>
    <w:rsid w:val="00327697"/>
    <w:pPr>
      <w:spacing w:after="200" w:line="276" w:lineRule="auto"/>
      <w:ind w:left="720"/>
      <w:contextualSpacing/>
    </w:pPr>
    <w:rPr>
      <w:rFonts w:ascii="Calibri" w:hAnsi="Calibri"/>
      <w:sz w:val="22"/>
      <w:szCs w:val="22"/>
      <w:lang w:eastAsia="en-US"/>
    </w:rPr>
  </w:style>
  <w:style w:type="table" w:styleId="TableGrid">
    <w:name w:val="Table Grid"/>
    <w:basedOn w:val="TableNormal"/>
    <w:rsid w:val="0031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0A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