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7" w:rightFromText="187" w:vertAnchor="page" w:horzAnchor="page" w:tblpYSpec="top"/>
        <w:tblW w:w="0" w:type="auto"/>
        <w:tblLook w:val="04A0" w:firstRow="1" w:lastRow="0" w:firstColumn="1" w:lastColumn="0" w:noHBand="0" w:noVBand="1"/>
      </w:tblPr>
      <w:tblGrid>
        <w:gridCol w:w="1440"/>
        <w:gridCol w:w="3488"/>
        <w:gridCol w:w="142"/>
      </w:tblGrid>
      <w:tr w:rsidR="001661FA" w:rsidRPr="004C44E8" w:rsidTr="00C56E3E">
        <w:trPr>
          <w:gridAfter w:val="1"/>
          <w:wAfter w:w="142" w:type="dxa"/>
          <w:trHeight w:val="1440"/>
        </w:trPr>
        <w:tc>
          <w:tcPr>
            <w:tcW w:w="1440" w:type="dxa"/>
            <w:tcBorders>
              <w:right w:val="single" w:sz="4" w:space="0" w:color="FFFFFF"/>
            </w:tcBorders>
            <w:shd w:val="clear" w:color="auto" w:fill="943634"/>
          </w:tcPr>
          <w:p w:rsidR="001661FA" w:rsidRPr="004C44E8" w:rsidRDefault="001661FA" w:rsidP="006409C6">
            <w:pPr>
              <w:jc w:val="both"/>
            </w:pPr>
            <w:bookmarkStart w:id="0" w:name="_GoBack"/>
            <w:bookmarkEnd w:id="0"/>
          </w:p>
        </w:tc>
        <w:tc>
          <w:tcPr>
            <w:tcW w:w="3488" w:type="dxa"/>
            <w:tcBorders>
              <w:left w:val="single" w:sz="4" w:space="0" w:color="FFFFFF"/>
            </w:tcBorders>
            <w:shd w:val="clear" w:color="auto" w:fill="943634"/>
            <w:vAlign w:val="bottom"/>
          </w:tcPr>
          <w:p w:rsidR="001661FA" w:rsidRDefault="001661FA" w:rsidP="006409C6">
            <w:pPr>
              <w:pStyle w:val="NoSpacing"/>
              <w:jc w:val="center"/>
              <w:rPr>
                <w:rFonts w:ascii="Cambria" w:hAnsi="Cambria"/>
                <w:b/>
                <w:bCs/>
                <w:color w:val="FFFFFF"/>
                <w:sz w:val="72"/>
                <w:szCs w:val="72"/>
              </w:rPr>
            </w:pPr>
          </w:p>
        </w:tc>
      </w:tr>
      <w:tr w:rsidR="001661FA" w:rsidRPr="004C44E8" w:rsidTr="00C56E3E">
        <w:trPr>
          <w:trHeight w:val="2880"/>
        </w:trPr>
        <w:tc>
          <w:tcPr>
            <w:tcW w:w="1440" w:type="dxa"/>
            <w:tcBorders>
              <w:right w:val="single" w:sz="4" w:space="0" w:color="000000"/>
            </w:tcBorders>
          </w:tcPr>
          <w:p w:rsidR="001661FA" w:rsidRPr="004C44E8" w:rsidRDefault="001661FA" w:rsidP="006409C6">
            <w:pPr>
              <w:jc w:val="both"/>
            </w:pPr>
          </w:p>
        </w:tc>
        <w:tc>
          <w:tcPr>
            <w:tcW w:w="3630" w:type="dxa"/>
            <w:gridSpan w:val="2"/>
            <w:tcBorders>
              <w:left w:val="single" w:sz="4" w:space="0" w:color="000000"/>
            </w:tcBorders>
            <w:vAlign w:val="center"/>
          </w:tcPr>
          <w:p w:rsidR="00C56E3E" w:rsidRPr="004C44E8" w:rsidRDefault="00043459" w:rsidP="006409C6">
            <w:pPr>
              <w:pStyle w:val="NoSpacing"/>
              <w:jc w:val="both"/>
              <w:rPr>
                <w:color w:val="76923C"/>
                <w:sz w:val="28"/>
              </w:rPr>
            </w:pPr>
            <w:r>
              <w:rPr>
                <w:color w:val="76923C"/>
                <w:sz w:val="28"/>
              </w:rPr>
              <w:t xml:space="preserve"> </w:t>
            </w:r>
            <w:r w:rsidR="00C56E3E" w:rsidRPr="004C44E8">
              <w:rPr>
                <w:color w:val="76923C"/>
                <w:sz w:val="28"/>
              </w:rPr>
              <w:t>2010/2011</w:t>
            </w:r>
          </w:p>
          <w:p w:rsidR="001661FA" w:rsidRPr="004C44E8" w:rsidRDefault="001661FA" w:rsidP="006409C6">
            <w:pPr>
              <w:pStyle w:val="NoSpacing"/>
              <w:jc w:val="both"/>
              <w:rPr>
                <w:color w:val="76923C"/>
              </w:rPr>
            </w:pPr>
          </w:p>
          <w:p w:rsidR="001661FA" w:rsidRPr="004C44E8" w:rsidRDefault="001661FA" w:rsidP="006409C6">
            <w:pPr>
              <w:pStyle w:val="NoSpacing"/>
              <w:jc w:val="both"/>
              <w:rPr>
                <w:color w:val="76923C"/>
              </w:rPr>
            </w:pPr>
          </w:p>
          <w:p w:rsidR="001661FA" w:rsidRPr="004C44E8" w:rsidRDefault="001661FA" w:rsidP="006409C6">
            <w:pPr>
              <w:pStyle w:val="NoSpacing"/>
              <w:jc w:val="both"/>
              <w:rPr>
                <w:color w:val="76923C"/>
              </w:rPr>
            </w:pPr>
          </w:p>
        </w:tc>
      </w:tr>
    </w:tbl>
    <w:p w:rsidR="001661FA" w:rsidRDefault="001661FA" w:rsidP="006409C6">
      <w:pPr>
        <w:jc w:val="both"/>
      </w:pPr>
    </w:p>
    <w:p w:rsidR="001661FA" w:rsidRDefault="001661FA" w:rsidP="006409C6">
      <w:pPr>
        <w:jc w:val="both"/>
      </w:pPr>
    </w:p>
    <w:tbl>
      <w:tblPr>
        <w:tblpPr w:leftFromText="187" w:rightFromText="187" w:horzAnchor="margin" w:tblpXSpec="center" w:tblpYSpec="bottom"/>
        <w:tblW w:w="5000" w:type="pct"/>
        <w:tblLook w:val="04A0" w:firstRow="1" w:lastRow="0" w:firstColumn="1" w:lastColumn="0" w:noHBand="0" w:noVBand="1"/>
      </w:tblPr>
      <w:tblGrid>
        <w:gridCol w:w="9288"/>
      </w:tblGrid>
      <w:tr w:rsidR="001661FA" w:rsidRPr="004C44E8">
        <w:tc>
          <w:tcPr>
            <w:tcW w:w="0" w:type="auto"/>
          </w:tcPr>
          <w:p w:rsidR="001661FA" w:rsidRPr="004C44E8" w:rsidRDefault="00C56E3E" w:rsidP="006409C6">
            <w:pPr>
              <w:pStyle w:val="NoSpacing"/>
              <w:jc w:val="center"/>
              <w:rPr>
                <w:b/>
                <w:bCs/>
                <w:caps/>
                <w:sz w:val="72"/>
                <w:szCs w:val="72"/>
              </w:rPr>
            </w:pPr>
            <w:r w:rsidRPr="004C44E8">
              <w:rPr>
                <w:b/>
                <w:bCs/>
                <w:caps/>
                <w:sz w:val="72"/>
                <w:szCs w:val="72"/>
              </w:rPr>
              <w:t>Armenske glasbene zgodbe</w:t>
            </w:r>
          </w:p>
        </w:tc>
      </w:tr>
      <w:tr w:rsidR="001661FA" w:rsidRPr="004C44E8">
        <w:tc>
          <w:tcPr>
            <w:tcW w:w="0" w:type="auto"/>
          </w:tcPr>
          <w:p w:rsidR="001661FA" w:rsidRPr="004C44E8" w:rsidRDefault="001661FA" w:rsidP="006409C6">
            <w:pPr>
              <w:pStyle w:val="NoSpacing"/>
              <w:jc w:val="both"/>
              <w:rPr>
                <w:color w:val="808080"/>
              </w:rPr>
            </w:pPr>
          </w:p>
        </w:tc>
      </w:tr>
    </w:tbl>
    <w:p w:rsidR="001661FA" w:rsidRDefault="001661FA" w:rsidP="006409C6">
      <w:pPr>
        <w:jc w:val="both"/>
      </w:pPr>
    </w:p>
    <w:p w:rsidR="001661FA" w:rsidRDefault="001661FA" w:rsidP="006409C6">
      <w:pPr>
        <w:jc w:val="both"/>
      </w:pPr>
    </w:p>
    <w:p w:rsidR="0072620F" w:rsidRDefault="0072620F" w:rsidP="006409C6">
      <w:pPr>
        <w:jc w:val="both"/>
      </w:pPr>
    </w:p>
    <w:p w:rsidR="00FC71D9" w:rsidRDefault="00B3292E" w:rsidP="006409C6">
      <w:pPr>
        <w:pStyle w:val="TOCHeading"/>
        <w:jc w:val="both"/>
      </w:pPr>
      <w:r>
        <w:rPr>
          <w:b w:val="0"/>
          <w:bCs w:val="0"/>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lika 1" o:spid="_x0000_s1058" type="#_x0000_t75" style="position:absolute;left:0;text-align:left;margin-left:-222pt;margin-top:48.3pt;width:511.7pt;height:358.1pt;z-index:-251659264;visibility:visible;mso-wrap-distance-top:1.92pt"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">
            <v:imagedata r:id="rId8" o:title=""/>
            <o:lock v:ext="edit" aspectratio="f"/>
          </v:shape>
        </w:pict>
      </w:r>
      <w:r w:rsidR="0072620F">
        <w:br w:type="page"/>
      </w:r>
    </w:p>
    <w:p w:rsidR="0028066E" w:rsidRPr="00C22280" w:rsidRDefault="0028066E">
      <w:pPr>
        <w:pStyle w:val="TOCHeading"/>
        <w:rPr>
          <w:color w:val="C00000"/>
        </w:rPr>
      </w:pPr>
      <w:r w:rsidRPr="00C22280">
        <w:rPr>
          <w:color w:val="C00000"/>
        </w:rPr>
        <w:t>Kazalo vsebine</w:t>
      </w:r>
    </w:p>
    <w:p w:rsidR="0028066E" w:rsidRDefault="0028066E" w:rsidP="004C44E8">
      <w:pPr>
        <w:pStyle w:val="TOC1"/>
        <w:tabs>
          <w:tab w:val="right" w:leader="dot" w:pos="9072"/>
        </w:tabs>
      </w:pPr>
      <w:r>
        <w:rPr>
          <w:b/>
          <w:bCs/>
        </w:rPr>
        <w:t>Republika Armenija</w:t>
      </w:r>
      <w:r w:rsidR="004C44E8">
        <w:rPr>
          <w:b/>
          <w:bCs/>
        </w:rPr>
        <w:tab/>
      </w:r>
      <w:r>
        <w:rPr>
          <w:b/>
          <w:bCs/>
        </w:rPr>
        <w:t>1</w:t>
      </w:r>
    </w:p>
    <w:p w:rsidR="0028066E" w:rsidRDefault="0028066E" w:rsidP="004C44E8">
      <w:pPr>
        <w:pStyle w:val="TOC2"/>
        <w:tabs>
          <w:tab w:val="right" w:leader="dot" w:pos="9072"/>
        </w:tabs>
        <w:ind w:left="216"/>
      </w:pPr>
      <w:r>
        <w:t>Gora Ararat</w:t>
      </w:r>
      <w:r w:rsidR="004C44E8" w:rsidRPr="00C22280">
        <w:rPr>
          <w:b/>
        </w:rPr>
        <w:tab/>
      </w:r>
      <w:r w:rsidRPr="00C22280">
        <w:rPr>
          <w:b/>
        </w:rPr>
        <w:t>1</w:t>
      </w:r>
    </w:p>
    <w:p w:rsidR="0028066E" w:rsidRDefault="0028066E" w:rsidP="004C44E8">
      <w:pPr>
        <w:pStyle w:val="TOC1"/>
        <w:tabs>
          <w:tab w:val="right" w:leader="dot" w:pos="9072"/>
        </w:tabs>
      </w:pPr>
      <w:r>
        <w:rPr>
          <w:b/>
          <w:bCs/>
        </w:rPr>
        <w:t>Podnebje in površina Armenije</w:t>
      </w:r>
      <w:r w:rsidR="004C44E8">
        <w:rPr>
          <w:b/>
          <w:bCs/>
        </w:rPr>
        <w:tab/>
      </w:r>
      <w:r>
        <w:rPr>
          <w:b/>
          <w:bCs/>
        </w:rPr>
        <w:t>2</w:t>
      </w:r>
    </w:p>
    <w:p w:rsidR="0028066E" w:rsidRDefault="0028066E" w:rsidP="004C44E8">
      <w:pPr>
        <w:pStyle w:val="TOC2"/>
        <w:tabs>
          <w:tab w:val="right" w:leader="dot" w:pos="9072"/>
        </w:tabs>
        <w:ind w:left="216"/>
      </w:pPr>
      <w:r>
        <w:t>Kaspijsko jezero</w:t>
      </w:r>
      <w:r w:rsidR="004C44E8" w:rsidRPr="00C22280">
        <w:rPr>
          <w:b/>
        </w:rPr>
        <w:tab/>
      </w:r>
      <w:r w:rsidRPr="00C22280">
        <w:rPr>
          <w:b/>
        </w:rPr>
        <w:t>2</w:t>
      </w:r>
    </w:p>
    <w:p w:rsidR="0028066E" w:rsidRDefault="0028066E" w:rsidP="004C44E8">
      <w:pPr>
        <w:pStyle w:val="TOC1"/>
        <w:tabs>
          <w:tab w:val="right" w:leader="dot" w:pos="9072"/>
        </w:tabs>
        <w:rPr>
          <w:b/>
          <w:bCs/>
        </w:rPr>
      </w:pPr>
      <w:r w:rsidRPr="00C22280">
        <w:rPr>
          <w:b/>
        </w:rPr>
        <w:t>Armenska kultura</w:t>
      </w:r>
      <w:r w:rsidR="004C44E8">
        <w:rPr>
          <w:b/>
          <w:bCs/>
        </w:rPr>
        <w:tab/>
      </w:r>
      <w:r>
        <w:rPr>
          <w:b/>
          <w:bCs/>
        </w:rPr>
        <w:t>3</w:t>
      </w:r>
    </w:p>
    <w:p w:rsidR="0028066E" w:rsidRDefault="0028066E" w:rsidP="004C44E8">
      <w:pPr>
        <w:pStyle w:val="TOC1"/>
        <w:tabs>
          <w:tab w:val="right" w:leader="dot" w:pos="9072"/>
        </w:tabs>
        <w:rPr>
          <w:b/>
          <w:bCs/>
        </w:rPr>
      </w:pPr>
      <w:r>
        <w:rPr>
          <w:b/>
          <w:bCs/>
        </w:rPr>
        <w:t>Armenska pisava</w:t>
      </w:r>
      <w:r w:rsidR="004C44E8">
        <w:rPr>
          <w:b/>
          <w:bCs/>
        </w:rPr>
        <w:tab/>
      </w:r>
      <w:r>
        <w:rPr>
          <w:b/>
          <w:bCs/>
        </w:rPr>
        <w:t>4</w:t>
      </w:r>
    </w:p>
    <w:p w:rsidR="0028066E" w:rsidRDefault="0028066E" w:rsidP="004C44E8">
      <w:pPr>
        <w:pStyle w:val="TOC1"/>
        <w:tabs>
          <w:tab w:val="right" w:leader="dot" w:pos="9072"/>
        </w:tabs>
      </w:pPr>
      <w:r>
        <w:rPr>
          <w:b/>
          <w:bCs/>
        </w:rPr>
        <w:t>Armenska glasbena kultura</w:t>
      </w:r>
      <w:r w:rsidR="004C44E8">
        <w:rPr>
          <w:b/>
          <w:bCs/>
        </w:rPr>
        <w:tab/>
      </w:r>
      <w:r>
        <w:rPr>
          <w:b/>
          <w:bCs/>
        </w:rPr>
        <w:t>5</w:t>
      </w:r>
    </w:p>
    <w:p w:rsidR="0028066E" w:rsidRDefault="0028066E" w:rsidP="004C44E8">
      <w:pPr>
        <w:pStyle w:val="TOC1"/>
        <w:tabs>
          <w:tab w:val="right" w:leader="dot" w:pos="9072"/>
        </w:tabs>
      </w:pPr>
      <w:r w:rsidRPr="00C22280">
        <w:rPr>
          <w:b/>
        </w:rPr>
        <w:t>Aram Hačaturjan</w:t>
      </w:r>
      <w:r w:rsidR="004C44E8" w:rsidRPr="00C22280">
        <w:rPr>
          <w:b/>
        </w:rPr>
        <w:tab/>
      </w:r>
      <w:r w:rsidRPr="00C22280">
        <w:rPr>
          <w:b/>
        </w:rPr>
        <w:t>6</w:t>
      </w:r>
    </w:p>
    <w:p w:rsidR="0028066E" w:rsidRDefault="0028066E" w:rsidP="004C44E8">
      <w:pPr>
        <w:pStyle w:val="TOC1"/>
        <w:tabs>
          <w:tab w:val="right" w:leader="dot" w:pos="9072"/>
        </w:tabs>
      </w:pPr>
      <w:r>
        <w:rPr>
          <w:b/>
          <w:bCs/>
        </w:rPr>
        <w:t>Aleksander Aratjunjan</w:t>
      </w:r>
      <w:r w:rsidR="004C44E8" w:rsidRPr="00C22280">
        <w:rPr>
          <w:b/>
        </w:rPr>
        <w:tab/>
      </w:r>
      <w:r w:rsidRPr="00C22280">
        <w:rPr>
          <w:b/>
        </w:rPr>
        <w:t>7</w:t>
      </w:r>
    </w:p>
    <w:p w:rsidR="0028066E" w:rsidRPr="00C22280" w:rsidRDefault="00C22280" w:rsidP="004C44E8">
      <w:pPr>
        <w:pStyle w:val="TOC1"/>
        <w:tabs>
          <w:tab w:val="right" w:leader="dot" w:pos="9072"/>
        </w:tabs>
        <w:rPr>
          <w:b/>
          <w:bCs/>
        </w:rPr>
      </w:pPr>
      <w:r>
        <w:rPr>
          <w:bCs/>
        </w:rPr>
        <w:t xml:space="preserve">  </w:t>
      </w:r>
      <w:r w:rsidRPr="00C22280">
        <w:rPr>
          <w:bCs/>
        </w:rPr>
        <w:t>Orkester Slovenske filharmonije</w:t>
      </w:r>
      <w:r w:rsidR="004C44E8">
        <w:rPr>
          <w:b/>
          <w:bCs/>
        </w:rPr>
        <w:tab/>
      </w:r>
      <w:r>
        <w:rPr>
          <w:b/>
          <w:bCs/>
        </w:rPr>
        <w:t>7</w:t>
      </w:r>
    </w:p>
    <w:p w:rsidR="00C22280" w:rsidRDefault="00C22280" w:rsidP="004C44E8">
      <w:pPr>
        <w:pStyle w:val="TOC1"/>
        <w:tabs>
          <w:tab w:val="right" w:leader="dot" w:pos="9072"/>
        </w:tabs>
      </w:pPr>
      <w:r>
        <w:t xml:space="preserve">  Tibor Kerekeš</w:t>
      </w:r>
      <w:r w:rsidR="004C44E8">
        <w:rPr>
          <w:b/>
          <w:bCs/>
        </w:rPr>
        <w:tab/>
      </w:r>
      <w:r>
        <w:rPr>
          <w:b/>
          <w:bCs/>
        </w:rPr>
        <w:t>7</w:t>
      </w:r>
    </w:p>
    <w:p w:rsidR="00C22280" w:rsidRDefault="00C22280" w:rsidP="004C44E8">
      <w:pPr>
        <w:pStyle w:val="TOC1"/>
        <w:tabs>
          <w:tab w:val="right" w:leader="dot" w:pos="9072"/>
        </w:tabs>
      </w:pPr>
      <w:r>
        <w:rPr>
          <w:b/>
          <w:bCs/>
        </w:rPr>
        <w:t>Marko Ozbič in Juš Milčinski</w:t>
      </w:r>
      <w:r w:rsidR="004C44E8" w:rsidRPr="00C22280">
        <w:rPr>
          <w:b/>
        </w:rPr>
        <w:tab/>
      </w:r>
      <w:r w:rsidRPr="00C22280">
        <w:rPr>
          <w:b/>
        </w:rPr>
        <w:t>8</w:t>
      </w:r>
    </w:p>
    <w:p w:rsidR="00C22280" w:rsidRDefault="00C22280" w:rsidP="004C44E8">
      <w:pPr>
        <w:pStyle w:val="TOC1"/>
        <w:tabs>
          <w:tab w:val="right" w:leader="dot" w:pos="9072"/>
        </w:tabs>
      </w:pPr>
      <w:r>
        <w:t xml:space="preserve">  Moje mnenje o koncertu</w:t>
      </w:r>
      <w:r w:rsidR="004C44E8">
        <w:rPr>
          <w:b/>
          <w:bCs/>
        </w:rPr>
        <w:tab/>
      </w:r>
      <w:r>
        <w:rPr>
          <w:b/>
          <w:bCs/>
        </w:rPr>
        <w:t>8</w:t>
      </w:r>
    </w:p>
    <w:p w:rsidR="0028066E" w:rsidRPr="0028066E" w:rsidRDefault="00C22280" w:rsidP="004C44E8">
      <w:pPr>
        <w:pStyle w:val="TOC1"/>
        <w:tabs>
          <w:tab w:val="right" w:leader="dot" w:pos="9072"/>
        </w:tabs>
      </w:pPr>
      <w:r>
        <w:rPr>
          <w:b/>
          <w:bCs/>
        </w:rPr>
        <w:t>Viri</w:t>
      </w:r>
      <w:r w:rsidR="004C44E8">
        <w:rPr>
          <w:b/>
          <w:bCs/>
        </w:rPr>
        <w:tab/>
      </w:r>
      <w:r>
        <w:rPr>
          <w:b/>
          <w:bCs/>
        </w:rPr>
        <w:t>9</w:t>
      </w:r>
    </w:p>
    <w:p w:rsidR="009B0132" w:rsidRDefault="00FC71D9" w:rsidP="006409C6">
      <w:pPr>
        <w:jc w:val="both"/>
        <w:rPr>
          <w:rFonts w:cs="Calibri"/>
        </w:rPr>
      </w:pPr>
      <w:r w:rsidRPr="009B0132">
        <w:rPr>
          <w:rFonts w:cs="Calibri"/>
        </w:rPr>
        <w:t xml:space="preserve"> </w:t>
      </w:r>
    </w:p>
    <w:p w:rsidR="009B0132" w:rsidRDefault="009B0132" w:rsidP="006409C6">
      <w:pPr>
        <w:jc w:val="both"/>
        <w:rPr>
          <w:rFonts w:cs="Calibri"/>
        </w:rPr>
      </w:pPr>
    </w:p>
    <w:p w:rsidR="009B0132" w:rsidRDefault="009B0132" w:rsidP="006409C6">
      <w:pPr>
        <w:jc w:val="both"/>
        <w:rPr>
          <w:rFonts w:cs="Calibri"/>
        </w:rPr>
      </w:pPr>
    </w:p>
    <w:p w:rsidR="009B0132" w:rsidRDefault="009B0132" w:rsidP="006409C6">
      <w:pPr>
        <w:jc w:val="both"/>
        <w:rPr>
          <w:rFonts w:cs="Calibri"/>
        </w:rPr>
      </w:pPr>
    </w:p>
    <w:p w:rsidR="009B0132" w:rsidRPr="009B0132" w:rsidRDefault="009B0132" w:rsidP="0028066E">
      <w:pPr>
        <w:jc w:val="center"/>
        <w:rPr>
          <w:rFonts w:cs="Calibri"/>
          <w:b/>
          <w:bCs/>
          <w:caps/>
          <w:color w:val="FF0000"/>
          <w:sz w:val="32"/>
        </w:rPr>
      </w:pPr>
      <w:r w:rsidRPr="009B0132">
        <w:rPr>
          <w:rFonts w:cs="Calibri"/>
          <w:b/>
          <w:bCs/>
          <w:caps/>
          <w:color w:val="FF0000"/>
          <w:sz w:val="32"/>
        </w:rPr>
        <w:t>Program koncerta</w:t>
      </w:r>
    </w:p>
    <w:p w:rsidR="009B0132" w:rsidRPr="009B0132" w:rsidRDefault="009B0132" w:rsidP="0028066E">
      <w:pPr>
        <w:jc w:val="center"/>
        <w:rPr>
          <w:rFonts w:cs="Calibri"/>
          <w:b/>
          <w:bCs/>
          <w:color w:val="FF0000"/>
        </w:rPr>
      </w:pPr>
    </w:p>
    <w:p w:rsidR="009B0132" w:rsidRPr="009B0132" w:rsidRDefault="009B0132" w:rsidP="0028066E">
      <w:pPr>
        <w:jc w:val="center"/>
        <w:rPr>
          <w:rFonts w:cs="Calibri"/>
          <w:b/>
          <w:bCs/>
        </w:rPr>
      </w:pPr>
      <w:r w:rsidRPr="009B0132">
        <w:rPr>
          <w:rFonts w:cs="Calibri"/>
          <w:b/>
          <w:bCs/>
        </w:rPr>
        <w:t>Simfonična matineja Glasbene mladine Slovenije</w:t>
      </w:r>
    </w:p>
    <w:p w:rsidR="009B0132" w:rsidRPr="009B0132" w:rsidRDefault="009B0132" w:rsidP="0028066E">
      <w:pPr>
        <w:jc w:val="center"/>
        <w:rPr>
          <w:rFonts w:cs="Calibri"/>
          <w:b/>
          <w:bCs/>
          <w:sz w:val="28"/>
        </w:rPr>
      </w:pPr>
      <w:r w:rsidRPr="009B0132">
        <w:rPr>
          <w:rFonts w:cs="Calibri"/>
          <w:b/>
          <w:bCs/>
          <w:sz w:val="28"/>
        </w:rPr>
        <w:t>Armenske glasbene zgodbe</w:t>
      </w:r>
    </w:p>
    <w:p w:rsidR="009B0132" w:rsidRPr="009B0132" w:rsidRDefault="009B0132" w:rsidP="0028066E">
      <w:pPr>
        <w:jc w:val="center"/>
        <w:rPr>
          <w:rFonts w:cs="Calibri"/>
          <w:bCs/>
        </w:rPr>
      </w:pPr>
    </w:p>
    <w:p w:rsidR="009B0132" w:rsidRPr="009B0132" w:rsidRDefault="00E01E30" w:rsidP="0028066E">
      <w:pPr>
        <w:jc w:val="center"/>
        <w:rPr>
          <w:rFonts w:cs="Calibri"/>
          <w:b/>
          <w:bCs/>
          <w:caps/>
          <w:sz w:val="28"/>
        </w:rPr>
      </w:pPr>
      <w:r>
        <w:rPr>
          <w:rFonts w:cs="Calibri"/>
          <w:b/>
          <w:bCs/>
          <w:caps/>
          <w:sz w:val="28"/>
        </w:rPr>
        <w:t xml:space="preserve">  </w:t>
      </w:r>
      <w:r w:rsidR="009B0132" w:rsidRPr="009B0132">
        <w:rPr>
          <w:rFonts w:cs="Calibri"/>
          <w:b/>
          <w:bCs/>
          <w:caps/>
          <w:sz w:val="28"/>
        </w:rPr>
        <w:t>Spored:</w:t>
      </w:r>
    </w:p>
    <w:p w:rsidR="009B0132" w:rsidRPr="009B0132" w:rsidRDefault="00E01E30" w:rsidP="00E01E30">
      <w:pPr>
        <w:spacing w:after="0" w:line="240" w:lineRule="auto"/>
        <w:ind w:left="720"/>
        <w:rPr>
          <w:rFonts w:cs="Calibri"/>
          <w:b/>
          <w:bCs/>
        </w:rPr>
      </w:pPr>
      <w:r>
        <w:rPr>
          <w:rFonts w:cs="Calibri"/>
          <w:b/>
          <w:bCs/>
        </w:rPr>
        <w:t xml:space="preserve">                                                          </w:t>
      </w:r>
      <w:r w:rsidR="009B0132" w:rsidRPr="009B0132">
        <w:rPr>
          <w:rFonts w:cs="Calibri"/>
          <w:b/>
          <w:bCs/>
        </w:rPr>
        <w:t>Aleksander Aratunjan</w:t>
      </w:r>
    </w:p>
    <w:p w:rsidR="009B0132" w:rsidRPr="009B0132" w:rsidRDefault="00E01E30" w:rsidP="00E01E30">
      <w:pPr>
        <w:pStyle w:val="ListParagraph"/>
        <w:rPr>
          <w:rFonts w:cs="Calibri"/>
          <w:bCs/>
          <w:i/>
        </w:rPr>
      </w:pPr>
      <w:r>
        <w:rPr>
          <w:rFonts w:cs="Calibri"/>
          <w:bCs/>
          <w:i/>
        </w:rPr>
        <w:t xml:space="preserve">                                                 </w:t>
      </w:r>
      <w:r w:rsidR="009B0132" w:rsidRPr="009B0132">
        <w:rPr>
          <w:rFonts w:cs="Calibri"/>
          <w:bCs/>
          <w:i/>
        </w:rPr>
        <w:t>Koncert za trobento in orkester</w:t>
      </w:r>
    </w:p>
    <w:p w:rsidR="009B0132" w:rsidRPr="009B0132" w:rsidRDefault="00E01E30" w:rsidP="00E01E30">
      <w:pPr>
        <w:spacing w:after="0" w:line="240" w:lineRule="auto"/>
        <w:ind w:left="720"/>
        <w:rPr>
          <w:rFonts w:cs="Calibri"/>
          <w:b/>
          <w:bCs/>
        </w:rPr>
      </w:pPr>
      <w:r>
        <w:rPr>
          <w:rFonts w:cs="Calibri"/>
          <w:b/>
          <w:bCs/>
        </w:rPr>
        <w:t xml:space="preserve">                                                              </w:t>
      </w:r>
      <w:r w:rsidR="009B0132" w:rsidRPr="009B0132">
        <w:rPr>
          <w:rFonts w:cs="Calibri"/>
          <w:b/>
          <w:bCs/>
        </w:rPr>
        <w:t>Aram Hačaturjan</w:t>
      </w:r>
    </w:p>
    <w:p w:rsidR="009B0132" w:rsidRPr="009B0132" w:rsidRDefault="00E01E30" w:rsidP="00E01E30">
      <w:pPr>
        <w:pStyle w:val="ListParagraph"/>
        <w:rPr>
          <w:rFonts w:cs="Calibri"/>
          <w:bCs/>
          <w:i/>
        </w:rPr>
      </w:pPr>
      <w:r>
        <w:rPr>
          <w:rFonts w:cs="Calibri"/>
          <w:bCs/>
          <w:i/>
        </w:rPr>
        <w:t xml:space="preserve">                                                        </w:t>
      </w:r>
      <w:r w:rsidR="009B0132" w:rsidRPr="009B0132">
        <w:rPr>
          <w:rFonts w:cs="Calibri"/>
          <w:bCs/>
          <w:i/>
        </w:rPr>
        <w:t>Adagio iz baleta Spartak</w:t>
      </w:r>
    </w:p>
    <w:p w:rsidR="009B0132" w:rsidRPr="009B0132" w:rsidRDefault="00E01E30" w:rsidP="00E01E30">
      <w:pPr>
        <w:pStyle w:val="ListParagraph"/>
        <w:rPr>
          <w:rFonts w:cs="Calibri"/>
          <w:bCs/>
          <w:i/>
        </w:rPr>
      </w:pPr>
      <w:r>
        <w:rPr>
          <w:rFonts w:cs="Calibri"/>
          <w:bCs/>
          <w:i/>
        </w:rPr>
        <w:t xml:space="preserve">                                                           </w:t>
      </w:r>
      <w:r w:rsidR="009B0132" w:rsidRPr="009B0132">
        <w:rPr>
          <w:rFonts w:cs="Calibri"/>
          <w:bCs/>
          <w:i/>
        </w:rPr>
        <w:t>Valček iz maškarade</w:t>
      </w:r>
    </w:p>
    <w:p w:rsidR="009B0132" w:rsidRPr="009B0132" w:rsidRDefault="00E01E30" w:rsidP="00E01E30">
      <w:pPr>
        <w:pStyle w:val="ListParagraph"/>
        <w:rPr>
          <w:rFonts w:cs="Calibri"/>
          <w:bCs/>
          <w:i/>
        </w:rPr>
      </w:pPr>
      <w:r>
        <w:rPr>
          <w:rFonts w:cs="Calibri"/>
          <w:bCs/>
          <w:i/>
        </w:rPr>
        <w:lastRenderedPageBreak/>
        <w:t xml:space="preserve">                                                           </w:t>
      </w:r>
      <w:r w:rsidR="009B0132" w:rsidRPr="009B0132">
        <w:rPr>
          <w:rFonts w:cs="Calibri"/>
          <w:bCs/>
          <w:i/>
        </w:rPr>
        <w:t>Ples iz baleta Gajane</w:t>
      </w:r>
    </w:p>
    <w:p w:rsidR="0072620F" w:rsidRPr="0072620F" w:rsidRDefault="00B3292E" w:rsidP="006409C6">
      <w:pPr>
        <w:jc w:val="both"/>
      </w:pPr>
      <w:r>
        <w:rPr>
          <w:noProof/>
          <w:lang w:eastAsia="sl-SI"/>
        </w:rPr>
        <w:pict>
          <v:shapetype id="_x0000_t202" coordsize="21600,21600" o:spt="202" path="m,l,21600r21600,l21600,xe">
            <v:stroke joinstyle="miter"/>
            <v:path gradientshapeok="t" o:connecttype="rect"/>
          </v:shapetype>
          <v:shape id="Polje z besedilom 5" o:spid="_x0000_s1026" type="#_x0000_t202" style="position:absolute;left:0;text-align:left;margin-left:135.85pt;margin-top:220.2pt;width:315pt;height:21pt;z-index:251641856;visibility:visible" wrapcoords="-51 0 -51 20829 21600 20829 21600 0 -51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" stroked="f">
            <v:textbox style="mso-fit-shape-to-text:t" inset="0,0,0,0">
              <w:txbxContent>
                <w:p w:rsidR="00256F51" w:rsidRPr="007D1803" w:rsidRDefault="00256F51" w:rsidP="00256F51">
                  <w:pPr>
                    <w:pStyle w:val="Caption"/>
                    <w:jc w:val="center"/>
                    <w:rPr>
                      <w:noProof/>
                    </w:rPr>
                  </w:pPr>
                  <w:r>
                    <w:t>Orkester Slovenske filharmonije</w:t>
                  </w:r>
                </w:p>
              </w:txbxContent>
            </v:textbox>
            <w10:wrap type="tight"/>
          </v:shape>
        </w:pict>
      </w:r>
      <w:r>
        <w:rPr>
          <w:noProof/>
        </w:rPr>
        <w:pict>
          <v:shape id="Slika 4" o:spid="_x0000_s1057" type="#_x0000_t75" style="position:absolute;left:0;text-align:left;margin-left:135.85pt;margin-top:5.7pt;width:315pt;height:210pt;z-index:-251658240;visibility:visible" wrapcoords="0 0 0 21446 21497 21446 21497 0 0 0">
            <v:imagedata r:id="rId9" o:title=""/>
            <w10:wrap type="tight"/>
          </v:shape>
        </w:pict>
      </w:r>
      <w:r w:rsidR="0072620F" w:rsidRPr="0072620F">
        <w:t>V sredo 13. oktobra smo si odšli ogledati</w:t>
      </w:r>
      <w:r w:rsidR="00D56A9A">
        <w:t xml:space="preserve"> koncert</w:t>
      </w:r>
      <w:r w:rsidR="0072620F" w:rsidRPr="0072620F">
        <w:t xml:space="preserve"> Armenske glasbene zgodbe </w:t>
      </w:r>
      <w:r w:rsidR="00256F51">
        <w:t>v Cank</w:t>
      </w:r>
      <w:r w:rsidR="00D56A9A">
        <w:t>arjevemu domu v Ljubljani, ki ga</w:t>
      </w:r>
      <w:r w:rsidR="00256F51">
        <w:t xml:space="preserve"> je vodil voditelj Juš Milčinski.</w:t>
      </w:r>
    </w:p>
    <w:p w:rsidR="00D56A9A" w:rsidRDefault="00B3292E" w:rsidP="006409C6">
      <w:pPr>
        <w:jc w:val="both"/>
      </w:pPr>
      <w:r>
        <w:rPr>
          <w:noProof/>
          <w:lang w:eastAsia="sl-SI"/>
        </w:rPr>
        <w:pict>
          <v:shape id="Polje z besedilom 9" o:spid="_x0000_s1027" type="#_x0000_t202" style="position:absolute;left:0;text-align:left;margin-left:-.25pt;margin-top:485.45pt;width:240.7pt;height:21pt;z-index:251642880;visibility:visible" wrapcoords="-67 0 -67 20829 21600 20829 21600 0 -67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" stroked="f">
            <v:textbox style="mso-fit-shape-to-text:t" inset="0,0,0,0">
              <w:txbxContent>
                <w:p w:rsidR="00D56A9A" w:rsidRDefault="00D56A9A" w:rsidP="00D56A9A">
                  <w:pPr>
                    <w:pStyle w:val="Caption"/>
                    <w:jc w:val="center"/>
                    <w:rPr>
                      <w:noProof/>
                    </w:rPr>
                  </w:pPr>
                  <w:r>
                    <w:t>Grb Armenije</w:t>
                  </w:r>
                </w:p>
              </w:txbxContent>
            </v:textbox>
            <w10:wrap type="tight"/>
          </v:shape>
        </w:pict>
      </w:r>
      <w:r>
        <w:rPr>
          <w:noProof/>
        </w:rPr>
        <w:pict>
          <v:shape id="Slika 8" o:spid="_x0000_s1056" type="#_x0000_t75" style="position:absolute;left:0;text-align:left;margin-left:-.25pt;margin-top:248.65pt;width:240.7pt;height:232.3pt;z-index:-251657216;visibility:visible" wrapcoords="0 0 0 21479 21403 21479 21403 0 0 0">
            <v:imagedata r:id="rId10" o:title=""/>
            <w10:wrap type="tight"/>
          </v:shape>
        </w:pict>
      </w:r>
      <w:r w:rsidR="0072620F" w:rsidRPr="00D56A9A">
        <w:t xml:space="preserve">Republika Armenija je </w:t>
      </w:r>
      <w:hyperlink r:id="rId11" w:tooltip="Celina" w:history="1">
        <w:r w:rsidR="0072620F" w:rsidRPr="00D56A9A">
          <w:rPr>
            <w:rStyle w:val="Hyperlink"/>
            <w:color w:val="auto"/>
            <w:u w:val="none"/>
          </w:rPr>
          <w:t>celinska</w:t>
        </w:r>
      </w:hyperlink>
      <w:r w:rsidR="0072620F" w:rsidRPr="00D56A9A">
        <w:t xml:space="preserve"> </w:t>
      </w:r>
      <w:hyperlink r:id="rId12" w:tooltip="Država" w:history="1">
        <w:r w:rsidR="0072620F" w:rsidRPr="00D56A9A">
          <w:rPr>
            <w:rStyle w:val="Hyperlink"/>
            <w:color w:val="auto"/>
            <w:u w:val="none"/>
          </w:rPr>
          <w:t>država</w:t>
        </w:r>
      </w:hyperlink>
      <w:r w:rsidR="0072620F" w:rsidRPr="00D56A9A">
        <w:t xml:space="preserve"> v južnem </w:t>
      </w:r>
      <w:hyperlink r:id="rId13" w:tooltip="Kavkaz" w:history="1">
        <w:r w:rsidR="0072620F" w:rsidRPr="00D56A9A">
          <w:rPr>
            <w:rStyle w:val="Hyperlink"/>
            <w:color w:val="auto"/>
            <w:u w:val="none"/>
          </w:rPr>
          <w:t>Zakavkazju</w:t>
        </w:r>
      </w:hyperlink>
      <w:r w:rsidR="0072620F" w:rsidRPr="00D56A9A">
        <w:t xml:space="preserve">, ozemeljskem pasu med </w:t>
      </w:r>
      <w:hyperlink r:id="rId14" w:tooltip="Črno morje" w:history="1">
        <w:r w:rsidR="0072620F" w:rsidRPr="00D56A9A">
          <w:rPr>
            <w:rStyle w:val="Hyperlink"/>
            <w:color w:val="auto"/>
            <w:u w:val="none"/>
          </w:rPr>
          <w:t>Črnim morjem</w:t>
        </w:r>
      </w:hyperlink>
      <w:r w:rsidR="0072620F" w:rsidRPr="00D56A9A">
        <w:t xml:space="preserve"> in </w:t>
      </w:r>
      <w:hyperlink r:id="rId15" w:tooltip="Kaspijsko jezero" w:history="1">
        <w:r w:rsidR="0072620F" w:rsidRPr="00D56A9A">
          <w:rPr>
            <w:rStyle w:val="Hyperlink"/>
            <w:color w:val="auto"/>
            <w:u w:val="none"/>
          </w:rPr>
          <w:t>Kaspijskim jezerom</w:t>
        </w:r>
      </w:hyperlink>
      <w:r w:rsidR="0072620F" w:rsidRPr="00D56A9A">
        <w:t xml:space="preserve">. Na severu meji na </w:t>
      </w:r>
      <w:hyperlink r:id="rId16" w:tooltip="Gruzija" w:history="1">
        <w:r w:rsidR="0072620F" w:rsidRPr="00D56A9A">
          <w:rPr>
            <w:rStyle w:val="Hyperlink"/>
            <w:color w:val="auto"/>
            <w:u w:val="none"/>
          </w:rPr>
          <w:t>Gruzijo</w:t>
        </w:r>
      </w:hyperlink>
      <w:r w:rsidR="0072620F" w:rsidRPr="00D56A9A">
        <w:t xml:space="preserve">, na vzhodu na </w:t>
      </w:r>
      <w:hyperlink r:id="rId17" w:tooltip="Azerbajdžan" w:history="1">
        <w:r w:rsidR="0072620F" w:rsidRPr="00D56A9A">
          <w:rPr>
            <w:rStyle w:val="Hyperlink"/>
            <w:color w:val="auto"/>
            <w:u w:val="none"/>
          </w:rPr>
          <w:t>Azerbajdžan</w:t>
        </w:r>
      </w:hyperlink>
      <w:r w:rsidR="0072620F" w:rsidRPr="00D56A9A">
        <w:t xml:space="preserve">, na jugu na </w:t>
      </w:r>
      <w:hyperlink r:id="rId18" w:tooltip="Iran" w:history="1">
        <w:r w:rsidR="0072620F" w:rsidRPr="00D56A9A">
          <w:rPr>
            <w:rStyle w:val="Hyperlink"/>
            <w:color w:val="auto"/>
            <w:u w:val="none"/>
          </w:rPr>
          <w:t>Iran</w:t>
        </w:r>
      </w:hyperlink>
      <w:r w:rsidR="0072620F" w:rsidRPr="00D56A9A">
        <w:t xml:space="preserve">, na jugozahodu na </w:t>
      </w:r>
      <w:hyperlink r:id="rId19" w:tooltip="Naxcivan" w:history="1">
        <w:r w:rsidR="0072620F" w:rsidRPr="00D56A9A">
          <w:rPr>
            <w:rStyle w:val="Hyperlink"/>
            <w:color w:val="auto"/>
            <w:u w:val="none"/>
          </w:rPr>
          <w:t>Naxcivan</w:t>
        </w:r>
      </w:hyperlink>
      <w:r w:rsidR="0072620F" w:rsidRPr="00D56A9A">
        <w:t xml:space="preserve"> in na zahodu na </w:t>
      </w:r>
      <w:hyperlink r:id="rId20" w:tooltip="Turčija" w:history="1">
        <w:r w:rsidR="0072620F" w:rsidRPr="00D56A9A">
          <w:rPr>
            <w:rStyle w:val="Hyperlink"/>
            <w:color w:val="auto"/>
            <w:u w:val="none"/>
          </w:rPr>
          <w:t>Turčijo</w:t>
        </w:r>
      </w:hyperlink>
      <w:r w:rsidR="00D56A9A" w:rsidRPr="00D56A9A">
        <w:rPr>
          <w:rStyle w:val="Hyperlink"/>
          <w:color w:val="auto"/>
          <w:u w:val="none"/>
        </w:rPr>
        <w:t xml:space="preserve">. </w:t>
      </w:r>
      <w:r w:rsidR="00D56A9A" w:rsidRPr="00D56A9A">
        <w:t>Armenija se v armenščini imenuje Hajastan, kar pomeni Haikova dežela. V Svetem pismu je Haik bil Noev pra-pravnuk. Haik naj bi pri 130 letih odšel v Šinar (Babilon) gradit Babilonski stolp. Zaradi »božanskega« zunanjega videza mu je asirski vladar Bel (znan tudi kot Nimrod) ukazal naj ostane, da bi ga po božje častili, vendar se je uprl tej zahtevi in se vrnil v svojo domovino pod Araratom. Zato je Nimrod šel s svojo vojsko za njim, v bitki pri jezeru Van (danes v Turčiji) pa je Haik s puščico s tremi peresi prestrelil Nimrodov oklep in ga ubil, po čemer se je asirska vojska umaknila, Haik pa je živel še do svojega 400. leta. Od te bitke dalje šteje tudi tradicionalni armenski koledar. Ime Armenija, po katerem je dežela znana v večini jezikov, so pred približno 3 tisočletji (torej okoli leta 1000 pr. n. št.) začeli uporabljati grški zgodovinarji po armenskem voditelju Aramu, ki je po legendi bil šesti v nasledstveni liniji za Haikom, torej pravnuk Haikovega pravnuka.</w:t>
      </w:r>
    </w:p>
    <w:p w:rsidR="00D56A9A" w:rsidRPr="00D56A9A" w:rsidRDefault="00D56A9A" w:rsidP="006409C6">
      <w:pPr>
        <w:pStyle w:val="NoSpacing"/>
        <w:jc w:val="both"/>
      </w:pPr>
    </w:p>
    <w:p w:rsidR="00D56A9A" w:rsidRDefault="00D56A9A" w:rsidP="006409C6">
      <w:pPr>
        <w:pStyle w:val="NoSpacing"/>
        <w:jc w:val="both"/>
      </w:pPr>
    </w:p>
    <w:p w:rsidR="00D56A9A" w:rsidRPr="00D56A9A" w:rsidRDefault="00D56A9A" w:rsidP="006409C6">
      <w:pPr>
        <w:jc w:val="both"/>
      </w:pPr>
      <w:r w:rsidRPr="00D56A9A">
        <w:t xml:space="preserve">Ararat je s </w:t>
      </w:r>
      <w:smartTag w:uri="urn:schemas-microsoft-com:office:smarttags" w:element="metricconverter">
        <w:smartTagPr>
          <w:attr w:name="ProductID" w:val="5.165 m"/>
        </w:smartTagPr>
        <w:r w:rsidRPr="00D56A9A">
          <w:t>5.165 m</w:t>
        </w:r>
      </w:smartTag>
      <w:r w:rsidRPr="00D56A9A">
        <w:t xml:space="preserve"> nad morsko višino najvišji vrh v Turčiji. Nedejavni ognjeniški stožec, pokrit z večnim snegom, leži v skrajnem severovzhodnem delu Turčije, </w:t>
      </w:r>
      <w:smartTag w:uri="urn:schemas-microsoft-com:office:smarttags" w:element="metricconverter">
        <w:smartTagPr>
          <w:attr w:name="ProductID" w:val="16 km"/>
        </w:smartTagPr>
        <w:r w:rsidRPr="00D56A9A">
          <w:t>16 km</w:t>
        </w:r>
      </w:smartTag>
      <w:r w:rsidRPr="00D56A9A">
        <w:t xml:space="preserve"> zahodno od iranske in </w:t>
      </w:r>
      <w:smartTag w:uri="urn:schemas-microsoft-com:office:smarttags" w:element="metricconverter">
        <w:smartTagPr>
          <w:attr w:name="ProductID" w:val="32 km"/>
        </w:smartTagPr>
        <w:r w:rsidRPr="00D56A9A">
          <w:t>32 km</w:t>
        </w:r>
      </w:smartTag>
      <w:r w:rsidRPr="00D56A9A">
        <w:t xml:space="preserve"> južno od armenske meje. Manjši, </w:t>
      </w:r>
      <w:smartTag w:uri="urn:schemas-microsoft-com:office:smarttags" w:element="metricconverter">
        <w:smartTagPr>
          <w:attr w:name="ProductID" w:val="3.896 m"/>
        </w:smartTagPr>
        <w:r w:rsidRPr="00D56A9A">
          <w:t>3.896 m</w:t>
        </w:r>
      </w:smartTag>
      <w:r w:rsidRPr="00D56A9A">
        <w:t xml:space="preserve"> visok stožec, imenovan Mali Ararat, leži jugovzhodno od glavnega vrha. Med obema ognjeniškima stožcema se razprostira planota lave. </w:t>
      </w:r>
    </w:p>
    <w:p w:rsidR="00D56A9A" w:rsidRPr="00D56A9A" w:rsidRDefault="00D56A9A" w:rsidP="006409C6">
      <w:pPr>
        <w:jc w:val="both"/>
      </w:pPr>
      <w:r w:rsidRPr="00D56A9A">
        <w:t xml:space="preserve"> Razmeroma razširjeno je zmotno mnenje, da Geneza opisuje Ararat kot kraj, kjer je Noetova barka pristala po vesoljnem potopu. Zanimanje se je povečalo v poznih 1950., ko so letalske fotografije območja Ararata pokazale zemeljske oblike, podobne ladji. Kasnejše odprave so ugotovile, da gre za plazove plasti lave.</w:t>
      </w:r>
    </w:p>
    <w:p w:rsidR="00D56A9A" w:rsidRDefault="00D56A9A" w:rsidP="006409C6">
      <w:pPr>
        <w:jc w:val="both"/>
        <w:rPr>
          <w:noProof/>
          <w:lang w:eastAsia="sl-SI"/>
        </w:rPr>
      </w:pPr>
      <w:r w:rsidRPr="00D56A9A">
        <w:t>Za Armence je to sveta gora, nekako tako ali pa še bolj kot za Slovence Triglav in nikoli niso preboleli njegove izgube, saj njen obris še danes najdemo v državnem grbu. Ime gore v večini jezikov z izjemo regionalnih izhaja ravno iz armenskega imena, to pa naj bi izhajalo iz imena starodavnega armenskega kraljestva Urartu.</w:t>
      </w:r>
      <w:r w:rsidRPr="00D56A9A">
        <w:rPr>
          <w:noProof/>
          <w:lang w:eastAsia="sl-SI"/>
        </w:rPr>
        <w:t xml:space="preserve"> </w:t>
      </w:r>
    </w:p>
    <w:p w:rsidR="00D56A9A" w:rsidRPr="00D56A9A" w:rsidRDefault="00B3292E" w:rsidP="006409C6">
      <w:pPr>
        <w:jc w:val="both"/>
      </w:pPr>
      <w:r>
        <w:rPr>
          <w:noProof/>
        </w:rPr>
        <w:pict>
          <v:shape id="Slika 10" o:spid="_x0000_s1055" type="#_x0000_t75" style="position:absolute;left:0;text-align:left;margin-left:-4.15pt;margin-top:66.25pt;width:372.2pt;height:238.7pt;z-index:-251656192;visibility:visible" wrapcoords="0 0 0 21446 21501 21446 21501 0 0 0">
            <v:imagedata r:id="rId21" o:title=""/>
            <w10:wrap type="tight"/>
          </v:shape>
        </w:pict>
      </w:r>
      <w:r>
        <w:rPr>
          <w:noProof/>
          <w:lang w:eastAsia="sl-SI"/>
        </w:rPr>
        <w:pict>
          <v:shape id="Polje z besedilom 17" o:spid="_x0000_s1028" type="#_x0000_t202" style="position:absolute;left:0;text-align:left;margin-left:235.4pt;margin-top:653.05pt;width:253.5pt;height:21pt;z-index:251646976;visibility:visible" wrapcoords="-64 0 -64 20829 21600 20829 21600 0 -64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" stroked="f">
            <v:textbox style="mso-fit-shape-to-text:t" inset="0,0,0,0">
              <w:txbxContent>
                <w:p w:rsidR="00300F60" w:rsidRPr="00AC280C" w:rsidRDefault="00300F60" w:rsidP="00300F60">
                  <w:pPr>
                    <w:pStyle w:val="Caption"/>
                    <w:jc w:val="center"/>
                    <w:rPr>
                      <w:noProof/>
                    </w:rPr>
                  </w:pPr>
                  <w:r>
                    <w:t>Pogled iz vesolja na kaspijsko jezero</w:t>
                  </w:r>
                </w:p>
              </w:txbxContent>
            </v:textbox>
            <w10:wrap type="tight"/>
          </v:shape>
        </w:pict>
      </w:r>
      <w:r>
        <w:rPr>
          <w:noProof/>
        </w:rPr>
        <w:pict>
          <v:shape id="Slika 16" o:spid="_x0000_s1054" type="#_x0000_t75" style="position:absolute;left:0;text-align:left;margin-left:235.4pt;margin-top:325.95pt;width:253.5pt;height:322.6pt;z-index:-251653120;visibility:visible" wrapcoords="0 0 0 21493 21472 21493 21472 0 0 0">
            <v:imagedata r:id="rId22" o:title=""/>
            <w10:wrap type="tight"/>
          </v:shape>
        </w:pict>
      </w:r>
      <w:r>
        <w:rPr>
          <w:noProof/>
          <w:lang w:eastAsia="sl-SI"/>
        </w:rPr>
        <w:pict>
          <v:shape id="Polje z besedilom 11" o:spid="_x0000_s1029" type="#_x0000_t202" style="position:absolute;left:0;text-align:left;margin-left:-.25pt;margin-top:304.8pt;width:372.2pt;height:21pt;z-index:251643904;visibility:visible" wrapcoords="-44 0 -44 20829 21600 20829 21600 0 -44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" stroked="f">
            <v:textbox style="mso-fit-shape-to-text:t" inset="0,0,0,0">
              <w:txbxContent>
                <w:p w:rsidR="00D56A9A" w:rsidRPr="005D62F9" w:rsidRDefault="00D56A9A" w:rsidP="00D56A9A">
                  <w:pPr>
                    <w:pStyle w:val="Caption"/>
                    <w:jc w:val="center"/>
                    <w:rPr>
                      <w:noProof/>
                    </w:rPr>
                  </w:pPr>
                  <w:r>
                    <w:t>Satelitski posnetek gore Ararat</w:t>
                  </w:r>
                </w:p>
              </w:txbxContent>
            </v:textbox>
            <w10:wrap type="tight"/>
          </v:shape>
        </w:pict>
      </w:r>
      <w:r w:rsidR="00D56A9A" w:rsidRPr="00D56A9A">
        <w:t xml:space="preserve">Armenija je celinska država brez izhoda na morje. Povprečna nadmorska višina je </w:t>
      </w:r>
      <w:smartTag w:uri="urn:schemas-microsoft-com:office:smarttags" w:element="metricconverter">
        <w:smartTagPr>
          <w:attr w:name="ProductID" w:val="1370 m"/>
        </w:smartTagPr>
        <w:r w:rsidR="00D56A9A" w:rsidRPr="00D56A9A">
          <w:t>1370 m</w:t>
        </w:r>
      </w:smartTag>
      <w:r w:rsidR="00D56A9A" w:rsidRPr="00D56A9A">
        <w:t xml:space="preserve"> in le 10% ozemlja leži nižje od </w:t>
      </w:r>
      <w:smartTag w:uri="urn:schemas-microsoft-com:office:smarttags" w:element="metricconverter">
        <w:smartTagPr>
          <w:attr w:name="ProductID" w:val="1000 m"/>
        </w:smartTagPr>
        <w:r w:rsidR="00D56A9A" w:rsidRPr="00D56A9A">
          <w:t>1000 m</w:t>
        </w:r>
      </w:smartTag>
      <w:r w:rsidR="00D56A9A" w:rsidRPr="00D56A9A">
        <w:t xml:space="preserve">. Najvišji vrh je </w:t>
      </w:r>
      <w:smartTag w:uri="urn:schemas-microsoft-com:office:smarttags" w:element="metricconverter">
        <w:smartTagPr>
          <w:attr w:name="ProductID" w:val="4090 m"/>
        </w:smartTagPr>
        <w:r w:rsidR="00D56A9A" w:rsidRPr="00D56A9A">
          <w:t>4090 m</w:t>
        </w:r>
      </w:smartTag>
      <w:r w:rsidR="00D56A9A" w:rsidRPr="00D56A9A">
        <w:t xml:space="preserve"> visok Aragac (ok. </w:t>
      </w:r>
      <w:smartTag w:uri="urn:schemas-microsoft-com:office:smarttags" w:element="metricconverter">
        <w:smartTagPr>
          <w:attr w:name="ProductID" w:val="70 km"/>
        </w:smartTagPr>
        <w:r w:rsidR="00D56A9A" w:rsidRPr="00D56A9A">
          <w:t>70 km</w:t>
        </w:r>
      </w:smartTag>
      <w:r w:rsidR="00D56A9A" w:rsidRPr="00D56A9A">
        <w:t xml:space="preserve"> severno od Erevana), najnižja nadmorska višina (</w:t>
      </w:r>
      <w:smartTag w:uri="urn:schemas-microsoft-com:office:smarttags" w:element="metricconverter">
        <w:smartTagPr>
          <w:attr w:name="ProductID" w:val="400 m"/>
        </w:smartTagPr>
        <w:r w:rsidR="00D56A9A" w:rsidRPr="00D56A9A">
          <w:t>400 m</w:t>
        </w:r>
      </w:smartTag>
      <w:r w:rsidR="00D56A9A" w:rsidRPr="00D56A9A">
        <w:t>) pa je v soteski reke Debed na severu države ob meji z Gruzijo. Večino ozemlja tvori visoka planota, v katero so zarezane soteske rek, npr. Hrazdan, Arpa, Debed, Azat. Gorata sta predvsem severni in severovzhodni del države, kjer se razteza gorska veriga Mali Kavkaz. Jezero Sevan na vzhodu države sodi med največja visokogorska jezera in je največje v Zakavkazju. Na zahodu države (ob meji s Turčijo) se nahaja rodovitna dolina reke Araks.</w:t>
      </w:r>
    </w:p>
    <w:p w:rsidR="00D56A9A" w:rsidRPr="00D56A9A" w:rsidRDefault="00D56A9A" w:rsidP="006409C6">
      <w:pPr>
        <w:jc w:val="both"/>
      </w:pPr>
      <w:r w:rsidRPr="00D56A9A">
        <w:t xml:space="preserve">Zaradi gora ni izrazitih vplivov Črnega in Kaspijskega jezera. Podnebje je tako celinsko z vročimi poletji in hladnimi zimami, temperatura in količina padavin pa sta odvisna tudi od zemljepisne širine in nadmorske višine. Najhladneje je in največ padavin (do </w:t>
      </w:r>
      <w:smartTag w:uri="urn:schemas-microsoft-com:office:smarttags" w:element="metricconverter">
        <w:smartTagPr>
          <w:attr w:name="ProductID" w:val="800 mm"/>
        </w:smartTagPr>
        <w:r w:rsidRPr="00D56A9A">
          <w:t>800 mm</w:t>
        </w:r>
      </w:smartTag>
      <w:r w:rsidRPr="00D56A9A">
        <w:t xml:space="preserve">) pade v goratih predelih na severu in severovzhodu države, najtopleje pa je ob meji z Iranom. Na osrednji planoti pade do </w:t>
      </w:r>
      <w:smartTag w:uri="urn:schemas-microsoft-com:office:smarttags" w:element="metricconverter">
        <w:smartTagPr>
          <w:attr w:name="ProductID" w:val="250 mm"/>
        </w:smartTagPr>
        <w:r w:rsidRPr="00D56A9A">
          <w:t>250 mm</w:t>
        </w:r>
      </w:smartTag>
      <w:r w:rsidRPr="00D56A9A">
        <w:t xml:space="preserve"> padavin na leto, srednja zimska temperatura je okoli </w:t>
      </w:r>
      <w:smartTag w:uri="urn:schemas-microsoft-com:office:smarttags" w:element="metricconverter">
        <w:smartTagPr>
          <w:attr w:name="ProductID" w:val="0 ﾰC"/>
        </w:smartTagPr>
        <w:r w:rsidRPr="00D56A9A">
          <w:t>0 °C</w:t>
        </w:r>
      </w:smartTag>
      <w:r w:rsidRPr="00D56A9A">
        <w:t xml:space="preserve">, srednja poletna temperatura pa okoli </w:t>
      </w:r>
      <w:smartTag w:uri="urn:schemas-microsoft-com:office:smarttags" w:element="metricconverter">
        <w:smartTagPr>
          <w:attr w:name="ProductID" w:val="25 ﾰC"/>
        </w:smartTagPr>
        <w:r w:rsidRPr="00D56A9A">
          <w:t>25 °C</w:t>
        </w:r>
      </w:smartTag>
      <w:r w:rsidRPr="00D56A9A">
        <w:t xml:space="preserve">. Poleti lahko dnevna temperatura v Erevanu doseže tudi </w:t>
      </w:r>
      <w:smartTag w:uri="urn:schemas-microsoft-com:office:smarttags" w:element="metricconverter">
        <w:smartTagPr>
          <w:attr w:name="ProductID" w:val="44 ﾰC"/>
        </w:smartTagPr>
        <w:r w:rsidRPr="00D56A9A">
          <w:t>44 °C</w:t>
        </w:r>
      </w:smartTag>
      <w:r w:rsidRPr="00D56A9A">
        <w:t xml:space="preserve">, v zimski noči pa pade na </w:t>
      </w:r>
      <w:smartTag w:uri="urn:schemas-microsoft-com:office:smarttags" w:element="metricconverter">
        <w:smartTagPr>
          <w:attr w:name="ProductID" w:val="-15 ﾰC"/>
        </w:smartTagPr>
        <w:r w:rsidRPr="00D56A9A">
          <w:t>-15 °C</w:t>
        </w:r>
      </w:smartTag>
      <w:r w:rsidRPr="00D56A9A">
        <w:t>. Zima hitro preide v poletje in obratno, tako da sta pomlad in jesen neizraziti in kratki.</w:t>
      </w:r>
      <w:r w:rsidR="005C3D9D" w:rsidRPr="005C3D9D">
        <w:rPr>
          <w:noProof/>
          <w:lang w:eastAsia="sl-SI"/>
        </w:rPr>
        <w:t xml:space="preserve"> </w:t>
      </w:r>
    </w:p>
    <w:p w:rsidR="00D56A9A" w:rsidRPr="00D56A9A" w:rsidRDefault="00D56A9A" w:rsidP="006409C6">
      <w:pPr>
        <w:jc w:val="both"/>
      </w:pPr>
      <w:r w:rsidRPr="00D56A9A">
        <w:t xml:space="preserve">Armenija je bila pred letom 1454 mogočen imperij z bogato kulturo ter je v določenem času nadzorovala vse ozemlje med Črnim morjem in Kaspijskim jezerom. Že leta 301 je postala prva država, ki je formalno prevzela krščanstvo kot uradno državno vero (12 let pred Rimom). Na oblasti so bile različne dinastije. Vendar je potem, ko so jo zasedli Partovci, Rimljani, Mongoli, Arabci, Egipčani in Perzijci, Armenija oslabela, tako da sta si jo leta 1454 Otomanski imperij in Safavidska Perzija razdelila, Armence pa zasužnjila. Turške imperialne, vojaške in republikanske oblasti so med letoma </w:t>
      </w:r>
      <w:smartTag w:uri="urn:schemas-microsoft-com:office:smarttags" w:element="metricconverter">
        <w:smartTagPr>
          <w:attr w:name="ProductID" w:val="1895 in"/>
        </w:smartTagPr>
        <w:r w:rsidRPr="00D56A9A">
          <w:t>1895 in</w:t>
        </w:r>
      </w:smartTag>
      <w:r w:rsidRPr="00D56A9A">
        <w:t xml:space="preserve"> 1923 zaradi strahu, da bi krščanski Armenci, še posebej v I. svetovni vojni, pomagali imperialni Rusiji, izvajale pokole, znane kot Armenski genocid, v katerem je življenje izgubilo več kot milijon Armencev.</w:t>
      </w:r>
    </w:p>
    <w:p w:rsidR="00D56A9A" w:rsidRPr="00D56A9A" w:rsidRDefault="00D56A9A" w:rsidP="006409C6">
      <w:pPr>
        <w:jc w:val="both"/>
      </w:pPr>
      <w:r w:rsidRPr="00D56A9A">
        <w:t>Perzijski del Armenije je bil leta 1828 vključen v Ruski imperij, leta 1920 pa po krajši neodvisnosti v Sovjetsko zvezo, kjer je dobila status socialistične republike. Spor s sosednjim Azerbajdžanom zaradi armenske enklave Gorski Karabah poteka že za časa ZSSR od leta 1988, ko je bil lahko izražen zaradi nove politike glasnosti, še okrepil pa se je po osamosvojitvi od SZ v letu 1991. Do maja 1994, ko je bilo podpisano premirje, so armenske vojaške sile nadzorovale ne samo Gorski Karabah, pač pa tudi dobršen del ostalega Azerbajdžana.</w:t>
      </w:r>
    </w:p>
    <w:p w:rsidR="00D56A9A" w:rsidRPr="00D56A9A" w:rsidRDefault="00D56A9A" w:rsidP="006409C6">
      <w:pPr>
        <w:jc w:val="both"/>
      </w:pPr>
      <w:r w:rsidRPr="00D56A9A">
        <w:t>Zaradi nezmožnosti doseči mirno rešitev in zaradi turške blokade Armenije sta bili oslabljeni gospodarstvi obeh držav. Armenija tudi po razpadu SZ ostaja članica SND.</w:t>
      </w:r>
    </w:p>
    <w:p w:rsidR="00D56A9A" w:rsidRPr="00D56A9A" w:rsidRDefault="00B3292E" w:rsidP="006409C6">
      <w:pPr>
        <w:jc w:val="both"/>
      </w:pPr>
      <w:r>
        <w:rPr>
          <w:noProof/>
          <w:lang w:eastAsia="sl-SI"/>
        </w:rPr>
        <w:pict>
          <v:shape id="Polje z besedilom 13" o:spid="_x0000_s1030" type="#_x0000_t202" style="position:absolute;left:0;text-align:left;margin-left:103.8pt;margin-top:268.85pt;width:346.9pt;height:21pt;z-index:251644928;visibility:visible" wrapcoords="-47 0 -47 20829 21600 20829 21600 0 -47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" stroked="f">
            <v:textbox style="mso-fit-shape-to-text:t" inset="0,0,0,0">
              <w:txbxContent>
                <w:p w:rsidR="005C3D9D" w:rsidRPr="00DA29C1" w:rsidRDefault="005C3D9D" w:rsidP="005C3D9D">
                  <w:pPr>
                    <w:pStyle w:val="Caption"/>
                    <w:jc w:val="center"/>
                    <w:rPr>
                      <w:noProof/>
                    </w:rPr>
                  </w:pPr>
                  <w:r>
                    <w:t>Znane armenske osebnosti</w:t>
                  </w:r>
                </w:p>
              </w:txbxContent>
            </v:textbox>
            <w10:wrap type="tight"/>
          </v:shape>
        </w:pict>
      </w:r>
      <w:r>
        <w:rPr>
          <w:noProof/>
        </w:rPr>
        <w:pict>
          <v:shape id="Slika 12" o:spid="_x0000_s1053" type="#_x0000_t75" style="position:absolute;left:0;text-align:left;margin-left:103.8pt;margin-top:38.85pt;width:346.9pt;height:225.5pt;z-index:-251655168;visibility:visible" wrapcoords="0 0 0 21408 21482 21408 21482 0 0 0">
            <v:imagedata r:id="rId23" o:title=""/>
            <w10:wrap type="tight"/>
          </v:shape>
        </w:pict>
      </w:r>
      <w:r w:rsidR="00D56A9A" w:rsidRPr="00D56A9A">
        <w:t xml:space="preserve">Na popisu prebivalstva leta 2001 so našteli približno 3.000.000 prebivalcev. 96% odstotkov prebivalcev se je izreklo za Armence, 2% za Ruse, preostanek pa predstavljajo Jezidi in Kurdi. Že med razpadanjem Sovjetske zveze je iz Armenije pobegnilo približno 200.000 Azerbajdžancev, v Armenijo pa se je priselil pretežni del 260.000 Armencev, ki so pobegnili iz Azerbajdžana. Popis je tudi pokazal, da se je med letoma </w:t>
      </w:r>
      <w:smartTag w:uri="urn:schemas-microsoft-com:office:smarttags" w:element="metricconverter">
        <w:smartTagPr>
          <w:attr w:name="ProductID" w:val="1991 in"/>
        </w:smartTagPr>
        <w:r w:rsidR="00D56A9A" w:rsidRPr="00D56A9A">
          <w:t>1991 in</w:t>
        </w:r>
      </w:smartTag>
      <w:r w:rsidR="00D56A9A" w:rsidRPr="00D56A9A">
        <w:t xml:space="preserve"> 2001 skoraj četrtina prebivalstva (približno 800.000) izselila, največ v Rusijo.</w:t>
      </w:r>
      <w:r w:rsidR="005C3D9D" w:rsidRPr="005C3D9D">
        <w:rPr>
          <w:noProof/>
          <w:lang w:eastAsia="sl-SI"/>
        </w:rPr>
        <w:t xml:space="preserve"> </w:t>
      </w:r>
    </w:p>
    <w:p w:rsidR="00D56A9A" w:rsidRPr="00D56A9A" w:rsidRDefault="00D56A9A" w:rsidP="006409C6">
      <w:pPr>
        <w:jc w:val="both"/>
      </w:pPr>
      <w:r w:rsidRPr="00D56A9A">
        <w:t>Velika večina Armencev pripada armenski apostolski cerkvi, ki velja za samostojno vejo krščanstva. Nekaj prebivalstva na severozahodu, zlasti v provinci Širak pripada rimskokatoliški cerkvi. Precejšen del Rusov pripada ruski pravoslavni cerkvi, Jezidi pripadajo zoroastrstvu, Kurdi pa islamu.</w:t>
      </w:r>
    </w:p>
    <w:p w:rsidR="00D56A9A" w:rsidRPr="00D56A9A" w:rsidRDefault="00D56A9A" w:rsidP="006409C6">
      <w:pPr>
        <w:jc w:val="both"/>
      </w:pPr>
      <w:r w:rsidRPr="00D56A9A">
        <w:t xml:space="preserve">Država je upravno razdeljena na 11 provinc. To so: Aragacotn, Ararat, Armavir, Gegharkunik, Kotajk, Lori, Širak, Sjunik, Tavuš, Vajots Dzor in Erevan.  </w:t>
      </w:r>
    </w:p>
    <w:p w:rsidR="00D56A9A" w:rsidRPr="00D56A9A" w:rsidRDefault="00D56A9A" w:rsidP="006409C6">
      <w:pPr>
        <w:jc w:val="both"/>
      </w:pPr>
      <w:r w:rsidRPr="00D56A9A">
        <w:t>Znan praznik, ki uradno sicer ni državni, je tudi vardevar, ki se ga praznuje julijsko soboto (natančno se ga določi na podlagi Luninega koledarja). Tega dne prebivalci (zlasti otroci) mimoidoče polivajo z vodo oz. mečejo vanje z vodo napolnjene balončke. Na podoben način se praznuje tudi budistično novo leto na Tajskem in v Mjanmaru (Burmi), kar namiguje na mogoč poganski obred očiščenja, ki se je izvajal pred sprejetjem krščanstva oz. budizma, iz njega pa naj bi izhajal tudi krščanski obred krsta.</w:t>
      </w:r>
    </w:p>
    <w:p w:rsidR="00D56A9A" w:rsidRPr="00D56A9A" w:rsidRDefault="00B3292E" w:rsidP="006409C6">
      <w:pPr>
        <w:jc w:val="both"/>
      </w:pPr>
      <w:r>
        <w:rPr>
          <w:noProof/>
          <w:lang w:eastAsia="sl-SI"/>
        </w:rPr>
        <w:pict>
          <v:shape id="Polje z besedilom 15" o:spid="_x0000_s1031" type="#_x0000_t202" style="position:absolute;left:0;text-align:left;margin-left:119.25pt;margin-top:474.15pt;width:337.5pt;height:21pt;z-index:251645952;visibility:visible" wrapcoords="-48 0 -48 20829 21600 20829 21600 0 -48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" stroked="f">
            <v:textbox style="mso-fit-shape-to-text:t" inset="0,0,0,0">
              <w:txbxContent>
                <w:p w:rsidR="005C3D9D" w:rsidRPr="005C3D9D" w:rsidRDefault="005C3D9D" w:rsidP="005C3D9D">
                  <w:pPr>
                    <w:pStyle w:val="Caption"/>
                    <w:jc w:val="center"/>
                    <w:rPr>
                      <w:noProof/>
                    </w:rPr>
                  </w:pPr>
                  <w:r w:rsidRPr="005C3D9D">
                    <w:t xml:space="preserve">Izumitelj armenske abecede - </w:t>
                  </w:r>
                  <w:hyperlink r:id="rId24" w:tooltip="Saint Mesrob" w:history="1">
                    <w:r w:rsidRPr="004C44E8">
                      <w:rPr>
                        <w:rStyle w:val="Hyperlink"/>
                        <w:color w:val="548DD4"/>
                        <w:u w:val="none"/>
                      </w:rPr>
                      <w:t>Sv. Mesrob Mashtots</w:t>
                    </w:r>
                  </w:hyperlink>
                  <w:r w:rsidRPr="004C44E8">
                    <w:rPr>
                      <w:color w:val="548DD4"/>
                    </w:rPr>
                    <w:t>, ter na levi strani armenska abeceda</w:t>
                  </w:r>
                </w:p>
              </w:txbxContent>
            </v:textbox>
            <w10:wrap type="tight"/>
          </v:shape>
        </w:pict>
      </w:r>
      <w:r>
        <w:rPr>
          <w:noProof/>
        </w:rPr>
        <w:pict>
          <v:shape id="Slika 14" o:spid="_x0000_s1052" type="#_x0000_t75" style="position:absolute;left:0;text-align:left;margin-left:119.25pt;margin-top:19.65pt;width:337.5pt;height:450pt;z-index:-251654144;visibility:visible" wrapcoords="0 0 0 21528 21504 21528 21504 0 0 0">
            <v:imagedata r:id="rId25" o:title=""/>
            <w10:wrap type="tight"/>
          </v:shape>
        </w:pict>
      </w:r>
      <w:r w:rsidR="00D56A9A" w:rsidRPr="00D56A9A">
        <w:t xml:space="preserve">Armenska abeceda je pisava, s katero se že od 5. stoletja dalje zapisuje armenščina in se uporablja še danes. Na začetku 5. stoletja (med letoma </w:t>
      </w:r>
      <w:smartTag w:uri="urn:schemas-microsoft-com:office:smarttags" w:element="metricconverter">
        <w:smartTagPr>
          <w:attr w:name="ProductID" w:val="402 in"/>
        </w:smartTagPr>
        <w:r w:rsidR="00D56A9A" w:rsidRPr="00D56A9A">
          <w:t>402 in</w:t>
        </w:r>
      </w:smartTag>
      <w:r w:rsidR="00D56A9A" w:rsidRPr="00D56A9A">
        <w:t xml:space="preserve"> 406) jo je zasnoval menih Mesrop Maštoc, ki je med širjenjem krščanstva želel prevesti verska besedila v armenščino in opazil, da pisave sosednjih ljudstev ne vsebujejo vseh glasov armenskega jezika. Zato je zasnoval povsem novo pisavo, kljub vsemu pa je v sami abecedi mogoče opaziti vplive grške abecede. Prvotna abeceda je štela 36 črk, pozneje (med </w:t>
      </w:r>
      <w:smartTag w:uri="urn:schemas-microsoft-com:office:smarttags" w:element="metricconverter">
        <w:smartTagPr>
          <w:attr w:name="ProductID" w:val="10. in"/>
        </w:smartTagPr>
        <w:r w:rsidR="00D56A9A" w:rsidRPr="00D56A9A">
          <w:t>10. in</w:t>
        </w:r>
      </w:smartTag>
      <w:r w:rsidR="00D56A9A" w:rsidRPr="00D56A9A">
        <w:t xml:space="preserve"> 12. stoletjem) so ji na koncu dodali še tri črke, ki so olajšale zapis tujk. Prvotnih 36 črk se je nekaj časa (do uvedbe arabskih številk v 8. ali 9. stoletju) uporabljalo tudi za zapis armenskih številk.</w:t>
      </w:r>
      <w:r w:rsidR="005C3D9D" w:rsidRPr="005C3D9D">
        <w:rPr>
          <w:noProof/>
          <w:lang w:eastAsia="sl-SI"/>
        </w:rPr>
        <w:t xml:space="preserve"> </w:t>
      </w:r>
    </w:p>
    <w:p w:rsidR="005C3D9D" w:rsidRDefault="005C3D9D" w:rsidP="006409C6">
      <w:pPr>
        <w:pStyle w:val="NormalWeb"/>
        <w:jc w:val="both"/>
        <w:rPr>
          <w:rFonts w:ascii="Calibri" w:hAnsi="Calibri" w:cs="Calibri"/>
          <w:iCs/>
          <w:color w:val="000000"/>
          <w:sz w:val="22"/>
          <w:szCs w:val="22"/>
        </w:rPr>
      </w:pPr>
    </w:p>
    <w:p w:rsidR="005C3D9D" w:rsidRDefault="005C3D9D" w:rsidP="006409C6">
      <w:pPr>
        <w:pStyle w:val="NormalWeb"/>
        <w:jc w:val="both"/>
        <w:rPr>
          <w:rFonts w:ascii="Calibri" w:hAnsi="Calibri" w:cs="Calibri"/>
          <w:iCs/>
          <w:color w:val="000000"/>
          <w:sz w:val="22"/>
          <w:szCs w:val="22"/>
        </w:rPr>
      </w:pPr>
    </w:p>
    <w:p w:rsidR="005C3D9D" w:rsidRDefault="005C3D9D" w:rsidP="006409C6">
      <w:pPr>
        <w:pStyle w:val="NormalWeb"/>
        <w:jc w:val="both"/>
        <w:rPr>
          <w:rFonts w:ascii="Calibri" w:hAnsi="Calibri" w:cs="Calibri"/>
          <w:iCs/>
          <w:color w:val="000000"/>
          <w:sz w:val="22"/>
          <w:szCs w:val="22"/>
        </w:rPr>
      </w:pPr>
    </w:p>
    <w:p w:rsidR="005C3D9D" w:rsidRDefault="005C3D9D" w:rsidP="006409C6">
      <w:pPr>
        <w:pStyle w:val="NormalWeb"/>
        <w:jc w:val="both"/>
        <w:rPr>
          <w:rFonts w:ascii="Calibri" w:hAnsi="Calibri" w:cs="Calibri"/>
          <w:iCs/>
          <w:color w:val="000000"/>
          <w:sz w:val="22"/>
          <w:szCs w:val="22"/>
        </w:rPr>
      </w:pPr>
    </w:p>
    <w:p w:rsidR="005C3D9D" w:rsidRDefault="005C3D9D" w:rsidP="006409C6">
      <w:pPr>
        <w:pStyle w:val="NormalWeb"/>
        <w:jc w:val="both"/>
        <w:rPr>
          <w:rFonts w:ascii="Calibri" w:hAnsi="Calibri" w:cs="Calibri"/>
          <w:iCs/>
          <w:color w:val="000000"/>
          <w:sz w:val="22"/>
          <w:szCs w:val="22"/>
        </w:rPr>
      </w:pPr>
    </w:p>
    <w:p w:rsidR="00C613FE" w:rsidRPr="00C613FE" w:rsidRDefault="00B3292E" w:rsidP="006409C6">
      <w:pPr>
        <w:jc w:val="both"/>
        <w:rPr>
          <w:rFonts w:cs="Calibri"/>
          <w:bCs/>
          <w:color w:val="000000"/>
        </w:rPr>
      </w:pPr>
      <w:r>
        <w:rPr>
          <w:noProof/>
          <w:lang w:eastAsia="sl-SI"/>
        </w:rPr>
        <w:pict>
          <v:shape id="Polje z besedilom 21" o:spid="_x0000_s1032" type="#_x0000_t202" style="position:absolute;left:0;text-align:left;margin-left:-6.45pt;margin-top:646.45pt;width:150pt;height:21pt;z-index:251649024;visibility:visible" wrapcoords="-108 0 -108 20829 21600 20829 21600 0 -108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" stroked="f">
            <v:textbox style="mso-fit-shape-to-text:t" inset="0,0,0,0">
              <w:txbxContent>
                <w:p w:rsidR="00C613FE" w:rsidRPr="009029C5" w:rsidRDefault="00C613FE" w:rsidP="00C613FE">
                  <w:pPr>
                    <w:pStyle w:val="Caption"/>
                    <w:jc w:val="center"/>
                    <w:rPr>
                      <w:noProof/>
                    </w:rPr>
                  </w:pPr>
                  <w:r>
                    <w:t>Aram Iljič Hačaturjan</w:t>
                  </w:r>
                </w:p>
              </w:txbxContent>
            </v:textbox>
            <w10:wrap type="tight"/>
          </v:shape>
        </w:pict>
      </w:r>
      <w:r>
        <w:rPr>
          <w:noProof/>
        </w:rPr>
        <w:pict>
          <v:shape id="Slika 20" o:spid="_x0000_s1051" type="#_x0000_t75" style="position:absolute;left:0;text-align:left;margin-left:-6.45pt;margin-top:422.2pt;width:150pt;height:219.75pt;z-index:-251651072;visibility:visible" wrapcoords="0 0 0 21526 21384 21526 21384 0 0 0">
            <v:imagedata r:id="rId26" o:title=""/>
            <w10:wrap type="tight"/>
          </v:shape>
        </w:pict>
      </w:r>
      <w:r>
        <w:rPr>
          <w:noProof/>
          <w:lang w:eastAsia="sl-SI"/>
        </w:rPr>
        <w:pict>
          <v:shape id="Polje z besedilom 19" o:spid="_x0000_s1033" type="#_x0000_t202" style="position:absolute;left:0;text-align:left;margin-left:91.4pt;margin-top:269.9pt;width:363.35pt;height:21pt;z-index:251648000;visibility:visible" wrapcoords="-45 0 -45 20829 21600 20829 21600 0 -45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" stroked="f">
            <v:textbox style="mso-fit-shape-to-text:t" inset="0,0,0,0">
              <w:txbxContent>
                <w:p w:rsidR="00C613FE" w:rsidRPr="00166263" w:rsidRDefault="00C613FE" w:rsidP="00C613FE">
                  <w:pPr>
                    <w:pStyle w:val="Caption"/>
                    <w:jc w:val="center"/>
                    <w:rPr>
                      <w:noProof/>
                    </w:rPr>
                  </w:pPr>
                  <w:r>
                    <w:t>Zasedbi Shoghaken in Sharakan iz Armenije</w:t>
                  </w:r>
                </w:p>
              </w:txbxContent>
            </v:textbox>
            <w10:wrap type="tight"/>
          </v:shape>
        </w:pict>
      </w:r>
      <w:r>
        <w:rPr>
          <w:noProof/>
        </w:rPr>
        <w:pict>
          <v:shape id="Slika 18" o:spid="_x0000_s1050" type="#_x0000_t75" style="position:absolute;left:0;text-align:left;margin-left:91.4pt;margin-top:-7.1pt;width:363.35pt;height:272.5pt;z-index:-251652096;visibility:visible" wrapcoords="0 0 0 21521 21490 21521 21490 0 0 0">
            <v:imagedata r:id="rId27" o:title=""/>
            <w10:wrap type="tight"/>
          </v:shape>
        </w:pict>
      </w:r>
      <w:r w:rsidR="00C613FE" w:rsidRPr="00C613FE">
        <w:rPr>
          <w:rFonts w:cs="Calibri"/>
          <w:bCs/>
          <w:color w:val="000000"/>
        </w:rPr>
        <w:t>Armenija se nahaja v bližini Kavkaza, in glasba je zmes avtohtone ljudske glasbe. V Armeniji poznajo klasično glasbo, rock, jazz, pop, rabiz in krščansko glasbo.</w:t>
      </w:r>
      <w:r w:rsidR="00C613FE" w:rsidRPr="00C613FE">
        <w:rPr>
          <w:rFonts w:cs="Calibri"/>
          <w:color w:val="000000"/>
        </w:rPr>
        <w:t xml:space="preserve"> </w:t>
      </w:r>
      <w:r w:rsidR="00C613FE" w:rsidRPr="00C613FE">
        <w:rPr>
          <w:rFonts w:cs="Calibri"/>
          <w:bCs/>
          <w:color w:val="000000"/>
        </w:rPr>
        <w:t>Pogosto Armensko pop glasbo poimenujemo preprosto rabiz. Rabiz je prepoznaven po tem, da vsebuje elemente armenske ljudske glasbe, pogosto je tako spremenjena, da je zvrst bolj podobna turški glasbi in manj armenski.V armenski kulturi so imeli pomembno mesto ašiki - potujoči glasbeniki in pesniki, svojevrstni poduhovljeni trubadurji. Največji med njimi je bil Sayat Nova. Poleg duduka je armenskih kopica drugih, nam prav tako znanih glasbil, kot so ud, dol, zurna, kanun ali kamanče, večino katerih si Armenci delijo s sosednjimi Turki in Azerbajdžanci ter drugimi orientalskimi godci.</w:t>
      </w:r>
      <w:r w:rsidR="00C613FE" w:rsidRPr="00C613FE">
        <w:rPr>
          <w:noProof/>
          <w:lang w:eastAsia="sl-SI"/>
        </w:rPr>
        <w:t xml:space="preserve"> </w:t>
      </w:r>
    </w:p>
    <w:p w:rsidR="00C613FE" w:rsidRPr="00C613FE" w:rsidRDefault="00C613FE" w:rsidP="006409C6">
      <w:pPr>
        <w:jc w:val="both"/>
        <w:rPr>
          <w:rFonts w:cs="Calibri"/>
          <w:bCs/>
          <w:color w:val="000000"/>
        </w:rPr>
      </w:pPr>
      <w:r w:rsidRPr="00C613FE">
        <w:rPr>
          <w:rFonts w:cs="Calibri"/>
          <w:bCs/>
          <w:color w:val="000000"/>
        </w:rPr>
        <w:t>Aram Iljič Hačaturjan je bil armenski skladatelj klasične glasbe, * 6. junij 1903, Tbilisi (današnja Gruzija), † 1. maj 1978, Moskva, Sovjetska zveza (sedaj Rusija). Aram je v Moskvi študiral glasbo pod vodstvom Nikolaja Jakovljeviča Mjaskovskega (1881-1950) in Mihaila Fabijanoviča Gnesina (1883-1957). Leta 1951 je postal profesor na moskovskem Državnem glasbenem in pedagoškem institutu Gnesini te</w:t>
      </w:r>
      <w:r>
        <w:rPr>
          <w:rFonts w:cs="Calibri"/>
          <w:bCs/>
          <w:color w:val="000000"/>
        </w:rPr>
        <w:t xml:space="preserve">r na Moskovskem konzervatoriju. </w:t>
      </w:r>
      <w:r w:rsidRPr="00C613FE">
        <w:rPr>
          <w:rFonts w:cs="Calibri"/>
          <w:bCs/>
          <w:color w:val="000000"/>
        </w:rPr>
        <w:t xml:space="preserve">Kljub temu, da so ga leta 1948 skupaj s Šostakovičem, Prokofjevim idr. kritizirali, da se je »oddaljil s prave poti sovjetske glasbe«, je pozneje bil »zaslužni umetnik ZSSR«, delegat Vrhovnega sovjeta, član Sveta za svetovni mir in dopisni član Akademije umetnosti. Uglasbil je tudi himno Armenske SSR, ki </w:t>
      </w:r>
      <w:r>
        <w:rPr>
          <w:rFonts w:cs="Calibri"/>
          <w:bCs/>
          <w:color w:val="000000"/>
        </w:rPr>
        <w:t xml:space="preserve">se je uporabljala do leta 1991. </w:t>
      </w:r>
      <w:r w:rsidRPr="00C613FE">
        <w:rPr>
          <w:rFonts w:cs="Calibri"/>
          <w:bCs/>
          <w:color w:val="000000"/>
        </w:rPr>
        <w:t>Med njegova dela (v večini se kažejo vplivi armenske ljudske glasbe) spadajo koncerti za violino, violončelo in klavir, tri simfonije ter baleta Spartak in Gajane. Uvertura v Gajane, Ples s sabljami, je verjetno njegovo najbolj znano delo. Skomponiral je tudi nekaj filmske glasbe. Glasbo iz Spartaka so v 70. letih uporabili tudi v priljubljeni BBC-jevi nanizanki The Onedin Line.</w:t>
      </w:r>
      <w:r w:rsidRPr="00C613FE">
        <w:rPr>
          <w:noProof/>
          <w:lang w:eastAsia="sl-SI"/>
        </w:rPr>
        <w:t xml:space="preserve"> </w:t>
      </w:r>
    </w:p>
    <w:p w:rsidR="00C613FE" w:rsidRDefault="00C613FE" w:rsidP="006409C6">
      <w:pPr>
        <w:jc w:val="both"/>
        <w:rPr>
          <w:rFonts w:cs="Calibri"/>
          <w:bCs/>
          <w:color w:val="000000"/>
        </w:rPr>
      </w:pPr>
    </w:p>
    <w:p w:rsidR="00C613FE" w:rsidRPr="00C613FE" w:rsidRDefault="00B3292E" w:rsidP="006409C6">
      <w:pPr>
        <w:jc w:val="both"/>
        <w:rPr>
          <w:rFonts w:cs="Calibri"/>
          <w:bCs/>
          <w:color w:val="000000"/>
        </w:rPr>
      </w:pPr>
      <w:r>
        <w:rPr>
          <w:noProof/>
          <w:lang w:eastAsia="sl-SI"/>
        </w:rPr>
        <w:pict>
          <v:shape id="Polje z besedilom 23" o:spid="_x0000_s1034" type="#_x0000_t202" style="position:absolute;left:0;text-align:left;margin-left:273.45pt;margin-top:381.2pt;width:195.6pt;height:21pt;z-index:251650048;visibility:visible" wrapcoords="-83 0 -83 20829 21600 20829 21600 0 -83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" stroked="f">
            <v:textbox style="mso-fit-shape-to-text:t" inset="0,0,0,0">
              <w:txbxContent>
                <w:p w:rsidR="00BA0FC9" w:rsidRPr="003928FB" w:rsidRDefault="00BA0FC9" w:rsidP="00BA0FC9">
                  <w:pPr>
                    <w:pStyle w:val="Caption"/>
                    <w:jc w:val="center"/>
                    <w:rPr>
                      <w:noProof/>
                    </w:rPr>
                  </w:pPr>
                  <w:r>
                    <w:t>Kip Spartaka</w:t>
                  </w:r>
                </w:p>
              </w:txbxContent>
            </v:textbox>
            <w10:wrap type="tight"/>
          </v:shape>
        </w:pict>
      </w:r>
      <w:r>
        <w:rPr>
          <w:noProof/>
        </w:rPr>
        <w:pict>
          <v:shape id="Slika 22" o:spid="_x0000_s1049" type="#_x0000_t75" style="position:absolute;left:0;text-align:left;margin-left:273.45pt;margin-top:115.9pt;width:195.6pt;height:260.8pt;z-index:-251650048;visibility:visible" wrapcoords="0 0 0 21492 21368 21492 21368 0 0 0">
            <v:imagedata r:id="rId28" o:title=""/>
            <w10:wrap type="tight"/>
          </v:shape>
        </w:pict>
      </w:r>
      <w:r w:rsidR="00C613FE" w:rsidRPr="00C613FE">
        <w:rPr>
          <w:rFonts w:cs="Calibri"/>
          <w:bCs/>
          <w:color w:val="000000"/>
        </w:rPr>
        <w:t>Balet Gajane ni posvečen pomembni svetnici iz armenske verske zgodovine, kot bi lahko najprej pomislili, temveč je vsebina zvesta duhu socializma. Gajane je namreč obiralka bombaža v kolhozu na jugu Armenije, ki se želi ločiti od moža Gika, ki ima težave z alkoholom. Ta jo zato rani, zažge njen pridelek bombaža in otroka vzame za talca. Mejna patrulja Rdeče armade (zgodba se namreč odvija na začetku druge svetovne vojne) da Gika zapreti, Gajane pa se zaljubi in poroči z njenim poveljnikom. Poroka da skladatelju priložnost, da predstavi nekaj armenskih, gruzinskih, in ukrajinskih prazničnih plesov, vključno s prej omenjenim kurdskim Plesom s sabljo.</w:t>
      </w:r>
    </w:p>
    <w:p w:rsidR="00C613FE" w:rsidRPr="00C613FE" w:rsidRDefault="00C613FE" w:rsidP="006409C6">
      <w:pPr>
        <w:jc w:val="both"/>
        <w:rPr>
          <w:rFonts w:cs="Calibri"/>
          <w:bCs/>
          <w:color w:val="000000"/>
        </w:rPr>
      </w:pPr>
      <w:r w:rsidRPr="00C613FE">
        <w:rPr>
          <w:rFonts w:cs="Calibri"/>
          <w:bCs/>
          <w:color w:val="000000"/>
        </w:rPr>
        <w:t xml:space="preserve">Bankovec s skladateljevim portretom Balet, ki temelji na glasbi skladateljevega dela Sreča iz leta </w:t>
      </w:r>
      <w:smartTag w:uri="urn:schemas-microsoft-com:office:smarttags" w:element="metricconverter">
        <w:smartTagPr>
          <w:attr w:name="ProductID" w:val="1939 in"/>
        </w:smartTagPr>
        <w:r w:rsidRPr="00C613FE">
          <w:rPr>
            <w:rFonts w:cs="Calibri"/>
            <w:bCs/>
            <w:color w:val="000000"/>
          </w:rPr>
          <w:t>1939 in</w:t>
        </w:r>
      </w:smartTag>
      <w:r w:rsidRPr="00C613FE">
        <w:rPr>
          <w:rFonts w:cs="Calibri"/>
          <w:bCs/>
          <w:color w:val="000000"/>
        </w:rPr>
        <w:t xml:space="preserve"> na libretu Konstantina Deržavina, je bil prvič uprizorjen leta 1942 v Permu, kamor se je umaknil ansambel leningrajskega gledališča Kirov (današnje Marijino gledališče), leta 1943 je skladatelj zanj prejel Stalinovo nagrado.</w:t>
      </w:r>
    </w:p>
    <w:p w:rsidR="00C613FE" w:rsidRPr="00C613FE" w:rsidRDefault="00C613FE" w:rsidP="006409C6">
      <w:pPr>
        <w:jc w:val="both"/>
        <w:rPr>
          <w:rFonts w:cs="Calibri"/>
          <w:bCs/>
          <w:color w:val="000000"/>
        </w:rPr>
      </w:pPr>
      <w:r w:rsidRPr="00C613FE">
        <w:rPr>
          <w:rFonts w:cs="Calibri"/>
          <w:bCs/>
          <w:color w:val="000000"/>
        </w:rPr>
        <w:t xml:space="preserve">Balet Spartak je posvečen znanemu tračanskemu sužnju, ki se je uprl Rimljanom. Poleg ideoloških razlogov (Marx je namreč videl Spartaka kot prvega proletarskega junaka), je skladatelja nedvomno navdihnilo tudi to, da je Kras, ki je premagal Spartakove čete, padel med vojaško odpravo, ki ga je </w:t>
      </w:r>
      <w:r>
        <w:rPr>
          <w:rFonts w:cs="Calibri"/>
          <w:bCs/>
          <w:color w:val="000000"/>
        </w:rPr>
        <w:t xml:space="preserve">zanesla v zgodovinsko Armenijo. </w:t>
      </w:r>
      <w:r w:rsidRPr="00C613FE">
        <w:rPr>
          <w:rFonts w:cs="Calibri"/>
          <w:bCs/>
          <w:color w:val="000000"/>
        </w:rPr>
        <w:t xml:space="preserve">Balet je bil dokončan leta </w:t>
      </w:r>
      <w:smartTag w:uri="urn:schemas-microsoft-com:office:smarttags" w:element="metricconverter">
        <w:smartTagPr>
          <w:attr w:name="ProductID" w:val="1954 in"/>
        </w:smartTagPr>
        <w:r w:rsidRPr="00C613FE">
          <w:rPr>
            <w:rFonts w:cs="Calibri"/>
            <w:bCs/>
            <w:color w:val="000000"/>
          </w:rPr>
          <w:t>1954 in</w:t>
        </w:r>
      </w:smartTag>
      <w:r w:rsidRPr="00C613FE">
        <w:rPr>
          <w:rFonts w:cs="Calibri"/>
          <w:bCs/>
          <w:color w:val="000000"/>
        </w:rPr>
        <w:t xml:space="preserve"> prvič uprizorjen dve leti kasneje v leningrajskem Kirovovem gledališču. Leta 1959 je bil nagrajen z Leninovo nagrado.</w:t>
      </w:r>
      <w:r w:rsidR="00BA0FC9" w:rsidRPr="00BA0FC9">
        <w:rPr>
          <w:noProof/>
          <w:lang w:eastAsia="sl-SI"/>
        </w:rPr>
        <w:t xml:space="preserve"> </w:t>
      </w:r>
    </w:p>
    <w:p w:rsidR="00BA0FC9" w:rsidRDefault="00B3292E" w:rsidP="006409C6">
      <w:pPr>
        <w:jc w:val="both"/>
        <w:rPr>
          <w:rFonts w:cs="Calibri"/>
          <w:bCs/>
          <w:color w:val="000000"/>
        </w:rPr>
      </w:pPr>
      <w:r>
        <w:rPr>
          <w:noProof/>
          <w:lang w:eastAsia="sl-SI"/>
        </w:rPr>
        <w:pict>
          <v:shape id="Polje z besedilom 25" o:spid="_x0000_s1035" type="#_x0000_t202" style="position:absolute;left:0;text-align:left;margin-left:-4.35pt;margin-top:139.8pt;width:151.5pt;height:31.95pt;z-index:251651072;visibility:visible" wrapcoords="-107 0 -107 21098 21600 21098 21600 0 -107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" stroked="f">
            <v:textbox style="mso-fit-shape-to-text:t" inset="0,0,0,0">
              <w:txbxContent>
                <w:p w:rsidR="00BA0FC9" w:rsidRPr="00E94ACE" w:rsidRDefault="00BA0FC9" w:rsidP="00BA0FC9">
                  <w:pPr>
                    <w:pStyle w:val="Caption"/>
                    <w:jc w:val="center"/>
                    <w:rPr>
                      <w:noProof/>
                    </w:rPr>
                  </w:pPr>
                  <w:r>
                    <w:t>Bankovec za 50 armenskih dramov, kjer je upodobljen Hačaturjan</w:t>
                  </w:r>
                </w:p>
              </w:txbxContent>
            </v:textbox>
            <w10:wrap type="tight"/>
          </v:shape>
        </w:pict>
      </w:r>
      <w:r>
        <w:rPr>
          <w:noProof/>
        </w:rPr>
        <w:pict>
          <v:shape id="Slika 24" o:spid="_x0000_s1048" type="#_x0000_t75" style="position:absolute;left:0;text-align:left;margin-left:-4.35pt;margin-top:56.55pt;width:151.5pt;height:78.75pt;z-index:-251649024;visibility:visible" wrapcoords="0 0 0 21394 21386 21394 21386 0 0 0">
            <v:imagedata r:id="rId29" o:title=""/>
            <w10:wrap type="tight"/>
          </v:shape>
        </w:pict>
      </w:r>
      <w:r w:rsidR="00C613FE" w:rsidRPr="00C613FE">
        <w:rPr>
          <w:rFonts w:cs="Calibri"/>
          <w:bCs/>
          <w:color w:val="000000"/>
        </w:rPr>
        <w:t>Lermontovova drama Ples v maskah, kjer glavni junak svetoboljnež Jevgenij Arbenin iz ljubosumja zastrupi sicer nedolžno ženo Nino, je navdihnila mnoge sovjetske skladatelje, tudi Hačaturjana, da je napisal 5 plesnih stavkov: Valček, Noktu</w:t>
      </w:r>
      <w:r w:rsidR="00C613FE">
        <w:rPr>
          <w:rFonts w:cs="Calibri"/>
          <w:bCs/>
          <w:color w:val="000000"/>
        </w:rPr>
        <w:t>r</w:t>
      </w:r>
      <w:r w:rsidR="00BA0FC9">
        <w:rPr>
          <w:rFonts w:cs="Calibri"/>
          <w:bCs/>
          <w:color w:val="000000"/>
        </w:rPr>
        <w:t xml:space="preserve">no, Mazurka, Romanca in Galop. </w:t>
      </w:r>
    </w:p>
    <w:p w:rsidR="00C613FE" w:rsidRPr="00C613FE" w:rsidRDefault="00B3292E" w:rsidP="006409C6">
      <w:pPr>
        <w:jc w:val="both"/>
        <w:rPr>
          <w:rFonts w:cs="Calibri"/>
          <w:bCs/>
          <w:color w:val="000000"/>
        </w:rPr>
      </w:pPr>
      <w:r>
        <w:rPr>
          <w:noProof/>
        </w:rPr>
        <w:pict>
          <v:shape id="Slika 26" o:spid="_x0000_s1047" type="#_x0000_t75" style="position:absolute;left:0;text-align:left;margin-left:68.65pt;margin-top:48.55pt;width:135pt;height:201pt;rotation:172179fd;z-index:-251648000;visibility:visible" wrapcoords="-1240 376 -536 10693 392 20998 488 21793 16840 21433 22568 21084 21928 9306 20800 -666 18128 -822 3312 97 -1240 376">
            <v:imagedata r:id="rId30" o:title=""/>
            <w10:wrap type="tight"/>
          </v:shape>
        </w:pict>
      </w:r>
      <w:r w:rsidR="00C613FE" w:rsidRPr="00C613FE">
        <w:rPr>
          <w:rFonts w:cs="Calibri"/>
          <w:bCs/>
          <w:color w:val="000000"/>
        </w:rPr>
        <w:t xml:space="preserve">Hačaturjan je upodobljen tudi na bankovcih za 50 armenskih dramov, ki so bili v obtoku med leti </w:t>
      </w:r>
      <w:smartTag w:uri="urn:schemas-microsoft-com:office:smarttags" w:element="metricconverter">
        <w:smartTagPr>
          <w:attr w:name="ProductID" w:val="1998 in"/>
        </w:smartTagPr>
        <w:r w:rsidR="00C613FE" w:rsidRPr="00C613FE">
          <w:rPr>
            <w:rFonts w:cs="Calibri"/>
            <w:bCs/>
            <w:color w:val="000000"/>
          </w:rPr>
          <w:t>1998 in</w:t>
        </w:r>
      </w:smartTag>
      <w:r w:rsidR="00C613FE" w:rsidRPr="00C613FE">
        <w:rPr>
          <w:rFonts w:cs="Calibri"/>
          <w:bCs/>
          <w:color w:val="000000"/>
        </w:rPr>
        <w:t xml:space="preserve"> 2004</w:t>
      </w:r>
      <w:r w:rsidR="00BA0FC9" w:rsidRPr="00BA0FC9">
        <w:rPr>
          <w:noProof/>
          <w:lang w:eastAsia="sl-SI"/>
        </w:rPr>
        <w:t xml:space="preserve"> </w:t>
      </w:r>
    </w:p>
    <w:p w:rsidR="00BA0FC9" w:rsidRDefault="00B3292E" w:rsidP="006409C6">
      <w:pPr>
        <w:jc w:val="both"/>
        <w:rPr>
          <w:rFonts w:cs="Calibri"/>
          <w:bCs/>
          <w:color w:val="000000"/>
        </w:rPr>
      </w:pPr>
      <w:r>
        <w:rPr>
          <w:noProof/>
          <w:lang w:eastAsia="sl-SI"/>
        </w:rPr>
        <w:pict>
          <v:shape id="Polje z besedilom 27" o:spid="_x0000_s1036" type="#_x0000_t202" style="position:absolute;left:0;text-align:left;margin-left:71.65pt;margin-top:229.5pt;width:135pt;height:21pt;z-index:251652096;visibility:visible" wrapcoords="-120 0 -120 20829 21600 20829 21600 0 -120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" stroked="f">
            <v:textbox style="mso-fit-shape-to-text:t" inset="0,0,0,0">
              <w:txbxContent>
                <w:p w:rsidR="00BA0FC9" w:rsidRPr="00905F95" w:rsidRDefault="00BA0FC9" w:rsidP="00BA0FC9">
                  <w:pPr>
                    <w:pStyle w:val="Caption"/>
                    <w:jc w:val="center"/>
                    <w:rPr>
                      <w:noProof/>
                    </w:rPr>
                  </w:pPr>
                  <w:r>
                    <w:t>Aram Iljič Hačaturjan</w:t>
                  </w:r>
                </w:p>
              </w:txbxContent>
            </v:textbox>
            <w10:wrap type="tight"/>
          </v:shape>
        </w:pict>
      </w:r>
    </w:p>
    <w:p w:rsidR="00BA0FC9" w:rsidRDefault="00BA0FC9" w:rsidP="006409C6">
      <w:pPr>
        <w:jc w:val="both"/>
        <w:rPr>
          <w:rFonts w:cs="Calibri"/>
          <w:bCs/>
          <w:color w:val="000000"/>
        </w:rPr>
      </w:pPr>
    </w:p>
    <w:p w:rsidR="00BA0FC9" w:rsidRDefault="00BA0FC9" w:rsidP="006409C6">
      <w:pPr>
        <w:jc w:val="both"/>
        <w:rPr>
          <w:rFonts w:cs="Calibri"/>
          <w:bCs/>
          <w:color w:val="000000"/>
        </w:rPr>
      </w:pPr>
    </w:p>
    <w:p w:rsidR="00BA0FC9" w:rsidRDefault="00BA0FC9" w:rsidP="006409C6">
      <w:pPr>
        <w:jc w:val="both"/>
        <w:rPr>
          <w:rFonts w:cs="Calibri"/>
          <w:bCs/>
          <w:color w:val="000000"/>
        </w:rPr>
      </w:pPr>
    </w:p>
    <w:p w:rsidR="00BA0FC9" w:rsidRDefault="00BA0FC9" w:rsidP="006409C6">
      <w:pPr>
        <w:jc w:val="both"/>
        <w:rPr>
          <w:rFonts w:cs="Calibri"/>
          <w:bCs/>
          <w:color w:val="000000"/>
        </w:rPr>
      </w:pPr>
    </w:p>
    <w:p w:rsidR="00BA0FC9" w:rsidRDefault="00BA0FC9" w:rsidP="006409C6">
      <w:pPr>
        <w:jc w:val="both"/>
        <w:rPr>
          <w:rFonts w:cs="Calibri"/>
          <w:bCs/>
          <w:color w:val="000000"/>
        </w:rPr>
      </w:pPr>
    </w:p>
    <w:p w:rsidR="00BA0FC9" w:rsidRDefault="00BA0FC9" w:rsidP="006409C6">
      <w:pPr>
        <w:jc w:val="both"/>
        <w:rPr>
          <w:rFonts w:cs="Calibri"/>
          <w:bCs/>
          <w:color w:val="000000"/>
        </w:rPr>
      </w:pPr>
    </w:p>
    <w:p w:rsidR="00C613FE" w:rsidRPr="00C613FE" w:rsidRDefault="00B3292E" w:rsidP="006409C6">
      <w:pPr>
        <w:jc w:val="both"/>
        <w:rPr>
          <w:rFonts w:cs="Calibri"/>
          <w:bCs/>
          <w:color w:val="000000"/>
        </w:rPr>
      </w:pPr>
      <w:r>
        <w:rPr>
          <w:noProof/>
          <w:lang w:eastAsia="sl-SI"/>
        </w:rPr>
        <w:pict>
          <v:shape id="Polje z besedilom 29" o:spid="_x0000_s1037" type="#_x0000_t202" style="position:absolute;left:0;text-align:left;margin-left:340.05pt;margin-top:115.6pt;width:110.7pt;height:21pt;z-index:251653120;visibility:visible" wrapcoords="-146 0 -146 20829 21600 20829 21600 0 -146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" stroked="f">
            <v:textbox style="mso-fit-shape-to-text:t" inset="0,0,0,0">
              <w:txbxContent>
                <w:p w:rsidR="00171FAC" w:rsidRPr="00AE578D" w:rsidRDefault="00171FAC" w:rsidP="00171FAC">
                  <w:pPr>
                    <w:pStyle w:val="Caption"/>
                    <w:jc w:val="center"/>
                    <w:rPr>
                      <w:noProof/>
                    </w:rPr>
                  </w:pPr>
                  <w:r>
                    <w:t>Aleksander Arutjunjan</w:t>
                  </w:r>
                </w:p>
              </w:txbxContent>
            </v:textbox>
            <w10:wrap type="tight"/>
          </v:shape>
        </w:pict>
      </w:r>
      <w:r>
        <w:rPr>
          <w:noProof/>
        </w:rPr>
        <w:pict>
          <v:shape id="Slika 28" o:spid="_x0000_s1046" type="#_x0000_t75" style="position:absolute;left:0;text-align:left;margin-left:340.05pt;margin-top:.4pt;width:110.7pt;height:110.7pt;z-index:-251646976;visibility:visible" wrapcoords="0 0 0 21366 21366 21366 21366 0 0 0">
            <v:imagedata r:id="rId31" o:title=""/>
            <w10:wrap type="tight"/>
          </v:shape>
        </w:pict>
      </w:r>
      <w:r w:rsidR="00171FAC">
        <w:rPr>
          <w:rFonts w:cs="Calibri"/>
          <w:bCs/>
          <w:color w:val="000000"/>
        </w:rPr>
        <w:t xml:space="preserve">Aleksander </w:t>
      </w:r>
      <w:r w:rsidR="00171FAC">
        <w:t>Arutjunjan</w:t>
      </w:r>
      <w:r w:rsidR="00C613FE" w:rsidRPr="00C613FE">
        <w:rPr>
          <w:rFonts w:cs="Calibri"/>
          <w:bCs/>
          <w:color w:val="000000"/>
        </w:rPr>
        <w:t xml:space="preserve"> se je</w:t>
      </w:r>
      <w:r w:rsidR="00171FAC">
        <w:rPr>
          <w:rFonts w:cs="Calibri"/>
          <w:bCs/>
          <w:color w:val="000000"/>
        </w:rPr>
        <w:t xml:space="preserve"> rodil</w:t>
      </w:r>
      <w:r w:rsidR="00C613FE" w:rsidRPr="00C613FE">
        <w:rPr>
          <w:rFonts w:cs="Calibri"/>
          <w:bCs/>
          <w:color w:val="000000"/>
        </w:rPr>
        <w:t xml:space="preserve"> 23. septembra leta 1920</w:t>
      </w:r>
      <w:r w:rsidR="00171FAC">
        <w:rPr>
          <w:rFonts w:cs="Calibri"/>
          <w:bCs/>
          <w:color w:val="000000"/>
        </w:rPr>
        <w:t>,</w:t>
      </w:r>
      <w:r w:rsidR="00C613FE" w:rsidRPr="00C613FE">
        <w:rPr>
          <w:rFonts w:cs="Calibri"/>
          <w:bCs/>
          <w:color w:val="000000"/>
        </w:rPr>
        <w:t xml:space="preserve"> v mestu Erevan v Armeniji. Njegov oče je bil vojaški serviser. Že v zgodnjih letih se je srečal s skladateljem Aleksandrom Spendiarom. Že leta 1927 je postal član otroške glasbene skupine. Diplomiral je na glasbenem konservatoriju v Erevanu na predvečer druge svetovne vojne. Po vojni se je preselil v Moskvo, kjer je med letoma </w:t>
      </w:r>
      <w:smartTag w:uri="urn:schemas-microsoft-com:office:smarttags" w:element="metricconverter">
        <w:smartTagPr>
          <w:attr w:name="ProductID" w:val="1946 in"/>
        </w:smartTagPr>
        <w:r w:rsidR="00C613FE" w:rsidRPr="00C613FE">
          <w:rPr>
            <w:rFonts w:cs="Calibri"/>
            <w:bCs/>
            <w:color w:val="000000"/>
          </w:rPr>
          <w:t>1946 in</w:t>
        </w:r>
      </w:smartTag>
      <w:r w:rsidR="00C613FE" w:rsidRPr="00C613FE">
        <w:rPr>
          <w:rFonts w:cs="Calibri"/>
          <w:bCs/>
          <w:color w:val="000000"/>
        </w:rPr>
        <w:t xml:space="preserve"> 1948 je sodeloval pri delavnicah armenske kulture. Leta 1954 je bil imenovan za umetniškega vodjo armenske filharmonije. Je sovjetski in armenski skladatelj in pianist, bil pa je tudi profesor. Znan je predvsem po svojem koncertu za trobento, ki je nastal leta 1950.</w:t>
      </w:r>
      <w:r w:rsidR="00171FAC" w:rsidRPr="00171FAC">
        <w:rPr>
          <w:noProof/>
          <w:lang w:eastAsia="sl-SI"/>
        </w:rPr>
        <w:t xml:space="preserve"> </w:t>
      </w:r>
    </w:p>
    <w:p w:rsidR="00C613FE" w:rsidRPr="00C613FE" w:rsidRDefault="00B3292E" w:rsidP="006409C6">
      <w:pPr>
        <w:jc w:val="both"/>
        <w:rPr>
          <w:rFonts w:cs="Calibri"/>
          <w:bCs/>
          <w:color w:val="000000"/>
        </w:rPr>
      </w:pPr>
      <w:r>
        <w:rPr>
          <w:noProof/>
          <w:lang w:eastAsia="sl-SI"/>
        </w:rPr>
        <w:pict>
          <v:shape id="Polje z besedilom 34" o:spid="_x0000_s1038" type="#_x0000_t202" style="position:absolute;left:0;text-align:left;margin-left:259pt;margin-top:577.45pt;width:207.2pt;height:21pt;z-index:251655168;visibility:visible" wrapcoords="-78 0 -78 20829 21600 20829 21600 0 -78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" stroked="f">
            <v:textbox style="mso-fit-shape-to-text:t" inset="0,0,0,0">
              <w:txbxContent>
                <w:p w:rsidR="00171FAC" w:rsidRPr="00067B73" w:rsidRDefault="00171FAC" w:rsidP="00171FAC">
                  <w:pPr>
                    <w:pStyle w:val="Caption"/>
                    <w:jc w:val="center"/>
                    <w:rPr>
                      <w:noProof/>
                    </w:rPr>
                  </w:pPr>
                  <w:r>
                    <w:t>Tibor Kerekeš</w:t>
                  </w:r>
                </w:p>
              </w:txbxContent>
            </v:textbox>
            <w10:wrap type="tight"/>
          </v:shape>
        </w:pict>
      </w:r>
      <w:r>
        <w:rPr>
          <w:noProof/>
        </w:rPr>
        <w:pict>
          <v:shape id="Slika 33" o:spid="_x0000_s1045" type="#_x0000_t75" style="position:absolute;left:0;text-align:left;margin-left:259pt;margin-top:316.9pt;width:207.2pt;height:256.05pt;z-index:-251644928;visibility:visible" wrapcoords="0 0 0 21511 21423 21511 21423 0 0 0">
            <v:imagedata r:id="rId32" o:title=""/>
            <w10:wrap type="tight"/>
          </v:shape>
        </w:pict>
      </w:r>
      <w:r>
        <w:rPr>
          <w:noProof/>
          <w:lang w:eastAsia="sl-SI"/>
        </w:rPr>
        <w:pict>
          <v:shape id="Polje z besedilom 32" o:spid="_x0000_s1039" type="#_x0000_t202" style="position:absolute;left:0;text-align:left;margin-left:-.25pt;margin-top:227.35pt;width:356.9pt;height:21pt;z-index:251654144;visibility:visible" wrapcoords="-45 0 -45 20829 21600 20829 21600 0 -45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" stroked="f">
            <v:textbox style="mso-fit-shape-to-text:t" inset="0,0,0,0">
              <w:txbxContent>
                <w:p w:rsidR="00171FAC" w:rsidRPr="00552B37" w:rsidRDefault="00171FAC" w:rsidP="00171FAC">
                  <w:pPr>
                    <w:pStyle w:val="Caption"/>
                    <w:jc w:val="center"/>
                    <w:rPr>
                      <w:noProof/>
                    </w:rPr>
                  </w:pPr>
                  <w:r>
                    <w:t>Orkester Slovenske filharmonije</w:t>
                  </w:r>
                </w:p>
              </w:txbxContent>
            </v:textbox>
            <w10:wrap type="tight"/>
          </v:shape>
        </w:pict>
      </w:r>
      <w:r>
        <w:rPr>
          <w:noProof/>
        </w:rPr>
        <w:pict>
          <v:shape id="Slika 31" o:spid="_x0000_s1044" type="#_x0000_t75" style="position:absolute;left:0;text-align:left;margin-left:-.25pt;margin-top:35.1pt;width:356.9pt;height:187.75pt;z-index:-251645952;visibility:visible" wrapcoords="0 0 0 21399 21515 21399 21515 0 0 0">
            <v:imagedata r:id="rId33" o:title=""/>
            <w10:wrap type="tight"/>
          </v:shape>
        </w:pict>
      </w:r>
      <w:r w:rsidR="00C613FE" w:rsidRPr="00C613FE">
        <w:rPr>
          <w:rFonts w:cs="Calibri"/>
          <w:bCs/>
          <w:color w:val="000000"/>
        </w:rPr>
        <w:t xml:space="preserve">Ni veliko simfoničnih orkestrov, ki bi se lahko ponašali s tako bogato in dolgoletno tradicijo kot Orkester Slovenske filharmonije. Zaradi odlične geografske lege med Alpami in Jadranom, na osišču germanskega, romanskega in slovanskega sveta, je lahko glasbena umetnost sledila vplivom tako s severa in juga kot tudi z vzhoda in zahoda. Orkester Slovenske filharmonije se s svojimi predhodnicami Academio Philharmonicorum, Filharmonično družbo ter prvo Slovensko filharmonijo ponosno postavlja ob bok najstarejših orkestrov na svetu. Med mnogimi uglednimi umetniki, ki so postali častni člani Slovenske filharmonije srečamo Josefa Haydna, Ludwiga van Beethovna, Niccolò Paganinija, Johannesa Brahmsa, Carlosa Kleiberja in številne druge. Orkester že vrsto koncertnih sezon prireja 36 abonmajskih koncertov v Gallusovi dvorani Cankarjevega doma, številne priložnostne koncerte ter glasbene matineje za mlade poslušalce. Koncertna dejavnost orkestra je zabeležena na več kot 50-ih laserskih ploščah. </w:t>
      </w:r>
    </w:p>
    <w:p w:rsidR="00C613FE" w:rsidRPr="00C613FE" w:rsidRDefault="00C613FE" w:rsidP="006409C6">
      <w:pPr>
        <w:jc w:val="both"/>
        <w:rPr>
          <w:rFonts w:cs="Calibri"/>
          <w:color w:val="000000"/>
        </w:rPr>
      </w:pPr>
      <w:r w:rsidRPr="00C613FE">
        <w:rPr>
          <w:rFonts w:cs="Calibri"/>
          <w:color w:val="000000"/>
        </w:rPr>
        <w:t xml:space="preserve">Tibor Kerekeš je bil rojen leta 1968 madžarskim staršem v Subotici. Trobento je začel igrati pri devetih letih, kar je bilo za trobilca v tistih časih dokaj nenavadno in zgodaj. Poučevalo ga je več mentorjev, zanimivo pa je, da nihče od njih ni bil trobentač. Zilih in Kocsmar sta bila hornista, Tokodi pa pozavnist. Kljub temu je dobival – tako na republiških kot na državnih tekmovanjih nekdanje Jugoslavije – prve nagrade. Velika prelomnica je bilo državno tekmovanje v Dubrovniku leta 1987, kjer je dobil za svoj nastop maksimalnih sto točk. Nad njim je bil nadvse navdušen tudi predsednik žirije, prof. trobente Anton Grčar, ki ga je povabil k študiju tega inštrumenta na Akademijo za glasbo v Ljubljani. </w:t>
      </w:r>
    </w:p>
    <w:p w:rsidR="00C613FE" w:rsidRPr="00C613FE" w:rsidRDefault="00B3292E" w:rsidP="006409C6">
      <w:pPr>
        <w:jc w:val="both"/>
        <w:rPr>
          <w:rFonts w:cs="Calibri"/>
          <w:color w:val="000000"/>
        </w:rPr>
      </w:pPr>
      <w:r>
        <w:rPr>
          <w:noProof/>
        </w:rPr>
        <w:pict>
          <v:shape id="Slika 35" o:spid="_x0000_s1043" type="#_x0000_t75" style="position:absolute;left:0;text-align:left;margin-left:240.2pt;margin-top:-9.75pt;width:208.3pt;height:156.2pt;z-index:-251643904;visibility:visible" wrapcoords="0 0 0 21365 21465 21365 21465 0 0 0">
            <v:imagedata r:id="rId34" o:title=""/>
            <w10:wrap type="tight"/>
          </v:shape>
        </w:pict>
      </w:r>
      <w:r w:rsidR="00C613FE" w:rsidRPr="00C613FE">
        <w:rPr>
          <w:rFonts w:cs="Calibri"/>
          <w:color w:val="000000"/>
        </w:rPr>
        <w:t xml:space="preserve">Marko Ozbič se je rodil v Trstu. Tu je študiral klavir pri prof. Ravlu Kodriču in diplomiral na Konservatoriju "Giuseppe Tartini". Študij je nadaljeval na Dunaju na Univerzi za glasbeno umetnost, kjer je vpisal kompozicijo in dirigiranje. Diplomiral je leta 1995 z diplomsko nalogo o tempih in sorazmerjih tempov v Sonati sopra Sancta Maria iz Monteverdijevega Vespra. </w:t>
      </w:r>
    </w:p>
    <w:p w:rsidR="00C613FE" w:rsidRDefault="00C613FE" w:rsidP="006409C6">
      <w:pPr>
        <w:jc w:val="both"/>
        <w:rPr>
          <w:rFonts w:cs="Calibri"/>
          <w:color w:val="000000"/>
        </w:rPr>
      </w:pPr>
      <w:r w:rsidRPr="00C613FE">
        <w:rPr>
          <w:rFonts w:cs="Calibri"/>
          <w:color w:val="000000"/>
        </w:rPr>
        <w:t xml:space="preserve">Voditelj Juš Milčinski </w:t>
      </w:r>
      <w:r w:rsidR="00FD6CF2">
        <w:rPr>
          <w:rFonts w:cs="Calibri"/>
          <w:color w:val="000000"/>
        </w:rPr>
        <w:t>j</w:t>
      </w:r>
      <w:r w:rsidRPr="00C613FE">
        <w:rPr>
          <w:rFonts w:cs="Calibri"/>
          <w:color w:val="000000"/>
        </w:rPr>
        <w:t xml:space="preserve">e improvizator. Je večkratni zmagovalce šolske improvizacijske lige. Poleg tega je tudi organizator in kulturolog. Poje v skupini Tacenski mudelj. Živi na Vrhniki in je vnuk Frana Mičinskega. </w:t>
      </w:r>
    </w:p>
    <w:p w:rsidR="00483A80" w:rsidRDefault="00FD6CF2" w:rsidP="006409C6">
      <w:pPr>
        <w:jc w:val="both"/>
        <w:rPr>
          <w:rFonts w:cs="Calibri"/>
          <w:color w:val="000000"/>
        </w:rPr>
      </w:pPr>
      <w:r>
        <w:rPr>
          <w:rFonts w:cs="Calibri"/>
          <w:color w:val="000000"/>
        </w:rPr>
        <w:t>Meni je bil koncert zelo všeč. Orkester Slovenske filharmonije je odlično odigral vse skladbe, čeprav se mi je zdelo, da bi bilo boljše, če bi imeli še nekaj armenskih glasbil. Najbolj všeč mi je bil Tibor Kerekeš – solist. Odlično je igral na trobento in zvoki ki so prihajali iz trobente so bili neverjetni. Voditelj Juš Milčinski je zelo spretno in humoristično izpeljal ves koncert in je opravil odlično vodenje. Vsekakor se veselim še kakšnega koncerta, ki si ga bomo odšli pogledati v prihodnosti.</w:t>
      </w: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Default="00FD6CF2" w:rsidP="006409C6">
      <w:pPr>
        <w:jc w:val="both"/>
        <w:rPr>
          <w:rFonts w:cs="Calibri"/>
          <w:color w:val="000000"/>
        </w:rPr>
      </w:pPr>
    </w:p>
    <w:p w:rsidR="00FD6CF2" w:rsidRPr="00FD6CF2" w:rsidRDefault="00FD6CF2" w:rsidP="006409C6">
      <w:pPr>
        <w:jc w:val="both"/>
        <w:rPr>
          <w:rFonts w:cs="Calibri"/>
          <w:b/>
          <w:color w:val="000000"/>
          <w:sz w:val="28"/>
          <w:u w:val="single"/>
        </w:rPr>
      </w:pPr>
      <w:r w:rsidRPr="00FD6CF2">
        <w:rPr>
          <w:rFonts w:cs="Calibri"/>
          <w:b/>
          <w:color w:val="000000"/>
          <w:sz w:val="28"/>
          <w:u w:val="single"/>
        </w:rPr>
        <w:t>Viri:</w:t>
      </w:r>
    </w:p>
    <w:p w:rsidR="00FD6CF2" w:rsidRPr="00FD6CF2" w:rsidRDefault="00B3292E" w:rsidP="006409C6">
      <w:pPr>
        <w:pStyle w:val="ListParagraph"/>
        <w:numPr>
          <w:ilvl w:val="0"/>
          <w:numId w:val="5"/>
        </w:numPr>
        <w:jc w:val="both"/>
        <w:rPr>
          <w:rFonts w:cs="Calibri"/>
          <w:b/>
          <w:color w:val="000000"/>
        </w:rPr>
      </w:pPr>
      <w:r>
        <w:rPr>
          <w:noProof/>
          <w:lang w:eastAsia="sl-SI"/>
        </w:rPr>
        <w:pict>
          <v:shape id="Polje z besedilom 37" o:spid="_x0000_s1040" type="#_x0000_t202" style="position:absolute;left:0;text-align:left;margin-left:283.6pt;margin-top:194.3pt;width:139.5pt;height:21pt;z-index:251656192;visibility:visible" wrapcoords="-116 0 -116 20829 21600 20829 21600 0 -116 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" stroked="f">
            <v:textbox style="mso-fit-shape-to-text:t" inset="0,0,0,0">
              <w:txbxContent>
                <w:p w:rsidR="00FD6CF2" w:rsidRPr="00E6499F" w:rsidRDefault="00FD6CF2" w:rsidP="00FD6CF2">
                  <w:pPr>
                    <w:pStyle w:val="Caption"/>
                    <w:jc w:val="center"/>
                    <w:rPr>
                      <w:noProof/>
                    </w:rPr>
                  </w:pPr>
                  <w:r>
                    <w:t>Armenska tradicionalna glasba</w:t>
                  </w:r>
                </w:p>
              </w:txbxContent>
            </v:textbox>
            <w10:wrap type="tight"/>
          </v:shape>
        </w:pict>
      </w:r>
      <w:r>
        <w:rPr>
          <w:noProof/>
        </w:rPr>
        <w:pict>
          <v:shape id="Slika 36" o:spid="_x0000_s1042" type="#_x0000_t75" style="position:absolute;left:0;text-align:left;margin-left:283.6pt;margin-top:4.4pt;width:139.5pt;height:185.4pt;z-index:-251642880;visibility:visible" wrapcoords="0 0 0 21495 21368 21495 21368 0 0 0">
            <v:imagedata r:id="rId35" o:title=""/>
            <w10:wrap type="tight"/>
          </v:shape>
        </w:pict>
      </w:r>
      <w:r w:rsidR="00FD6CF2" w:rsidRPr="00FD6CF2">
        <w:rPr>
          <w:rFonts w:cs="Calibri"/>
          <w:b/>
          <w:color w:val="000000"/>
        </w:rPr>
        <w:t>Wikipedia</w:t>
      </w:r>
    </w:p>
    <w:p w:rsidR="00FD6CF2" w:rsidRPr="00FD6CF2" w:rsidRDefault="00FD6CF2" w:rsidP="006409C6">
      <w:pPr>
        <w:pStyle w:val="ListParagraph"/>
        <w:numPr>
          <w:ilvl w:val="0"/>
          <w:numId w:val="5"/>
        </w:numPr>
        <w:jc w:val="both"/>
        <w:rPr>
          <w:rFonts w:cs="Calibri"/>
          <w:color w:val="000000"/>
        </w:rPr>
      </w:pPr>
      <w:r w:rsidRPr="00FD6CF2">
        <w:rPr>
          <w:rStyle w:val="tayl"/>
          <w:b/>
          <w:bCs/>
        </w:rPr>
        <w:t xml:space="preserve">Knjiga: </w:t>
      </w:r>
      <w:r w:rsidRPr="00FD6CF2">
        <w:rPr>
          <w:rStyle w:val="tayl"/>
          <w:bCs/>
          <w:i/>
        </w:rPr>
        <w:t>Armenska tradicionalna glasba</w:t>
      </w:r>
      <w:r w:rsidRPr="00FD6CF2">
        <w:rPr>
          <w:i/>
        </w:rPr>
        <w:br/>
      </w:r>
      <w:r w:rsidRPr="00FD6CF2">
        <w:rPr>
          <w:rStyle w:val="tayl"/>
          <w:b/>
        </w:rPr>
        <w:t>Avtor:</w:t>
      </w:r>
      <w:r>
        <w:rPr>
          <w:rStyle w:val="tayl"/>
        </w:rPr>
        <w:t xml:space="preserve"> </w:t>
      </w:r>
      <w:r w:rsidRPr="00FD6CF2">
        <w:rPr>
          <w:rStyle w:val="tayl"/>
          <w:i/>
        </w:rPr>
        <w:t>Nacionalna akademija republike Armenije</w:t>
      </w:r>
    </w:p>
    <w:sectPr w:rsidR="00FD6CF2" w:rsidRPr="00FD6CF2" w:rsidSect="0072620F">
      <w:pgSz w:w="11906" w:h="16838"/>
      <w:pgMar w:top="1417" w:right="1417" w:bottom="1417" w:left="1417"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11136" w:rsidRDefault="00311136" w:rsidP="001661FA">
      <w:pPr>
        <w:spacing w:after="0" w:line="240" w:lineRule="auto"/>
      </w:pPr>
      <w:r>
        <w:separator/>
      </w:r>
    </w:p>
  </w:endnote>
  <w:endnote w:type="continuationSeparator" w:id="0">
    <w:p w:rsidR="00311136" w:rsidRDefault="00311136" w:rsidP="001661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11136" w:rsidRDefault="00311136" w:rsidP="001661FA">
      <w:pPr>
        <w:spacing w:after="0" w:line="240" w:lineRule="auto"/>
      </w:pPr>
      <w:r>
        <w:separator/>
      </w:r>
    </w:p>
  </w:footnote>
  <w:footnote w:type="continuationSeparator" w:id="0">
    <w:p w:rsidR="00311136" w:rsidRDefault="00311136" w:rsidP="001661F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571CC"/>
    <w:multiLevelType w:val="hybridMultilevel"/>
    <w:tmpl w:val="73E46590"/>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C71D9"/>
    <w:multiLevelType w:val="hybridMultilevel"/>
    <w:tmpl w:val="C74644A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CE4F07"/>
    <w:multiLevelType w:val="hybridMultilevel"/>
    <w:tmpl w:val="08A276D4"/>
    <w:lvl w:ilvl="0" w:tplc="2CF86E6E">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28D12013"/>
    <w:multiLevelType w:val="hybridMultilevel"/>
    <w:tmpl w:val="C316DCF8"/>
    <w:lvl w:ilvl="0" w:tplc="A6B4FA02">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7D1441B1"/>
    <w:multiLevelType w:val="hybridMultilevel"/>
    <w:tmpl w:val="9DA8A10C"/>
    <w:lvl w:ilvl="0" w:tplc="F526533C">
      <w:numFmt w:val="bullet"/>
      <w:lvlText w:val="-"/>
      <w:lvlJc w:val="left"/>
      <w:pPr>
        <w:ind w:left="720" w:hanging="360"/>
      </w:pPr>
      <w:rPr>
        <w:rFonts w:ascii="Calibri" w:eastAsia="Calibr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661FA"/>
    <w:rsid w:val="00043459"/>
    <w:rsid w:val="00083CD5"/>
    <w:rsid w:val="001661FA"/>
    <w:rsid w:val="00171FAC"/>
    <w:rsid w:val="001A3F94"/>
    <w:rsid w:val="00256F51"/>
    <w:rsid w:val="0028066E"/>
    <w:rsid w:val="00300F60"/>
    <w:rsid w:val="00311136"/>
    <w:rsid w:val="00483A80"/>
    <w:rsid w:val="004C44E8"/>
    <w:rsid w:val="005C3D9D"/>
    <w:rsid w:val="006409C6"/>
    <w:rsid w:val="006D7710"/>
    <w:rsid w:val="0072620F"/>
    <w:rsid w:val="007A2E19"/>
    <w:rsid w:val="008819C6"/>
    <w:rsid w:val="009B0132"/>
    <w:rsid w:val="00A644F7"/>
    <w:rsid w:val="00AF2C95"/>
    <w:rsid w:val="00B05AF8"/>
    <w:rsid w:val="00B3292E"/>
    <w:rsid w:val="00BA0FC9"/>
    <w:rsid w:val="00BF3595"/>
    <w:rsid w:val="00C22280"/>
    <w:rsid w:val="00C56E3E"/>
    <w:rsid w:val="00C613FE"/>
    <w:rsid w:val="00CA510E"/>
    <w:rsid w:val="00D56A9A"/>
    <w:rsid w:val="00DF045A"/>
    <w:rsid w:val="00E01E30"/>
    <w:rsid w:val="00E857A0"/>
    <w:rsid w:val="00FC71D9"/>
    <w:rsid w:val="00FD6CF2"/>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60"/>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57A0"/>
    <w:pPr>
      <w:spacing w:after="200" w:line="276" w:lineRule="auto"/>
    </w:pPr>
    <w:rPr>
      <w:sz w:val="22"/>
      <w:szCs w:val="22"/>
      <w:lang w:eastAsia="en-US"/>
    </w:rPr>
  </w:style>
  <w:style w:type="paragraph" w:styleId="Heading1">
    <w:name w:val="heading 1"/>
    <w:basedOn w:val="Normal"/>
    <w:next w:val="Normal"/>
    <w:link w:val="Heading1Char"/>
    <w:uiPriority w:val="9"/>
    <w:qFormat/>
    <w:rsid w:val="001661FA"/>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61FA"/>
    <w:rPr>
      <w:rFonts w:ascii="Cambria" w:eastAsia="Times New Roman" w:hAnsi="Cambria" w:cs="Times New Roman"/>
      <w:b/>
      <w:bCs/>
      <w:color w:val="365F91"/>
      <w:sz w:val="28"/>
      <w:szCs w:val="28"/>
    </w:rPr>
  </w:style>
  <w:style w:type="paragraph" w:styleId="TOCHeading">
    <w:name w:val="TOC Heading"/>
    <w:basedOn w:val="Heading1"/>
    <w:next w:val="Normal"/>
    <w:uiPriority w:val="39"/>
    <w:unhideWhenUsed/>
    <w:qFormat/>
    <w:rsid w:val="001661FA"/>
    <w:pPr>
      <w:outlineLvl w:val="9"/>
    </w:pPr>
    <w:rPr>
      <w:lang w:eastAsia="sl-SI"/>
    </w:rPr>
  </w:style>
  <w:style w:type="paragraph" w:styleId="TOC2">
    <w:name w:val="toc 2"/>
    <w:basedOn w:val="Normal"/>
    <w:next w:val="Normal"/>
    <w:autoRedefine/>
    <w:uiPriority w:val="39"/>
    <w:unhideWhenUsed/>
    <w:qFormat/>
    <w:rsid w:val="001661FA"/>
    <w:pPr>
      <w:spacing w:after="100"/>
      <w:ind w:left="220"/>
    </w:pPr>
    <w:rPr>
      <w:rFonts w:eastAsia="Times New Roman"/>
      <w:lang w:eastAsia="sl-SI"/>
    </w:rPr>
  </w:style>
  <w:style w:type="paragraph" w:styleId="TOC1">
    <w:name w:val="toc 1"/>
    <w:basedOn w:val="Normal"/>
    <w:next w:val="Normal"/>
    <w:autoRedefine/>
    <w:uiPriority w:val="39"/>
    <w:unhideWhenUsed/>
    <w:qFormat/>
    <w:rsid w:val="001661FA"/>
    <w:pPr>
      <w:spacing w:after="100"/>
    </w:pPr>
    <w:rPr>
      <w:rFonts w:eastAsia="Times New Roman"/>
      <w:lang w:eastAsia="sl-SI"/>
    </w:rPr>
  </w:style>
  <w:style w:type="paragraph" w:styleId="TOC3">
    <w:name w:val="toc 3"/>
    <w:basedOn w:val="Normal"/>
    <w:next w:val="Normal"/>
    <w:autoRedefine/>
    <w:uiPriority w:val="39"/>
    <w:unhideWhenUsed/>
    <w:qFormat/>
    <w:rsid w:val="001661FA"/>
    <w:pPr>
      <w:spacing w:after="100"/>
      <w:ind w:left="440"/>
    </w:pPr>
    <w:rPr>
      <w:rFonts w:eastAsia="Times New Roman"/>
      <w:lang w:eastAsia="sl-SI"/>
    </w:rPr>
  </w:style>
  <w:style w:type="paragraph" w:styleId="BalloonText">
    <w:name w:val="Balloon Text"/>
    <w:basedOn w:val="Normal"/>
    <w:link w:val="BalloonTextChar"/>
    <w:uiPriority w:val="99"/>
    <w:semiHidden/>
    <w:unhideWhenUsed/>
    <w:rsid w:val="001661FA"/>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661FA"/>
    <w:rPr>
      <w:rFonts w:ascii="Tahoma" w:hAnsi="Tahoma" w:cs="Tahoma"/>
      <w:sz w:val="16"/>
      <w:szCs w:val="16"/>
    </w:rPr>
  </w:style>
  <w:style w:type="paragraph" w:styleId="NoSpacing">
    <w:name w:val="No Spacing"/>
    <w:link w:val="NoSpacingChar"/>
    <w:uiPriority w:val="1"/>
    <w:qFormat/>
    <w:rsid w:val="001661FA"/>
    <w:rPr>
      <w:rFonts w:eastAsia="Times New Roman"/>
      <w:sz w:val="22"/>
      <w:szCs w:val="22"/>
    </w:rPr>
  </w:style>
  <w:style w:type="character" w:customStyle="1" w:styleId="NoSpacingChar">
    <w:name w:val="No Spacing Char"/>
    <w:link w:val="NoSpacing"/>
    <w:uiPriority w:val="1"/>
    <w:rsid w:val="001661FA"/>
    <w:rPr>
      <w:rFonts w:eastAsia="Times New Roman"/>
      <w:sz w:val="22"/>
      <w:szCs w:val="22"/>
      <w:lang w:val="sl-SI" w:eastAsia="sl-SI" w:bidi="ar-SA"/>
    </w:rPr>
  </w:style>
  <w:style w:type="paragraph" w:styleId="Header">
    <w:name w:val="header"/>
    <w:basedOn w:val="Normal"/>
    <w:link w:val="HeaderChar"/>
    <w:uiPriority w:val="99"/>
    <w:unhideWhenUsed/>
    <w:rsid w:val="001661FA"/>
    <w:pPr>
      <w:tabs>
        <w:tab w:val="center" w:pos="4536"/>
        <w:tab w:val="right" w:pos="9072"/>
      </w:tabs>
      <w:spacing w:after="0" w:line="240" w:lineRule="auto"/>
    </w:pPr>
  </w:style>
  <w:style w:type="character" w:customStyle="1" w:styleId="HeaderChar">
    <w:name w:val="Header Char"/>
    <w:basedOn w:val="DefaultParagraphFont"/>
    <w:link w:val="Header"/>
    <w:uiPriority w:val="99"/>
    <w:rsid w:val="001661FA"/>
  </w:style>
  <w:style w:type="paragraph" w:styleId="Footer">
    <w:name w:val="footer"/>
    <w:basedOn w:val="Normal"/>
    <w:link w:val="FooterChar"/>
    <w:uiPriority w:val="99"/>
    <w:unhideWhenUsed/>
    <w:rsid w:val="001661FA"/>
    <w:pPr>
      <w:tabs>
        <w:tab w:val="center" w:pos="4536"/>
        <w:tab w:val="right" w:pos="9072"/>
      </w:tabs>
      <w:spacing w:after="0" w:line="240" w:lineRule="auto"/>
    </w:pPr>
  </w:style>
  <w:style w:type="character" w:customStyle="1" w:styleId="FooterChar">
    <w:name w:val="Footer Char"/>
    <w:basedOn w:val="DefaultParagraphFont"/>
    <w:link w:val="Footer"/>
    <w:uiPriority w:val="99"/>
    <w:rsid w:val="001661FA"/>
  </w:style>
  <w:style w:type="character" w:styleId="Hyperlink">
    <w:name w:val="Hyperlink"/>
    <w:uiPriority w:val="99"/>
    <w:semiHidden/>
    <w:unhideWhenUsed/>
    <w:rsid w:val="0072620F"/>
    <w:rPr>
      <w:color w:val="0000FF"/>
      <w:u w:val="single"/>
    </w:rPr>
  </w:style>
  <w:style w:type="paragraph" w:styleId="NormalWeb">
    <w:name w:val="Normal (Web)"/>
    <w:basedOn w:val="Normal"/>
    <w:uiPriority w:val="99"/>
    <w:unhideWhenUsed/>
    <w:rsid w:val="0072620F"/>
    <w:pPr>
      <w:spacing w:before="100" w:beforeAutospacing="1" w:after="100" w:afterAutospacing="1" w:line="240" w:lineRule="auto"/>
    </w:pPr>
    <w:rPr>
      <w:rFonts w:ascii="Times New Roman" w:eastAsia="Times New Roman" w:hAnsi="Times New Roman"/>
      <w:sz w:val="24"/>
      <w:szCs w:val="24"/>
      <w:lang w:eastAsia="sl-SI"/>
    </w:rPr>
  </w:style>
  <w:style w:type="paragraph" w:styleId="Caption">
    <w:name w:val="caption"/>
    <w:basedOn w:val="Normal"/>
    <w:next w:val="Normal"/>
    <w:uiPriority w:val="35"/>
    <w:unhideWhenUsed/>
    <w:qFormat/>
    <w:rsid w:val="00256F51"/>
    <w:pPr>
      <w:spacing w:line="240" w:lineRule="auto"/>
    </w:pPr>
    <w:rPr>
      <w:b/>
      <w:bCs/>
      <w:color w:val="4F81BD"/>
      <w:sz w:val="18"/>
      <w:szCs w:val="18"/>
    </w:rPr>
  </w:style>
  <w:style w:type="paragraph" w:styleId="ListParagraph">
    <w:name w:val="List Paragraph"/>
    <w:basedOn w:val="Normal"/>
    <w:uiPriority w:val="34"/>
    <w:qFormat/>
    <w:rsid w:val="009B0132"/>
    <w:pPr>
      <w:ind w:left="720"/>
      <w:contextualSpacing/>
    </w:pPr>
  </w:style>
  <w:style w:type="character" w:customStyle="1" w:styleId="tayl">
    <w:name w:val="tayl"/>
    <w:basedOn w:val="DefaultParagraphFont"/>
    <w:rsid w:val="00FD6C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3959545">
      <w:bodyDiv w:val="1"/>
      <w:marLeft w:val="0"/>
      <w:marRight w:val="0"/>
      <w:marTop w:val="0"/>
      <w:marBottom w:val="0"/>
      <w:divBdr>
        <w:top w:val="none" w:sz="0" w:space="0" w:color="auto"/>
        <w:left w:val="none" w:sz="0" w:space="0" w:color="auto"/>
        <w:bottom w:val="none" w:sz="0" w:space="0" w:color="auto"/>
        <w:right w:val="none" w:sz="0" w:space="0" w:color="auto"/>
      </w:divBdr>
    </w:div>
    <w:div w:id="1456025855">
      <w:bodyDiv w:val="1"/>
      <w:marLeft w:val="0"/>
      <w:marRight w:val="0"/>
      <w:marTop w:val="0"/>
      <w:marBottom w:val="0"/>
      <w:divBdr>
        <w:top w:val="none" w:sz="0" w:space="0" w:color="auto"/>
        <w:left w:val="none" w:sz="0" w:space="0" w:color="auto"/>
        <w:bottom w:val="none" w:sz="0" w:space="0" w:color="auto"/>
        <w:right w:val="none" w:sz="0" w:space="0" w:color="auto"/>
      </w:divBdr>
    </w:div>
    <w:div w:id="1557668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l.wikipedia.org/wiki/Kavkaz" TargetMode="External"/><Relationship Id="rId18" Type="http://schemas.openxmlformats.org/officeDocument/2006/relationships/hyperlink" Target="http://sl.wikipedia.org/wiki/Iran" TargetMode="External"/><Relationship Id="rId26" Type="http://schemas.openxmlformats.org/officeDocument/2006/relationships/image" Target="media/image8.png"/><Relationship Id="rId3" Type="http://schemas.openxmlformats.org/officeDocument/2006/relationships/styles" Target="styles.xml"/><Relationship Id="rId21" Type="http://schemas.openxmlformats.org/officeDocument/2006/relationships/image" Target="media/image4.png"/><Relationship Id="rId34" Type="http://schemas.openxmlformats.org/officeDocument/2006/relationships/image" Target="media/image16.png"/><Relationship Id="rId7" Type="http://schemas.openxmlformats.org/officeDocument/2006/relationships/endnotes" Target="endnotes.xml"/><Relationship Id="rId12" Type="http://schemas.openxmlformats.org/officeDocument/2006/relationships/hyperlink" Target="http://sl.wikipedia.org/wiki/Dr%C5%BEava" TargetMode="External"/><Relationship Id="rId17" Type="http://schemas.openxmlformats.org/officeDocument/2006/relationships/hyperlink" Target="http://sl.wikipedia.org/wiki/Azerbajd%C5%BEan" TargetMode="External"/><Relationship Id="rId25" Type="http://schemas.openxmlformats.org/officeDocument/2006/relationships/image" Target="media/image7.png"/><Relationship Id="rId33" Type="http://schemas.openxmlformats.org/officeDocument/2006/relationships/image" Target="media/image15.png"/><Relationship Id="rId2" Type="http://schemas.openxmlformats.org/officeDocument/2006/relationships/numbering" Target="numbering.xml"/><Relationship Id="rId16" Type="http://schemas.openxmlformats.org/officeDocument/2006/relationships/hyperlink" Target="http://sl.wikipedia.org/wiki/Gruzija" TargetMode="External"/><Relationship Id="rId20" Type="http://schemas.openxmlformats.org/officeDocument/2006/relationships/hyperlink" Target="http://sl.wikipedia.org/wiki/Tur%C4%8Dija" TargetMode="External"/><Relationship Id="rId29"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wikipedia.org/wiki/Celina" TargetMode="External"/><Relationship Id="rId24" Type="http://schemas.openxmlformats.org/officeDocument/2006/relationships/hyperlink" Target="http://en.wikipedia.org/wiki/Saint_Mesrob" TargetMode="External"/><Relationship Id="rId32" Type="http://schemas.openxmlformats.org/officeDocument/2006/relationships/image" Target="media/image14.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wikipedia.org/wiki/Kaspijsko_jezero" TargetMode="External"/><Relationship Id="rId23" Type="http://schemas.openxmlformats.org/officeDocument/2006/relationships/image" Target="media/image6.png"/><Relationship Id="rId28" Type="http://schemas.openxmlformats.org/officeDocument/2006/relationships/image" Target="media/image10.jpeg"/><Relationship Id="rId36"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hyperlink" Target="http://sl.wikipedia.org/wiki/Naxcivan" TargetMode="External"/><Relationship Id="rId31"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l.wikipedia.org/wiki/%C4%8Crno_morje" TargetMode="External"/><Relationship Id="rId22" Type="http://schemas.openxmlformats.org/officeDocument/2006/relationships/image" Target="media/image5.png"/><Relationship Id="rId27" Type="http://schemas.openxmlformats.org/officeDocument/2006/relationships/image" Target="media/image9.png"/><Relationship Id="rId30" Type="http://schemas.openxmlformats.org/officeDocument/2006/relationships/image" Target="media/image12.png"/><Relationship Id="rId35" Type="http://schemas.openxmlformats.org/officeDocument/2006/relationships/image" Target="media/image1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15D116-AC5D-4F1E-AA6A-E459B6B9C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2457</Words>
  <Characters>14006</Characters>
  <Application>Microsoft Office Word</Application>
  <DocSecurity>0</DocSecurity>
  <Lines>116</Lines>
  <Paragraphs>32</Paragraphs>
  <ScaleCrop>false</ScaleCrop>
  <Company/>
  <LinksUpToDate>false</LinksUpToDate>
  <CharactersWithSpaces>16431</CharactersWithSpaces>
  <SharedDoc>false</SharedDoc>
  <HLinks>
    <vt:vector size="66" baseType="variant">
      <vt:variant>
        <vt:i4>4653058</vt:i4>
      </vt:variant>
      <vt:variant>
        <vt:i4>27</vt:i4>
      </vt:variant>
      <vt:variant>
        <vt:i4>0</vt:i4>
      </vt:variant>
      <vt:variant>
        <vt:i4>5</vt:i4>
      </vt:variant>
      <vt:variant>
        <vt:lpwstr>http://sl.wikipedia.org/wiki/Tur%C4%8Dija</vt:lpwstr>
      </vt:variant>
      <vt:variant>
        <vt:lpwstr/>
      </vt:variant>
      <vt:variant>
        <vt:i4>1507395</vt:i4>
      </vt:variant>
      <vt:variant>
        <vt:i4>24</vt:i4>
      </vt:variant>
      <vt:variant>
        <vt:i4>0</vt:i4>
      </vt:variant>
      <vt:variant>
        <vt:i4>5</vt:i4>
      </vt:variant>
      <vt:variant>
        <vt:lpwstr>http://sl.wikipedia.org/wiki/Naxcivan</vt:lpwstr>
      </vt:variant>
      <vt:variant>
        <vt:lpwstr/>
      </vt:variant>
      <vt:variant>
        <vt:i4>65605</vt:i4>
      </vt:variant>
      <vt:variant>
        <vt:i4>21</vt:i4>
      </vt:variant>
      <vt:variant>
        <vt:i4>0</vt:i4>
      </vt:variant>
      <vt:variant>
        <vt:i4>5</vt:i4>
      </vt:variant>
      <vt:variant>
        <vt:lpwstr>http://sl.wikipedia.org/wiki/Iran</vt:lpwstr>
      </vt:variant>
      <vt:variant>
        <vt:lpwstr/>
      </vt:variant>
      <vt:variant>
        <vt:i4>1441817</vt:i4>
      </vt:variant>
      <vt:variant>
        <vt:i4>18</vt:i4>
      </vt:variant>
      <vt:variant>
        <vt:i4>0</vt:i4>
      </vt:variant>
      <vt:variant>
        <vt:i4>5</vt:i4>
      </vt:variant>
      <vt:variant>
        <vt:lpwstr>http://sl.wikipedia.org/wiki/Azerbajd%C5%BEan</vt:lpwstr>
      </vt:variant>
      <vt:variant>
        <vt:lpwstr/>
      </vt:variant>
      <vt:variant>
        <vt:i4>1245269</vt:i4>
      </vt:variant>
      <vt:variant>
        <vt:i4>15</vt:i4>
      </vt:variant>
      <vt:variant>
        <vt:i4>0</vt:i4>
      </vt:variant>
      <vt:variant>
        <vt:i4>5</vt:i4>
      </vt:variant>
      <vt:variant>
        <vt:lpwstr>http://sl.wikipedia.org/wiki/Gruzija</vt:lpwstr>
      </vt:variant>
      <vt:variant>
        <vt:lpwstr/>
      </vt:variant>
      <vt:variant>
        <vt:i4>393336</vt:i4>
      </vt:variant>
      <vt:variant>
        <vt:i4>12</vt:i4>
      </vt:variant>
      <vt:variant>
        <vt:i4>0</vt:i4>
      </vt:variant>
      <vt:variant>
        <vt:i4>5</vt:i4>
      </vt:variant>
      <vt:variant>
        <vt:lpwstr>http://sl.wikipedia.org/wiki/Kaspijsko_jezero</vt:lpwstr>
      </vt:variant>
      <vt:variant>
        <vt:lpwstr/>
      </vt:variant>
      <vt:variant>
        <vt:i4>4653094</vt:i4>
      </vt:variant>
      <vt:variant>
        <vt:i4>9</vt:i4>
      </vt:variant>
      <vt:variant>
        <vt:i4>0</vt:i4>
      </vt:variant>
      <vt:variant>
        <vt:i4>5</vt:i4>
      </vt:variant>
      <vt:variant>
        <vt:lpwstr>http://sl.wikipedia.org/wiki/%C4%8Crno_morje</vt:lpwstr>
      </vt:variant>
      <vt:variant>
        <vt:lpwstr/>
      </vt:variant>
      <vt:variant>
        <vt:i4>7667773</vt:i4>
      </vt:variant>
      <vt:variant>
        <vt:i4>6</vt:i4>
      </vt:variant>
      <vt:variant>
        <vt:i4>0</vt:i4>
      </vt:variant>
      <vt:variant>
        <vt:i4>5</vt:i4>
      </vt:variant>
      <vt:variant>
        <vt:lpwstr>http://sl.wikipedia.org/wiki/Kavkaz</vt:lpwstr>
      </vt:variant>
      <vt:variant>
        <vt:lpwstr/>
      </vt:variant>
      <vt:variant>
        <vt:i4>2031632</vt:i4>
      </vt:variant>
      <vt:variant>
        <vt:i4>3</vt:i4>
      </vt:variant>
      <vt:variant>
        <vt:i4>0</vt:i4>
      </vt:variant>
      <vt:variant>
        <vt:i4>5</vt:i4>
      </vt:variant>
      <vt:variant>
        <vt:lpwstr>http://sl.wikipedia.org/wiki/Dr%C5%BEava</vt:lpwstr>
      </vt:variant>
      <vt:variant>
        <vt:lpwstr/>
      </vt:variant>
      <vt:variant>
        <vt:i4>6815803</vt:i4>
      </vt:variant>
      <vt:variant>
        <vt:i4>0</vt:i4>
      </vt:variant>
      <vt:variant>
        <vt:i4>0</vt:i4>
      </vt:variant>
      <vt:variant>
        <vt:i4>5</vt:i4>
      </vt:variant>
      <vt:variant>
        <vt:lpwstr>http://sl.wikipedia.org/wiki/Celina</vt:lpwstr>
      </vt:variant>
      <vt:variant>
        <vt:lpwstr/>
      </vt:variant>
      <vt:variant>
        <vt:i4>114</vt:i4>
      </vt:variant>
      <vt:variant>
        <vt:i4>0</vt:i4>
      </vt:variant>
      <vt:variant>
        <vt:i4>0</vt:i4>
      </vt:variant>
      <vt:variant>
        <vt:i4>5</vt:i4>
      </vt:variant>
      <vt:variant>
        <vt:lpwstr>http://en.wikipedia.org/wiki/Saint_Mesrob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2019-05-20T11:57:00Z</dcterms:created>
  <dcterms:modified xsi:type="dcterms:W3CDTF">2019-05-20T11:57:00Z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