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235" w:rsidRDefault="00EC2008">
      <w:pPr>
        <w:pStyle w:val="Navadensplet"/>
        <w:shd w:val="clear" w:color="auto" w:fill="FFFFFF"/>
        <w:spacing w:before="0"/>
        <w:jc w:val="center"/>
        <w:rPr>
          <w:b/>
          <w:bCs/>
          <w:sz w:val="40"/>
          <w:szCs w:val="40"/>
        </w:rPr>
      </w:pPr>
      <w:bookmarkStart w:id="0" w:name="_GoBack"/>
      <w:bookmarkEnd w:id="0"/>
      <w:r>
        <w:rPr>
          <w:b/>
          <w:bCs/>
          <w:sz w:val="40"/>
          <w:szCs w:val="40"/>
        </w:rPr>
        <w:t>Green Day</w:t>
      </w:r>
    </w:p>
    <w:p w:rsidR="00CD2235" w:rsidRDefault="00EC2008">
      <w:pPr>
        <w:pStyle w:val="Navadensplet"/>
        <w:shd w:val="clear" w:color="auto" w:fill="FFFFFF"/>
        <w:spacing w:before="0"/>
      </w:pPr>
      <w:r>
        <w:t>Skupina Green Day je del Kalifornijske rock in punk scene. Izvajajo Rock, Punk, Rock-Punk, Pop-Punk in Alternativni Rock.</w:t>
      </w:r>
    </w:p>
    <w:p w:rsidR="00CD2235" w:rsidRDefault="00EC2008">
      <w:pPr>
        <w:pStyle w:val="Navadensplet"/>
        <w:shd w:val="clear" w:color="auto" w:fill="FFFFFF"/>
      </w:pPr>
      <w:r>
        <w:t xml:space="preserve"> Billie Joe Armstrong (kitara, vokal in najbolj prepoznavni član zasedbe) in Mike Dirnt (rojen Mike Pritchard- bas) sta bila prijatelja že od otroštva in sta naredila svoj prvi bend v Kalifornijskem Rodeu. Takrat sta bila stara 14 let. Imenoval se je Sweet Children.. Leta 1989, se jima je pridružil  bobnar Al Sobrante in tako je nastala zasedba Green Day, ki nosi to ime še danes. Istega leta pa so izdali tudi njihov prvi singl z naslovom 1000 Hours ki so ga kritiki dobro sprejeli.. Kasneje je skupina podpisala pogodbo z založbo Lookout!  Records. Prvi album skupine Green Day ( 1,039 Smoothed Out Slappy Hours), so izdali leta 1990 in takoj po tem albumu so zamenjali starega bobnarja Kiftmayerja z Tre Cool-om (rojenim; Frank Edwin Wright III)</w:t>
      </w:r>
    </w:p>
    <w:p w:rsidR="00CD2235" w:rsidRDefault="00EC2008">
      <w:pPr>
        <w:pStyle w:val="Navadensplet"/>
        <w:shd w:val="clear" w:color="auto" w:fill="FFFFFF"/>
      </w:pPr>
      <w:r>
        <w:t>Skozi 90a leta, so Green Day nadaljevali z glasbo, ki je bila vedno bolj popularna in udarna in tako so izdali svoj drugi album Kerplunk. Z uspehom Kerplunka so se manj znane in tudi znane založbe čim več zanimale za njih. A to je uspelo le založbi. Tretji album Dookie je bil izdan spomladi leta 1994. Ta album je bil zato tako uspešen ker jih je MTV podprl s komadom Long view. Zato so se mu tudi zahvalili. Naslednji veliki hit je bila pesem Basket Case, ki je bila kar pet tednov na vrhu Ameriške rock lestvice. Konec poletja pa je skupina prevzela show v Woodstocku istega leta. To je zelo dobro vplivalo pri prodaji CD-ja Dookie. Prodali so bistveno več albumov. Po četrtem singlu When I Come Around, ki je bil 7 tednov na vrhu Ameriške rock lestvice je leta 1995, Dookie prodal 5 milijonov izvodov po celem svetu. Dookie pa je medtem še dobil Grammyja.</w:t>
      </w:r>
    </w:p>
    <w:p w:rsidR="00CD2235" w:rsidRDefault="00EC2008">
      <w:pPr>
        <w:pStyle w:val="Navadensplet"/>
        <w:shd w:val="clear" w:color="auto" w:fill="FFFFFF"/>
      </w:pPr>
      <w:r>
        <w:t>Po uspešnem Dookie-ju so Green Day kmalu posneli njihov četrti album z naslovom Insomniac. CD- je bil zelo dobro prodajan in je zasedel drugo mesto v ZDA Rock lestvici albumov. Prodali so jih čez 2 milijona kopij. Spomladi 1996 je skupina odpovedala turnejo po Evropi. Namesto turneje so rajši pisali nove komade. Tako je nastal peti album z naslovom  Nimrod. Nimrod je bil po mnenju mnogih njihov najboljši CD.</w:t>
      </w:r>
    </w:p>
    <w:p w:rsidR="00CD2235" w:rsidRDefault="00EC2008">
      <w:pPr>
        <w:pStyle w:val="Navadensplet"/>
        <w:shd w:val="clear" w:color="auto" w:fill="FFFFFF"/>
      </w:pPr>
      <w:r>
        <w:t xml:space="preserve"> Nimrod je bil dobro sprejet med kritiki in med poslušalci. Album je prodal čez 80.000 kopij samo v prvem tednu. Pristal je v prvih 10 v Billboard lestvici. Prvi Nimrodov singl od  je bil Hitchin' A Ride. Ta pesem je prišla na prvih pet pesmi na rock lestvici, in je bila vedno najdena na MTV-ju.. Naslednji singl, ki je prišel na drugo mesto in je verjetno najbolj znan njihov komad tistega časa je Time Of Your Life. Vrteli so ga celo na zadnji TV-oddaji Seinfeld. Nimrod je prodal okoli 2 milijonov CD-jev. Ta CD jim je  prinesel zelo veliko spoštovanja.</w:t>
      </w:r>
    </w:p>
    <w:p w:rsidR="00CD2235" w:rsidRDefault="00EC2008">
      <w:pPr>
        <w:pStyle w:val="Navadensplet"/>
        <w:shd w:val="clear" w:color="auto" w:fill="FFFFFF"/>
      </w:pPr>
      <w:r>
        <w:lastRenderedPageBreak/>
        <w:t xml:space="preserve">Album Warning je bil izdan jeseni leta 2000 za njem je bil izdan album Interational Superhits ,ki so ga izdali leta 2001. Potem pa še Shenanigans leta in nato American Idiot izdan 21. Septembra 2004. Ki je udaril z Pesmijo American Idiot. Z American Idiot so se zelo ponorčevali iz Busha. Naslednji tudi odličen komad Boulevard of Broken Dreams je bil tudi zelo dobro uspešen kot American. Komad Holiday ki je drugače tudi odličen pa je bil malo manj uspešen. </w:t>
      </w:r>
    </w:p>
    <w:p w:rsidR="00CD2235" w:rsidRDefault="00EC2008">
      <w:pPr>
        <w:pStyle w:val="Navadensplet"/>
        <w:shd w:val="clear" w:color="auto" w:fill="FFFFFF"/>
      </w:pPr>
      <w:r>
        <w:t>Naslednji album Bullet in a bible je bil izdan leta 2005. V njem najdemo njihove videospote, njihove uspešnice iz prejšnjih albumov in tudi par novih komadov.</w:t>
      </w:r>
    </w:p>
    <w:p w:rsidR="00CD2235" w:rsidRDefault="00CD2235">
      <w:pPr>
        <w:pStyle w:val="Navadensplet"/>
        <w:shd w:val="clear" w:color="auto" w:fill="FFFFFF"/>
      </w:pPr>
    </w:p>
    <w:p w:rsidR="00CD2235" w:rsidRDefault="00CD2235">
      <w:pPr>
        <w:pStyle w:val="Navadensplet"/>
        <w:shd w:val="clear" w:color="auto" w:fill="FFFFFF"/>
      </w:pPr>
    </w:p>
    <w:p w:rsidR="00CD2235" w:rsidRDefault="00EC2008">
      <w:pPr>
        <w:pStyle w:val="Navadensplet"/>
        <w:shd w:val="clear" w:color="auto" w:fill="FFFFFF"/>
        <w:tabs>
          <w:tab w:val="left" w:pos="2745"/>
        </w:tabs>
      </w:pPr>
      <w:r>
        <w:tab/>
      </w:r>
    </w:p>
    <w:p w:rsidR="00CD2235" w:rsidRDefault="00EC2008">
      <w:pPr>
        <w:pStyle w:val="Navadensplet"/>
        <w:shd w:val="clear" w:color="auto" w:fill="FFFFFF"/>
        <w:rPr>
          <w:b/>
          <w:u w:val="single"/>
        </w:rPr>
      </w:pPr>
      <w:r>
        <w:rPr>
          <w:b/>
          <w:u w:val="single"/>
        </w:rPr>
        <w:t>Zanimivosti:</w:t>
      </w:r>
    </w:p>
    <w:p w:rsidR="00CD2235" w:rsidRDefault="00EC2008">
      <w:pPr>
        <w:pStyle w:val="Heading2"/>
        <w:tabs>
          <w:tab w:val="left" w:pos="0"/>
        </w:tabs>
        <w:rPr>
          <w:sz w:val="24"/>
          <w:szCs w:val="24"/>
        </w:rPr>
      </w:pPr>
      <w:r>
        <w:rPr>
          <w:sz w:val="24"/>
          <w:szCs w:val="24"/>
        </w:rPr>
        <w:t>Skupina Green Day pred tožbo</w:t>
      </w:r>
    </w:p>
    <w:p w:rsidR="00CD2235" w:rsidRDefault="00EC2008">
      <w:pPr>
        <w:pStyle w:val="smallr"/>
      </w:pPr>
      <w:r>
        <w:t>29. oktober 2006 19:20</w:t>
      </w:r>
      <w:r>
        <w:br/>
      </w:r>
    </w:p>
    <w:p w:rsidR="00CD2235" w:rsidRDefault="00EC2008">
      <w:pPr>
        <w:pStyle w:val="Navadensplet"/>
        <w:rPr>
          <w:rStyle w:val="Strong"/>
        </w:rPr>
      </w:pPr>
      <w:r>
        <w:rPr>
          <w:rStyle w:val="Strong"/>
        </w:rPr>
        <w:t>Ameriško skupino Green Day čakajo nevšečnosti, saj trgovec Paul McPike trdi, da so mu ukradli pesmi, objavljene na albumu American Idiot.</w:t>
      </w:r>
    </w:p>
    <w:p w:rsidR="00CD2235" w:rsidRDefault="00EC2008">
      <w:pPr>
        <w:pStyle w:val="Navadensplet"/>
      </w:pPr>
      <w:r>
        <w:t>Fant iz Oregona namreč pravi, da je politično in socialno angažirane uspešnice z lanskega izjemno uspešnega albuma skupine Green Day napisal že kot študent pred desetimi leti in jih pogosto pel na zabavah. Trdi, da je Billyu Joeu Armstrongu demoposnetke skladb izročil njegov nekdanji prijatelj, ki jih je hranil v svojem arhivu.</w:t>
      </w:r>
    </w:p>
    <w:p w:rsidR="00CD2235" w:rsidRDefault="00EC2008">
      <w:r>
        <w:t>Tožba še ni prispela na sodišče, saj se McPikeovi demoposnetki precej razlikujejo od pesmi z albuma American Idiot.</w:t>
      </w:r>
    </w:p>
    <w:p w:rsidR="00CD2235" w:rsidRDefault="00CD2235"/>
    <w:p w:rsidR="00CD2235" w:rsidRDefault="00EC2008">
      <w:r>
        <w:t>Najnovejši komad imenovan The saints are comming, so posneli skupaj z Irsko Rock skupino U2. Zdaj se že vrti tudi po slovenskih radijskih postajah.</w:t>
      </w:r>
    </w:p>
    <w:sectPr w:rsidR="00CD2235">
      <w:footnotePr>
        <w:pos w:val="beneathText"/>
      </w:footnotePr>
      <w:pgSz w:w="11905" w:h="16837"/>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008"/>
    <w:rsid w:val="00357393"/>
    <w:rsid w:val="00CD2235"/>
    <w:rsid w:val="00EC20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Verdana" w:hAnsi="Verdana" w:cs="Arial"/>
      <w:color w:val="000000"/>
      <w:sz w:val="24"/>
      <w:szCs w:val="24"/>
      <w:lang w:eastAsia="ar-SA"/>
    </w:rPr>
  </w:style>
  <w:style w:type="paragraph" w:styleId="Heading1">
    <w:name w:val="heading 1"/>
    <w:basedOn w:val="Normal"/>
    <w:next w:val="Normal"/>
    <w:qFormat/>
    <w:pPr>
      <w:keepNext/>
      <w:numPr>
        <w:numId w:val="1"/>
      </w:numPr>
      <w:spacing w:before="240" w:after="60"/>
      <w:outlineLvl w:val="0"/>
    </w:pPr>
    <w:rPr>
      <w:b/>
      <w:bCs/>
      <w:kern w:val="1"/>
      <w:sz w:val="32"/>
      <w:szCs w:val="32"/>
    </w:rPr>
  </w:style>
  <w:style w:type="paragraph" w:styleId="Heading2">
    <w:name w:val="heading 2"/>
    <w:basedOn w:val="Normal"/>
    <w:next w:val="BodyText"/>
    <w:qFormat/>
    <w:pPr>
      <w:numPr>
        <w:ilvl w:val="1"/>
        <w:numId w:val="1"/>
      </w:numPr>
      <w:spacing w:before="280" w:after="280"/>
      <w:outlineLvl w:val="1"/>
    </w:pPr>
    <w:rPr>
      <w:sz w:val="28"/>
      <w:szCs w:val="28"/>
    </w:rPr>
  </w:style>
  <w:style w:type="paragraph" w:styleId="Heading3">
    <w:name w:val="heading 3"/>
    <w:basedOn w:val="Normal"/>
    <w:next w:val="Normal"/>
    <w:qFormat/>
    <w:pPr>
      <w:keepNext/>
      <w:numPr>
        <w:ilvl w:val="2"/>
        <w:numId w:val="1"/>
      </w:numPr>
      <w:spacing w:before="240" w:after="60"/>
      <w:outlineLvl w:val="2"/>
    </w:pPr>
    <w:rPr>
      <w:sz w:val="26"/>
      <w:szCs w:val="26"/>
    </w:rPr>
  </w:style>
  <w:style w:type="paragraph" w:styleId="Heading4">
    <w:name w:val="heading 4"/>
    <w:basedOn w:val="Normal"/>
    <w:next w:val="Normal"/>
    <w:qFormat/>
    <w:pPr>
      <w:keepNext/>
      <w:numPr>
        <w:ilvl w:val="3"/>
        <w:numId w:val="1"/>
      </w:numPr>
      <w:spacing w:before="240" w:after="60"/>
      <w:outlineLvl w:val="3"/>
    </w:pPr>
    <w:rPr>
      <w:sz w:val="28"/>
      <w:szCs w:val="28"/>
    </w:rPr>
  </w:style>
  <w:style w:type="paragraph" w:styleId="Heading5">
    <w:name w:val="heading 5"/>
    <w:basedOn w:val="Normal"/>
    <w:next w:val="Normal"/>
    <w:qFormat/>
    <w:pPr>
      <w:numPr>
        <w:ilvl w:val="4"/>
        <w:numId w:val="1"/>
      </w:numPr>
      <w:spacing w:before="240" w:after="60"/>
      <w:outlineLvl w:val="4"/>
    </w:pPr>
    <w:rPr>
      <w:sz w:val="26"/>
      <w:szCs w:val="26"/>
    </w:rPr>
  </w:style>
  <w:style w:type="paragraph" w:styleId="Heading6">
    <w:name w:val="heading 6"/>
    <w:basedOn w:val="Normal"/>
    <w:next w:val="Normal"/>
    <w:qFormat/>
    <w:pPr>
      <w:numPr>
        <w:ilvl w:val="5"/>
        <w:numId w:val="1"/>
      </w:num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Strong">
    <w:name w:val="Strong"/>
    <w:basedOn w:val="Privzetapisavaodstavka"/>
    <w:qFormat/>
    <w:rPr>
      <w:b/>
      <w:bCs/>
    </w:rPr>
  </w:style>
  <w:style w:type="character" w:styleId="Hyperlink">
    <w:name w:val="Hyperlink"/>
    <w:basedOn w:val="Privzetapisavaodstavka"/>
    <w:semiHidden/>
    <w:rPr>
      <w:color w:val="9D454F"/>
      <w:u w:val="single"/>
    </w:rPr>
  </w:style>
  <w:style w:type="character" w:styleId="FollowedHyperlink">
    <w:name w:val="FollowedHyperlink"/>
    <w:basedOn w:val="Privzetapisavaodstavka"/>
    <w:semiHidden/>
    <w:rPr>
      <w:color w:val="814E95"/>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 w:type="paragraph" w:customStyle="1" w:styleId="smallr">
    <w:name w:val="smallr"/>
    <w:basedOn w:val="Normal"/>
    <w:pPr>
      <w:spacing w:before="280" w:after="280"/>
    </w:pPr>
  </w:style>
  <w:style w:type="paragraph" w:customStyle="1" w:styleId="Zgradbadokumenta">
    <w:name w:val="Zgradba dokumenta"/>
    <w:basedOn w:val="Normal"/>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