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7A82" w14:textId="7D69290B" w:rsidR="00180AE9" w:rsidRPr="00180AE9" w:rsidRDefault="00180AE9" w:rsidP="00180AE9">
      <w:pPr>
        <w:pStyle w:val="Standard"/>
        <w:widowControl w:val="0"/>
        <w:jc w:val="center"/>
        <w:rPr>
          <w:rFonts w:ascii="Times New Roman Navadno" w:hAnsi="Times New Roman Navadno"/>
          <w:b/>
          <w:sz w:val="28"/>
          <w:lang w:val="en-GB"/>
        </w:rPr>
      </w:pPr>
      <w:bookmarkStart w:id="0" w:name="_GoBack"/>
      <w:bookmarkEnd w:id="0"/>
      <w:r w:rsidRPr="00180AE9">
        <w:rPr>
          <w:rFonts w:ascii="Arial" w:hAnsi="Arial" w:cs="Arial"/>
          <w:b/>
          <w:sz w:val="28"/>
          <w:szCs w:val="22"/>
          <w:shd w:val="clear" w:color="auto" w:fill="FFFFFF"/>
        </w:rPr>
        <w:t>Glasbene oblike v baroku</w:t>
      </w:r>
    </w:p>
    <w:p w14:paraId="3D387183" w14:textId="77777777" w:rsidR="00180AE9" w:rsidRDefault="00180AE9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337BDF1D" w14:textId="6D3FA20B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Koncert</w:t>
      </w:r>
    </w:p>
    <w:p w14:paraId="322B17EE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00B126CB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41C85F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napisan za: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B0C639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En ali veè solistiènih instrumentov in orkester.</w:t>
            </w:r>
          </w:p>
        </w:tc>
      </w:tr>
      <w:tr w:rsidR="00292EEC" w14:paraId="756E4D6B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29E20F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Oblika: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D228A7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Ima tri stavke po vzorcu hitro-poèasi-hitro.</w:t>
            </w:r>
          </w:p>
        </w:tc>
      </w:tr>
      <w:tr w:rsidR="00292EEC" w14:paraId="35E1E4A5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9CF3A7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Skladatelji: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3C0D95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Bach (koncerti za èembalo in violino)</w:t>
            </w:r>
          </w:p>
        </w:tc>
      </w:tr>
    </w:tbl>
    <w:p w14:paraId="360D6DC7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3C392AFC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7832C828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p w14:paraId="4F3592BA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Kantata</w:t>
      </w:r>
    </w:p>
    <w:p w14:paraId="554ACE7F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4CF672A9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E0D1AD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napisana za: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D8B723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Solo glasove ali zbor (Vèasih kombinacija obojega) s spremljavo solistiènih instrumentov ali orkestra</w:t>
            </w:r>
          </w:p>
        </w:tc>
      </w:tr>
      <w:tr w:rsidR="00292EEC" w14:paraId="1871845D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999909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Skladatelji: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90A75E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Bach, Alessandro Scarlatti, Händel</w:t>
            </w:r>
          </w:p>
        </w:tc>
      </w:tr>
    </w:tbl>
    <w:p w14:paraId="55EF94A3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</w:p>
    <w:p w14:paraId="63261B89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p w14:paraId="47FB4D4E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Fuga</w:t>
      </w:r>
    </w:p>
    <w:p w14:paraId="0ED190D1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6117F861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D4F7C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napisana za: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F0C4E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Orkester ali zbor</w:t>
            </w:r>
          </w:p>
        </w:tc>
      </w:tr>
      <w:tr w:rsidR="00292EEC" w14:paraId="5BFF03C0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A09E97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Oblika: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102A2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Je oblika za dva ali veè glasov.</w:t>
            </w:r>
          </w:p>
        </w:tc>
      </w:tr>
    </w:tbl>
    <w:p w14:paraId="613FC32D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662F7ACC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4686E210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Sonata</w:t>
      </w:r>
    </w:p>
    <w:p w14:paraId="3F9B669D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6577A6F0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C76F7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napisana za: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2CCB15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En ali veè solistiènih instrumentov.</w:t>
            </w:r>
          </w:p>
        </w:tc>
      </w:tr>
      <w:tr w:rsidR="00292EEC" w14:paraId="6F9F5446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4C3BE0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Oblika: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A1CF6D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Obsega tri ali veè stavke.</w:t>
            </w:r>
          </w:p>
        </w:tc>
      </w:tr>
      <w:tr w:rsidR="00292EEC" w14:paraId="7C2D5155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70ECCD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Skladatelji: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9598D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Bach (Violinske sonate)</w:t>
            </w:r>
          </w:p>
        </w:tc>
      </w:tr>
    </w:tbl>
    <w:p w14:paraId="71962548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282141A8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1EE07F4F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Suita</w:t>
      </w:r>
    </w:p>
    <w:p w14:paraId="2580B2CC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694DE41C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57FF52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Oblika: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EAC402" w14:textId="77777777" w:rsidR="00292EEC" w:rsidRDefault="00292EEC" w:rsidP="00F32510">
            <w:pPr>
              <w:pStyle w:val="Standard"/>
              <w:widowControl w:val="0"/>
              <w:snapToGrid w:val="0"/>
              <w:spacing w:before="100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Je skupina plesnih stavkov, ki so obièajno v tonaliteti (hierarhièna</w:t>
            </w:r>
          </w:p>
          <w:p w14:paraId="686E44AF" w14:textId="77777777" w:rsidR="00292EEC" w:rsidRDefault="00292EEC" w:rsidP="00F32510">
            <w:pPr>
              <w:pStyle w:val="Standard"/>
              <w:widowControl w:val="0"/>
              <w:spacing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povezanost tonov in akordov s toniko).</w:t>
            </w:r>
          </w:p>
        </w:tc>
      </w:tr>
      <w:tr w:rsidR="00292EEC" w14:paraId="6C06EE54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34EDA5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Skladatelji: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8DCD39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Bach, Händel, Telemann</w:t>
            </w:r>
          </w:p>
        </w:tc>
      </w:tr>
    </w:tbl>
    <w:p w14:paraId="60F1F890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</w:p>
    <w:p w14:paraId="3DD98374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</w:p>
    <w:p w14:paraId="5C94DC7E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>Oratorij</w:t>
      </w:r>
    </w:p>
    <w:p w14:paraId="55DBC86E" w14:textId="77777777" w:rsidR="00292EEC" w:rsidRDefault="00292EEC" w:rsidP="00292EEC">
      <w:pPr>
        <w:pStyle w:val="Standard"/>
        <w:widowControl w:val="0"/>
        <w:rPr>
          <w:rFonts w:ascii="Times New Roman Navadno" w:hAnsi="Times New Roman Navadno"/>
          <w:lang w:val="en-GB"/>
        </w:rPr>
      </w:pP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  <w:r>
        <w:rPr>
          <w:rFonts w:ascii="Times New Roman Navadno" w:hAnsi="Times New Roman Navadno"/>
          <w:lang w:val="en-GB"/>
        </w:rPr>
        <w:tab/>
      </w:r>
    </w:p>
    <w:tbl>
      <w:tblPr>
        <w:tblW w:w="9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584"/>
      </w:tblGrid>
      <w:tr w:rsidR="00292EEC" w14:paraId="4562628E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A50B0F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napisana za: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A63C41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Soliste, zbor is orkester</w:t>
            </w:r>
          </w:p>
        </w:tc>
      </w:tr>
      <w:tr w:rsidR="00292EEC" w14:paraId="4FD40A6F" w14:textId="77777777" w:rsidTr="00F32510">
        <w:trPr>
          <w:cantSplit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6BAC5D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jc w:val="right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Skladatelji: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C05044" w14:textId="77777777" w:rsidR="00292EEC" w:rsidRDefault="00292EEC" w:rsidP="00F32510">
            <w:pPr>
              <w:pStyle w:val="Standard"/>
              <w:widowControl w:val="0"/>
              <w:snapToGrid w:val="0"/>
              <w:spacing w:before="100" w:after="48"/>
              <w:rPr>
                <w:rFonts w:ascii="Times New Roman Navadno" w:hAnsi="Times New Roman Navadno"/>
                <w:lang w:val="en-GB"/>
              </w:rPr>
            </w:pPr>
            <w:r>
              <w:rPr>
                <w:rFonts w:ascii="Times New Roman Navadno" w:hAnsi="Times New Roman Navadno"/>
                <w:lang w:val="en-GB"/>
              </w:rPr>
              <w:t>Heinrich Schütz (Nem.), Marc-Antonie Charpentier (Franc.), Händel (Ang.)</w:t>
            </w:r>
          </w:p>
        </w:tc>
      </w:tr>
    </w:tbl>
    <w:p w14:paraId="470190B2" w14:textId="77777777" w:rsidR="003C1D02" w:rsidRPr="00292EEC" w:rsidRDefault="003C1D02" w:rsidP="00292EEC"/>
    <w:sectPr w:rsidR="003C1D02" w:rsidRPr="00292EEC">
      <w:footnotePr>
        <w:numFmt w:val="lowerLetter"/>
      </w:footnotePr>
      <w:endnotePr>
        <w:numFmt w:val="lowerLetter"/>
      </w:endnotePr>
      <w:pgSz w:w="11904" w:h="16836"/>
      <w:pgMar w:top="1440" w:right="1440" w:bottom="1440" w:left="1440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Navadno">
    <w:altName w:val="Times New Roman"/>
    <w:panose1 w:val="00000000000000000000"/>
    <w:charset w:val="EE"/>
    <w:family w:val="swiss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31F"/>
    <w:rsid w:val="00180AE9"/>
    <w:rsid w:val="001B2117"/>
    <w:rsid w:val="00292EEC"/>
    <w:rsid w:val="003C1D02"/>
    <w:rsid w:val="00686D2B"/>
    <w:rsid w:val="00C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BE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ascii="Times New Roman Navadno" w:hAnsi="Times New Roman Navadno"/>
      <w:sz w:val="20"/>
    </w:rPr>
  </w:style>
  <w:style w:type="paragraph" w:customStyle="1" w:styleId="Standard">
    <w:name w:val="Standard"/>
    <w:rsid w:val="00292EEC"/>
    <w:pPr>
      <w:suppressAutoHyphens/>
      <w:autoSpaceDN w:val="0"/>
      <w:textAlignment w:val="baseline"/>
    </w:pPr>
    <w:rPr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