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24" w:rsidRDefault="00747724" w:rsidP="00747724">
      <w:pPr>
        <w:jc w:val="center"/>
        <w:rPr>
          <w:sz w:val="40"/>
          <w:szCs w:val="40"/>
          <w:lang w:val="sl-SI"/>
        </w:rPr>
      </w:pPr>
      <w:bookmarkStart w:id="0" w:name="_GoBack"/>
      <w:bookmarkEnd w:id="0"/>
      <w:r>
        <w:rPr>
          <w:sz w:val="40"/>
          <w:szCs w:val="40"/>
          <w:lang w:val="sl-SI"/>
        </w:rPr>
        <w:t>GLASBA 1</w:t>
      </w:r>
    </w:p>
    <w:p w:rsidR="00747724" w:rsidRDefault="00747724" w:rsidP="00747724">
      <w:pPr>
        <w:pStyle w:val="Title"/>
        <w:rPr>
          <w:lang w:val="sl-SI"/>
        </w:rPr>
      </w:pPr>
      <w:r>
        <w:rPr>
          <w:lang w:val="sl-SI"/>
        </w:rPr>
        <w:t>ZVOK</w:t>
      </w:r>
    </w:p>
    <w:p w:rsidR="00747724" w:rsidRDefault="00747724" w:rsidP="00747724">
      <w:p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ZVOK- vse kar slišimo,</w:t>
      </w:r>
    </w:p>
    <w:p w:rsidR="00747724" w:rsidRDefault="00747724" w:rsidP="00747724">
      <w:p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lahko ga opredelimo s:</w:t>
      </w:r>
    </w:p>
    <w:p w:rsidR="00747724" w:rsidRPr="00747724" w:rsidRDefault="00747724" w:rsidP="00747724">
      <w:pPr>
        <w:pStyle w:val="ListParagraph"/>
        <w:numPr>
          <w:ilvl w:val="0"/>
          <w:numId w:val="1"/>
        </w:numPr>
        <w:rPr>
          <w:sz w:val="26"/>
          <w:szCs w:val="26"/>
          <w:u w:val="single"/>
          <w:lang w:val="sl-SI"/>
        </w:rPr>
      </w:pPr>
      <w:r w:rsidRPr="00747724">
        <w:rPr>
          <w:rStyle w:val="Heading2Char"/>
          <w:rFonts w:eastAsia="Calibri"/>
        </w:rPr>
        <w:t>FREKVENCO</w:t>
      </w:r>
      <w:r w:rsidRPr="00747724">
        <w:rPr>
          <w:sz w:val="26"/>
          <w:szCs w:val="26"/>
          <w:u w:val="single"/>
          <w:lang w:val="sl-SI"/>
        </w:rPr>
        <w:t xml:space="preserve"> zvočnega tlaka (višina tona) (Hz),</w:t>
      </w:r>
    </w:p>
    <w:p w:rsidR="00747724" w:rsidRPr="00747724" w:rsidRDefault="00747724" w:rsidP="00747724">
      <w:pPr>
        <w:pStyle w:val="ListParagraph"/>
        <w:numPr>
          <w:ilvl w:val="0"/>
          <w:numId w:val="1"/>
        </w:numPr>
        <w:rPr>
          <w:sz w:val="26"/>
          <w:szCs w:val="26"/>
          <w:u w:val="single"/>
          <w:lang w:val="sl-SI"/>
        </w:rPr>
      </w:pPr>
      <w:r w:rsidRPr="00747724">
        <w:rPr>
          <w:rStyle w:val="Heading2Char"/>
          <w:rFonts w:eastAsia="Calibri"/>
        </w:rPr>
        <w:t>AMPLITUDO</w:t>
      </w:r>
      <w:r w:rsidRPr="00747724">
        <w:rPr>
          <w:sz w:val="26"/>
          <w:szCs w:val="26"/>
          <w:u w:val="single"/>
          <w:lang w:val="sl-SI"/>
        </w:rPr>
        <w:t xml:space="preserve"> zvočnega tlaka (jakost tona) (dB),</w:t>
      </w:r>
    </w:p>
    <w:p w:rsidR="00747724" w:rsidRDefault="00503C91" w:rsidP="00747724">
      <w:pPr>
        <w:rPr>
          <w:sz w:val="26"/>
          <w:szCs w:val="26"/>
          <w:lang w:val="sl-SI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2" o:spid="_x0000_s1027" type="#_x0000_t32" style="position:absolute;margin-left:385.15pt;margin-top:12.85pt;width:12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">
            <v:stroke endarrow="open"/>
          </v:shape>
        </w:pict>
      </w:r>
      <w:r>
        <w:rPr>
          <w:noProof/>
        </w:rPr>
        <w:pict>
          <v:shape id="Raven puščični povezovalnik 1" o:spid="_x0000_s1026" type="#_x0000_t32" style="position:absolute;margin-left:332.65pt;margin-top:12.85pt;width:16.5pt;height:18.7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">
            <v:stroke endarrow="open"/>
          </v:shape>
        </w:pict>
      </w:r>
      <w:r w:rsidR="00747724">
        <w:rPr>
          <w:sz w:val="26"/>
          <w:szCs w:val="26"/>
          <w:lang w:val="sl-SI"/>
        </w:rPr>
        <w:t xml:space="preserve">ZVOK – </w:t>
      </w:r>
      <w:r w:rsidR="00747724" w:rsidRPr="00747724">
        <w:rPr>
          <w:sz w:val="26"/>
          <w:szCs w:val="26"/>
          <w:u w:val="single"/>
          <w:lang w:val="sl-SI"/>
        </w:rPr>
        <w:t>zvočno valovanje s frekvencami v slišnem območju ušesa 20 – 20 000 Hz.</w:t>
      </w:r>
    </w:p>
    <w:p w:rsidR="00747724" w:rsidRDefault="00747724" w:rsidP="00747724">
      <w:p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                  infrazvok             ultrazvok</w:t>
      </w:r>
    </w:p>
    <w:p w:rsidR="00747724" w:rsidRDefault="00747724" w:rsidP="00747724">
      <w:pPr>
        <w:rPr>
          <w:b/>
          <w:sz w:val="30"/>
          <w:szCs w:val="30"/>
          <w:lang w:val="sl-SI"/>
        </w:rPr>
      </w:pPr>
      <w:r w:rsidRPr="00747724">
        <w:rPr>
          <w:b/>
          <w:sz w:val="30"/>
          <w:szCs w:val="30"/>
          <w:lang w:val="sl-SI"/>
        </w:rPr>
        <w:t>ZVOČNI POJAVI</w:t>
      </w:r>
    </w:p>
    <w:p w:rsidR="00747724" w:rsidRDefault="00747724" w:rsidP="00747724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  <w:lang w:val="sl-SI"/>
        </w:rPr>
      </w:pPr>
      <w:r w:rsidRPr="000C6B0F">
        <w:rPr>
          <w:rStyle w:val="Heading1Char"/>
          <w:rFonts w:eastAsia="Calibri"/>
          <w:u w:val="single"/>
          <w:lang w:val="sl-SI"/>
        </w:rPr>
        <w:t>ŠUM</w:t>
      </w:r>
      <w:r w:rsidRPr="00747724">
        <w:rPr>
          <w:sz w:val="24"/>
          <w:szCs w:val="24"/>
          <w:lang w:val="sl-SI"/>
        </w:rPr>
        <w:t xml:space="preserve"> :   - neenakomerno valovanje,</w:t>
      </w:r>
      <w:r w:rsidRPr="00747724">
        <w:rPr>
          <w:sz w:val="24"/>
          <w:szCs w:val="24"/>
          <w:lang w:val="sl-SI"/>
        </w:rPr>
        <w:br/>
        <w:t xml:space="preserve">        </w:t>
      </w:r>
      <w:r w:rsidR="000C6B0F">
        <w:rPr>
          <w:sz w:val="24"/>
          <w:szCs w:val="24"/>
          <w:lang w:val="sl-SI"/>
        </w:rPr>
        <w:t xml:space="preserve"> </w:t>
      </w:r>
      <w:r w:rsidRPr="00747724">
        <w:rPr>
          <w:sz w:val="24"/>
          <w:szCs w:val="24"/>
          <w:lang w:val="sl-SI"/>
        </w:rPr>
        <w:t xml:space="preserve">   </w:t>
      </w:r>
      <w:r>
        <w:rPr>
          <w:sz w:val="24"/>
          <w:szCs w:val="24"/>
          <w:lang w:val="sl-SI"/>
        </w:rPr>
        <w:t xml:space="preserve"> </w:t>
      </w:r>
      <w:r w:rsidRPr="00747724">
        <w:rPr>
          <w:sz w:val="24"/>
          <w:szCs w:val="24"/>
          <w:lang w:val="sl-SI"/>
        </w:rPr>
        <w:t xml:space="preserve">  - ropot, šumenje, prasketanje,</w:t>
      </w:r>
      <w:r>
        <w:rPr>
          <w:sz w:val="24"/>
          <w:szCs w:val="24"/>
          <w:lang w:val="sl-SI"/>
        </w:rPr>
        <w:br/>
        <w:t xml:space="preserve">            </w:t>
      </w:r>
      <w:r w:rsidR="000C6B0F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  - </w:t>
      </w:r>
      <w:r w:rsidRPr="00747724">
        <w:rPr>
          <w:sz w:val="24"/>
          <w:szCs w:val="24"/>
          <w:lang w:val="sl-SI"/>
        </w:rPr>
        <w:t>ne moremo določiti tonske višine (ne moremo zapeti)</w:t>
      </w:r>
    </w:p>
    <w:p w:rsidR="00747724" w:rsidRDefault="00747724" w:rsidP="00747724">
      <w:pPr>
        <w:pStyle w:val="ListParagraph"/>
        <w:spacing w:line="240" w:lineRule="auto"/>
        <w:ind w:left="714"/>
        <w:rPr>
          <w:sz w:val="24"/>
          <w:szCs w:val="24"/>
          <w:lang w:val="sl-SI"/>
        </w:rPr>
      </w:pPr>
    </w:p>
    <w:p w:rsidR="00747724" w:rsidRDefault="00747724" w:rsidP="00747724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  <w:lang w:val="sl-SI"/>
        </w:rPr>
      </w:pPr>
      <w:r w:rsidRPr="000C6B0F">
        <w:rPr>
          <w:rStyle w:val="Heading1Char"/>
          <w:rFonts w:eastAsia="Calibri"/>
          <w:u w:val="single"/>
        </w:rPr>
        <w:t>ZVEN</w:t>
      </w:r>
      <w:r>
        <w:rPr>
          <w:sz w:val="24"/>
          <w:szCs w:val="24"/>
          <w:lang w:val="sl-SI"/>
        </w:rPr>
        <w:t xml:space="preserve"> :  - ima lastnost šuma in tona,</w:t>
      </w:r>
    </w:p>
    <w:p w:rsidR="00747724" w:rsidRDefault="00747724" w:rsidP="00747724">
      <w:pPr>
        <w:pStyle w:val="ListParagraph"/>
        <w:spacing w:line="240" w:lineRule="auto"/>
        <w:ind w:left="714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</w:t>
      </w:r>
      <w:r w:rsidR="000C6B0F">
        <w:rPr>
          <w:sz w:val="24"/>
          <w:szCs w:val="24"/>
          <w:lang w:val="sl-SI"/>
        </w:rPr>
        <w:t xml:space="preserve">  </w:t>
      </w:r>
      <w:r>
        <w:rPr>
          <w:sz w:val="24"/>
          <w:szCs w:val="24"/>
          <w:lang w:val="sl-SI"/>
        </w:rPr>
        <w:t>- ima približno tonsko višino,</w:t>
      </w:r>
    </w:p>
    <w:p w:rsidR="00747724" w:rsidRDefault="00747724" w:rsidP="00747724">
      <w:pPr>
        <w:pStyle w:val="ListParagraph"/>
        <w:spacing w:line="240" w:lineRule="auto"/>
        <w:ind w:left="714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</w:t>
      </w:r>
      <w:r w:rsidR="000C6B0F">
        <w:rPr>
          <w:sz w:val="24"/>
          <w:szCs w:val="24"/>
          <w:lang w:val="sl-SI"/>
        </w:rPr>
        <w:t xml:space="preserve">  </w:t>
      </w:r>
      <w:r>
        <w:rPr>
          <w:sz w:val="24"/>
          <w:szCs w:val="24"/>
          <w:lang w:val="sl-SI"/>
        </w:rPr>
        <w:t>- lahko izvedemo na različna tolkala (ritmična)</w:t>
      </w:r>
    </w:p>
    <w:p w:rsidR="00747724" w:rsidRDefault="00747724" w:rsidP="00747724">
      <w:pPr>
        <w:pStyle w:val="ListParagraph"/>
        <w:spacing w:line="240" w:lineRule="auto"/>
        <w:ind w:left="714"/>
        <w:rPr>
          <w:sz w:val="24"/>
          <w:szCs w:val="24"/>
          <w:lang w:val="sl-SI"/>
        </w:rPr>
      </w:pPr>
    </w:p>
    <w:p w:rsidR="000C6B0F" w:rsidRDefault="00747724" w:rsidP="000C6B0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sl-SI"/>
        </w:rPr>
      </w:pPr>
      <w:r w:rsidRPr="000C6B0F">
        <w:rPr>
          <w:rStyle w:val="Heading1Char"/>
          <w:rFonts w:eastAsia="Calibri"/>
          <w:u w:val="single"/>
          <w:lang w:val="sl-SI"/>
        </w:rPr>
        <w:t>TON</w:t>
      </w:r>
      <w:r w:rsidRPr="000C6B0F">
        <w:rPr>
          <w:sz w:val="24"/>
          <w:szCs w:val="24"/>
          <w:lang w:val="sl-SI"/>
        </w:rPr>
        <w:t xml:space="preserve"> :  - enakomerno valovanje,</w:t>
      </w:r>
      <w:r w:rsidR="000C6B0F" w:rsidRPr="000C6B0F">
        <w:rPr>
          <w:sz w:val="24"/>
          <w:szCs w:val="24"/>
          <w:lang w:val="sl-SI"/>
        </w:rPr>
        <w:br/>
        <w:t xml:space="preserve">            </w:t>
      </w:r>
      <w:r w:rsidR="000C6B0F">
        <w:rPr>
          <w:sz w:val="24"/>
          <w:szCs w:val="24"/>
          <w:lang w:val="sl-SI"/>
        </w:rPr>
        <w:t xml:space="preserve">  </w:t>
      </w:r>
      <w:r w:rsidR="000C6B0F" w:rsidRPr="000C6B0F">
        <w:rPr>
          <w:sz w:val="24"/>
          <w:szCs w:val="24"/>
          <w:lang w:val="sl-SI"/>
        </w:rPr>
        <w:t>- natančn</w:t>
      </w:r>
      <w:r w:rsidR="000C6B0F">
        <w:rPr>
          <w:sz w:val="24"/>
          <w:szCs w:val="24"/>
          <w:lang w:val="sl-SI"/>
        </w:rPr>
        <w:t>o določena tonska višina (note)</w:t>
      </w:r>
      <w:r w:rsidR="000C6B0F">
        <w:rPr>
          <w:sz w:val="24"/>
          <w:szCs w:val="24"/>
          <w:lang w:val="sl-SI"/>
        </w:rPr>
        <w:br/>
        <w:t xml:space="preserve">           </w:t>
      </w:r>
      <w:r w:rsidR="000C6B0F" w:rsidRPr="000C6B0F">
        <w:rPr>
          <w:sz w:val="24"/>
          <w:szCs w:val="24"/>
          <w:lang w:val="sl-SI"/>
        </w:rPr>
        <w:t xml:space="preserve"> </w:t>
      </w:r>
      <w:r w:rsidR="000C6B0F">
        <w:rPr>
          <w:sz w:val="24"/>
          <w:szCs w:val="24"/>
          <w:lang w:val="sl-SI"/>
        </w:rPr>
        <w:t xml:space="preserve">  </w:t>
      </w:r>
      <w:r w:rsidR="000C6B0F" w:rsidRPr="000C6B0F">
        <w:rPr>
          <w:sz w:val="24"/>
          <w:szCs w:val="24"/>
          <w:lang w:val="sl-SI"/>
        </w:rPr>
        <w:t>- lahko zapojemo in zaigramo na glasbila</w:t>
      </w:r>
    </w:p>
    <w:p w:rsidR="000C6B0F" w:rsidRDefault="000C6B0F" w:rsidP="000C6B0F">
      <w:p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Zvočni pojavi </w:t>
      </w:r>
      <w:r w:rsidRPr="000C6B0F">
        <w:rPr>
          <w:sz w:val="24"/>
          <w:szCs w:val="24"/>
          <w:u w:val="single"/>
          <w:lang w:val="sl-SI"/>
        </w:rPr>
        <w:t>se razlikujejo</w:t>
      </w:r>
      <w:r>
        <w:rPr>
          <w:sz w:val="24"/>
          <w:szCs w:val="24"/>
          <w:lang w:val="sl-SI"/>
        </w:rPr>
        <w:t xml:space="preserve"> po: </w:t>
      </w:r>
    </w:p>
    <w:p w:rsidR="000C6B0F" w:rsidRDefault="000C6B0F" w:rsidP="000C6B0F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val="sl-SI"/>
        </w:rPr>
      </w:pPr>
      <w:r w:rsidRPr="000C6B0F">
        <w:rPr>
          <w:b/>
          <w:sz w:val="24"/>
          <w:szCs w:val="24"/>
          <w:u w:val="single"/>
          <w:lang w:val="sl-SI"/>
        </w:rPr>
        <w:t>VIŠINI</w:t>
      </w:r>
      <w:r>
        <w:rPr>
          <w:sz w:val="24"/>
          <w:szCs w:val="24"/>
          <w:lang w:val="sl-SI"/>
        </w:rPr>
        <w:t xml:space="preserve"> - frekvenca določa višino tona, velja dogovor da je ton a</w:t>
      </w:r>
      <w:r>
        <w:rPr>
          <w:sz w:val="24"/>
          <w:szCs w:val="24"/>
          <w:vertAlign w:val="superscript"/>
          <w:lang w:val="sl-SI"/>
        </w:rPr>
        <w:t>1</w:t>
      </w:r>
      <w:r>
        <w:rPr>
          <w:sz w:val="24"/>
          <w:szCs w:val="24"/>
          <w:lang w:val="sl-SI"/>
        </w:rPr>
        <w:t>=440Hz</w:t>
      </w:r>
      <w:r w:rsidRPr="000C6B0F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>lahko izračunamo vse druge tone,</w:t>
      </w:r>
    </w:p>
    <w:p w:rsidR="000C6B0F" w:rsidRDefault="000C6B0F" w:rsidP="000C6B0F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val="sl-SI"/>
        </w:rPr>
      </w:pPr>
      <w:r w:rsidRPr="000C6B0F">
        <w:rPr>
          <w:b/>
          <w:sz w:val="24"/>
          <w:szCs w:val="24"/>
          <w:u w:val="single"/>
          <w:lang w:val="sl-SI"/>
        </w:rPr>
        <w:t>JAKOSTI</w:t>
      </w:r>
      <w:r>
        <w:rPr>
          <w:sz w:val="24"/>
          <w:szCs w:val="24"/>
          <w:lang w:val="sl-SI"/>
        </w:rPr>
        <w:t xml:space="preserve"> - (decibel) Graham Bell izumil telefon</w:t>
      </w:r>
      <w:r w:rsidRPr="000C6B0F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>1 bel preveliko</w:t>
      </w:r>
      <w:r w:rsidRPr="000C6B0F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>decibel</w:t>
      </w:r>
    </w:p>
    <w:p w:rsidR="000C6B0F" w:rsidRDefault="000C6B0F" w:rsidP="000C6B0F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val="sl-SI"/>
        </w:rPr>
      </w:pPr>
      <w:r w:rsidRPr="000C6B0F">
        <w:rPr>
          <w:b/>
          <w:sz w:val="24"/>
          <w:szCs w:val="24"/>
          <w:u w:val="single"/>
          <w:lang w:val="sl-SI"/>
        </w:rPr>
        <w:t>BARVI</w:t>
      </w:r>
      <w:r>
        <w:rPr>
          <w:sz w:val="24"/>
          <w:szCs w:val="24"/>
          <w:lang w:val="sl-SI"/>
        </w:rPr>
        <w:t xml:space="preserve"> – tudi če imamo zavezan oči prepoznamo glas prijatelja, to povzročajo alikvotni/delni toni, ki se izražajo v natančnih nihajnih razmerjih</w:t>
      </w:r>
    </w:p>
    <w:p w:rsidR="000C6B0F" w:rsidRDefault="000C6B0F" w:rsidP="000C6B0F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val="sl-SI"/>
        </w:rPr>
      </w:pPr>
      <w:r w:rsidRPr="000C6B0F">
        <w:rPr>
          <w:b/>
          <w:sz w:val="24"/>
          <w:szCs w:val="24"/>
          <w:u w:val="single"/>
          <w:lang w:val="sl-SI"/>
        </w:rPr>
        <w:t>TRAJANJU</w:t>
      </w:r>
      <w:r>
        <w:rPr>
          <w:sz w:val="24"/>
          <w:szCs w:val="24"/>
          <w:lang w:val="sl-SI"/>
        </w:rPr>
        <w:t xml:space="preserve"> – kratki, dolgi,</w:t>
      </w:r>
    </w:p>
    <w:p w:rsidR="000C6B0F" w:rsidRDefault="000C6B0F" w:rsidP="000C6B0F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val="sl-SI"/>
        </w:rPr>
      </w:pPr>
      <w:r w:rsidRPr="000C6B0F">
        <w:rPr>
          <w:b/>
          <w:sz w:val="24"/>
          <w:szCs w:val="24"/>
          <w:u w:val="single"/>
          <w:lang w:val="sl-SI"/>
        </w:rPr>
        <w:t>POLOŽAJU V PROSTORU</w:t>
      </w:r>
      <w:r>
        <w:rPr>
          <w:sz w:val="24"/>
          <w:szCs w:val="24"/>
          <w:lang w:val="sl-SI"/>
        </w:rPr>
        <w:t xml:space="preserve"> – lahko določimo smer zvoka</w:t>
      </w:r>
      <w:r w:rsidRPr="000C6B0F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>od kod prihaja</w:t>
      </w:r>
    </w:p>
    <w:p w:rsidR="000C6B0F" w:rsidRDefault="000C6B0F" w:rsidP="000C6B0F">
      <w:p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Človeško uho: zunanje, srednje, notranje,</w:t>
      </w:r>
    </w:p>
    <w:p w:rsidR="000C6B0F" w:rsidRDefault="000C6B0F" w:rsidP="000C6B0F">
      <w:p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Glasbo poslušamo na </w:t>
      </w:r>
      <w:r w:rsidRPr="00233F78">
        <w:rPr>
          <w:sz w:val="24"/>
          <w:szCs w:val="24"/>
          <w:u w:val="single"/>
          <w:lang w:val="sl-SI"/>
        </w:rPr>
        <w:t>različnih stopnjah</w:t>
      </w:r>
      <w:r>
        <w:rPr>
          <w:sz w:val="24"/>
          <w:szCs w:val="24"/>
          <w:lang w:val="sl-SI"/>
        </w:rPr>
        <w:t>:</w:t>
      </w:r>
    </w:p>
    <w:p w:rsidR="000C6B0F" w:rsidRDefault="000C6B0F" w:rsidP="000C6B0F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  <w:lang w:val="sl-SI"/>
        </w:rPr>
      </w:pPr>
      <w:r w:rsidRPr="00233F78">
        <w:rPr>
          <w:rStyle w:val="Heading1Char"/>
          <w:rFonts w:eastAsia="Calibri"/>
        </w:rPr>
        <w:t>ZVOČNA KULISA</w:t>
      </w:r>
      <w:r>
        <w:rPr>
          <w:sz w:val="24"/>
          <w:szCs w:val="24"/>
          <w:lang w:val="sl-SI"/>
        </w:rPr>
        <w:t xml:space="preserve"> (glasba nas obdaja, ne da bi se zavedali, npr. v trgovini),</w:t>
      </w:r>
    </w:p>
    <w:p w:rsidR="000C6B0F" w:rsidRDefault="000C6B0F" w:rsidP="000C6B0F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  <w:lang w:val="sl-SI"/>
        </w:rPr>
      </w:pPr>
      <w:r w:rsidRPr="00233F78">
        <w:rPr>
          <w:rStyle w:val="Heading1Char"/>
          <w:rFonts w:eastAsia="Calibri"/>
        </w:rPr>
        <w:t>POSLUŠANJE NA ČUSTVENI RAVNI</w:t>
      </w:r>
      <w:r>
        <w:rPr>
          <w:sz w:val="24"/>
          <w:szCs w:val="24"/>
          <w:lang w:val="sl-SI"/>
        </w:rPr>
        <w:t xml:space="preserve"> (poslušamo glasbo, ki nam je všeč, jo dobro poznamo, se dobro počutimo),</w:t>
      </w:r>
    </w:p>
    <w:p w:rsidR="000C6B0F" w:rsidRDefault="000C6B0F" w:rsidP="000C6B0F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  <w:lang w:val="sl-SI"/>
        </w:rPr>
      </w:pPr>
      <w:r w:rsidRPr="00233F78">
        <w:rPr>
          <w:rStyle w:val="Heading1Char"/>
          <w:rFonts w:eastAsia="Calibri"/>
        </w:rPr>
        <w:t>AKTIVNO POSLUŠANJE GLASBE</w:t>
      </w:r>
      <w:r>
        <w:rPr>
          <w:sz w:val="24"/>
          <w:szCs w:val="24"/>
          <w:lang w:val="sl-SI"/>
        </w:rPr>
        <w:t xml:space="preserve"> (če določene glasbe ne poznamo dovolj in jo želimo razumeti, jo dobro poznati, </w:t>
      </w:r>
      <w:r w:rsidR="00233F78">
        <w:rPr>
          <w:sz w:val="24"/>
          <w:szCs w:val="24"/>
          <w:lang w:val="sl-SI"/>
        </w:rPr>
        <w:t>želimo ustvariti svoje mnenje, npr. v šoli</w:t>
      </w:r>
      <w:r>
        <w:rPr>
          <w:sz w:val="24"/>
          <w:szCs w:val="24"/>
          <w:lang w:val="sl-SI"/>
        </w:rPr>
        <w:t>)</w:t>
      </w:r>
    </w:p>
    <w:p w:rsidR="00233F78" w:rsidRPr="00233F78" w:rsidRDefault="00233F78" w:rsidP="00233F78">
      <w:pPr>
        <w:pStyle w:val="Title"/>
        <w:rPr>
          <w:lang w:val="sl-SI"/>
        </w:rPr>
      </w:pPr>
      <w:r>
        <w:rPr>
          <w:lang w:val="sl-SI"/>
        </w:rPr>
        <w:t>TONSKO GRADIVO</w:t>
      </w:r>
    </w:p>
    <w:p w:rsidR="00233F78" w:rsidRDefault="007A0A23" w:rsidP="007A0A23">
      <w:p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Interval, melodija, lestvica,večglasje, akord, harmonija </w:t>
      </w:r>
    </w:p>
    <w:p w:rsidR="007A0A23" w:rsidRDefault="007A0A23" w:rsidP="007A0A23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sl-SI"/>
        </w:rPr>
      </w:pPr>
      <w:r w:rsidRPr="007A0A23">
        <w:rPr>
          <w:rStyle w:val="Heading1Char"/>
          <w:rFonts w:eastAsia="Calibri"/>
        </w:rPr>
        <w:t>INTERVAL</w:t>
      </w:r>
      <w:r>
        <w:rPr>
          <w:sz w:val="24"/>
          <w:szCs w:val="24"/>
          <w:lang w:val="sl-SI"/>
        </w:rPr>
        <w:t xml:space="preserve"> je razdalja med dvema tonoma, delimo po obsegu (sekunda, prima, terca..) in vsebini (čisti, veliki, mali..), nastopajo lahko sozvočno ali razloženo,</w:t>
      </w:r>
    </w:p>
    <w:p w:rsidR="007A0A23" w:rsidRDefault="007A0A23" w:rsidP="007A0A23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sl-SI"/>
        </w:rPr>
      </w:pPr>
      <w:r w:rsidRPr="007A0A23">
        <w:rPr>
          <w:rStyle w:val="Heading1Char"/>
          <w:rFonts w:eastAsia="Calibri"/>
        </w:rPr>
        <w:t>MELODIJA</w:t>
      </w:r>
      <w:r>
        <w:rPr>
          <w:sz w:val="24"/>
          <w:szCs w:val="24"/>
          <w:lang w:val="sl-SI"/>
        </w:rPr>
        <w:t xml:space="preserve"> je urejeno zaporedje intervalov,</w:t>
      </w:r>
    </w:p>
    <w:p w:rsidR="007A0A23" w:rsidRDefault="007A0A23" w:rsidP="007A0A23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sl-SI"/>
        </w:rPr>
      </w:pPr>
      <w:r w:rsidRPr="007A0A23">
        <w:rPr>
          <w:rStyle w:val="Heading1Char"/>
          <w:rFonts w:eastAsia="Calibri"/>
        </w:rPr>
        <w:t>LESTVICA</w:t>
      </w:r>
      <w:r>
        <w:rPr>
          <w:sz w:val="24"/>
          <w:szCs w:val="24"/>
          <w:lang w:val="sl-SI"/>
        </w:rPr>
        <w:t xml:space="preserve"> je urejeno zaporedje tonov;</w:t>
      </w:r>
    </w:p>
    <w:p w:rsidR="007A0A23" w:rsidRDefault="007A0A23" w:rsidP="007A0A2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sl-SI"/>
        </w:rPr>
      </w:pPr>
      <w:r w:rsidRPr="007A0A23">
        <w:rPr>
          <w:b/>
          <w:sz w:val="24"/>
          <w:szCs w:val="24"/>
          <w:u w:val="single"/>
          <w:lang w:val="sl-SI"/>
        </w:rPr>
        <w:t>MALOSTOPENJSKE LESTVICE</w:t>
      </w:r>
      <w:r>
        <w:rPr>
          <w:sz w:val="24"/>
          <w:szCs w:val="24"/>
          <w:lang w:val="sl-SI"/>
        </w:rPr>
        <w:t>-glasba prvih kultur:2-4 toni,</w:t>
      </w:r>
    </w:p>
    <w:p w:rsidR="007A0A23" w:rsidRDefault="007A0A23" w:rsidP="007A0A2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sl-SI"/>
        </w:rPr>
      </w:pPr>
      <w:r w:rsidRPr="007A0A23">
        <w:rPr>
          <w:b/>
          <w:sz w:val="24"/>
          <w:szCs w:val="24"/>
          <w:u w:val="single"/>
          <w:lang w:val="sl-SI"/>
        </w:rPr>
        <w:t>PENTATONIKA</w:t>
      </w:r>
      <w:r>
        <w:rPr>
          <w:sz w:val="24"/>
          <w:szCs w:val="24"/>
          <w:lang w:val="sl-SI"/>
        </w:rPr>
        <w:t>-predantične kulture (Kitajska):5 tonov,</w:t>
      </w:r>
    </w:p>
    <w:p w:rsidR="007A0A23" w:rsidRDefault="007A0A23" w:rsidP="007A0A2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sl-SI"/>
        </w:rPr>
      </w:pPr>
      <w:r w:rsidRPr="007A0A23">
        <w:rPr>
          <w:b/>
          <w:sz w:val="24"/>
          <w:szCs w:val="24"/>
          <w:u w:val="single"/>
          <w:lang w:val="sl-SI"/>
        </w:rPr>
        <w:t>SREDNJEVEŠKI MODUSI</w:t>
      </w:r>
      <w:r>
        <w:rPr>
          <w:sz w:val="24"/>
          <w:szCs w:val="24"/>
          <w:lang w:val="sl-SI"/>
        </w:rPr>
        <w:t xml:space="preserve">-izhajajo iz srednjeveške krščanske glasbe;glasba med 8-16 stol.=MODALNA </w:t>
      </w:r>
    </w:p>
    <w:p w:rsidR="007A0A23" w:rsidRDefault="007A0A23" w:rsidP="007A0A2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 17. stol. se utrjuje glasba dveh modusov;</w:t>
      </w:r>
    </w:p>
    <w:p w:rsidR="007A0A23" w:rsidRDefault="007A0A23" w:rsidP="007A0A23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iz jonskega</w:t>
      </w:r>
      <w:r w:rsidRPr="007A0A23">
        <w:rPr>
          <w:sz w:val="24"/>
          <w:szCs w:val="24"/>
          <w:lang w:val="sl-SI"/>
        </w:rPr>
        <w:sym w:font="Wingdings" w:char="F0E0"/>
      </w:r>
      <w:r w:rsidRPr="007A0A23">
        <w:rPr>
          <w:b/>
          <w:sz w:val="24"/>
          <w:szCs w:val="24"/>
          <w:lang w:val="sl-SI"/>
        </w:rPr>
        <w:t>DUR</w:t>
      </w:r>
      <w:r>
        <w:rPr>
          <w:sz w:val="24"/>
          <w:szCs w:val="24"/>
          <w:lang w:val="sl-SI"/>
        </w:rPr>
        <w:t xml:space="preserve"> (trd)</w:t>
      </w:r>
    </w:p>
    <w:p w:rsidR="007A0A23" w:rsidRDefault="007A0A23" w:rsidP="007A0A23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iz eolskega</w:t>
      </w:r>
      <w:r w:rsidRPr="007A0A23">
        <w:rPr>
          <w:sz w:val="24"/>
          <w:szCs w:val="24"/>
          <w:lang w:val="sl-SI"/>
        </w:rPr>
        <w:sym w:font="Wingdings" w:char="F0E0"/>
      </w:r>
      <w:r w:rsidRPr="007A0A23">
        <w:rPr>
          <w:b/>
          <w:sz w:val="24"/>
          <w:szCs w:val="24"/>
          <w:lang w:val="sl-SI"/>
        </w:rPr>
        <w:t>MOL</w:t>
      </w:r>
      <w:r>
        <w:rPr>
          <w:sz w:val="24"/>
          <w:szCs w:val="24"/>
          <w:lang w:val="sl-SI"/>
        </w:rPr>
        <w:t xml:space="preserve"> (mehak)</w:t>
      </w:r>
    </w:p>
    <w:p w:rsidR="007A0A23" w:rsidRDefault="007A0A23" w:rsidP="007A0A23">
      <w:pPr>
        <w:pStyle w:val="ListParagraph"/>
        <w:numPr>
          <w:ilvl w:val="0"/>
          <w:numId w:val="19"/>
        </w:numPr>
        <w:spacing w:line="360" w:lineRule="auto"/>
        <w:ind w:hanging="198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konec 19. stol. se začne uveljavljati lestvica iz samih poltonov (</w:t>
      </w:r>
      <w:r w:rsidRPr="007A0A23">
        <w:rPr>
          <w:b/>
          <w:sz w:val="24"/>
          <w:szCs w:val="24"/>
          <w:u w:val="single"/>
          <w:lang w:val="sl-SI"/>
        </w:rPr>
        <w:t>KROMATIČNA</w:t>
      </w:r>
      <w:r>
        <w:rPr>
          <w:sz w:val="24"/>
          <w:szCs w:val="24"/>
          <w:lang w:val="sl-SI"/>
        </w:rPr>
        <w:t>) in celih (</w:t>
      </w:r>
      <w:r w:rsidRPr="007A0A23">
        <w:rPr>
          <w:b/>
          <w:sz w:val="24"/>
          <w:szCs w:val="24"/>
          <w:u w:val="single"/>
          <w:lang w:val="sl-SI"/>
        </w:rPr>
        <w:t>CELOTONSKA</w:t>
      </w:r>
      <w:r>
        <w:rPr>
          <w:sz w:val="24"/>
          <w:szCs w:val="24"/>
          <w:lang w:val="sl-SI"/>
        </w:rPr>
        <w:t>)</w:t>
      </w:r>
    </w:p>
    <w:p w:rsidR="007A0A23" w:rsidRDefault="007A0A23" w:rsidP="007A0A23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  <w:lang w:val="sl-SI"/>
        </w:rPr>
      </w:pPr>
      <w:r w:rsidRPr="007A0A23">
        <w:rPr>
          <w:rStyle w:val="Heading1Char"/>
          <w:rFonts w:eastAsia="Calibri"/>
        </w:rPr>
        <w:t>VEČGLASJE</w:t>
      </w:r>
      <w:r>
        <w:rPr>
          <w:sz w:val="24"/>
          <w:szCs w:val="24"/>
          <w:lang w:val="sl-SI"/>
        </w:rPr>
        <w:t xml:space="preserve"> se je v umetni glasbi razvijalo postopoma, najprej z uvajanjem ležečega spodnjega glasu in drugega glasu</w:t>
      </w:r>
    </w:p>
    <w:p w:rsidR="007A0A23" w:rsidRDefault="007A0A23" w:rsidP="007A0A23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  <w:lang w:val="sl-SI"/>
        </w:rPr>
      </w:pPr>
      <w:r w:rsidRPr="007A0A23">
        <w:rPr>
          <w:rStyle w:val="Heading1Char"/>
          <w:rFonts w:eastAsia="Calibri"/>
          <w:lang w:val="sl-SI"/>
        </w:rPr>
        <w:lastRenderedPageBreak/>
        <w:t>AKORD</w:t>
      </w:r>
      <w:r w:rsidRPr="007A0A23">
        <w:rPr>
          <w:sz w:val="24"/>
          <w:szCs w:val="24"/>
          <w:lang w:val="sl-SI"/>
        </w:rPr>
        <w:t xml:space="preserve"> je sočasno zvenenje treh ali več različno visokih tonov (četverozvok, peterozvok..) </w:t>
      </w:r>
      <w:r w:rsidRPr="007A0A23">
        <w:rPr>
          <w:sz w:val="24"/>
          <w:szCs w:val="24"/>
          <w:u w:val="single"/>
          <w:lang w:val="sl-SI"/>
        </w:rPr>
        <w:t>Polikord</w:t>
      </w:r>
      <w:r w:rsidRPr="007A0A23">
        <w:rPr>
          <w:sz w:val="24"/>
          <w:szCs w:val="24"/>
          <w:lang w:val="sl-SI"/>
        </w:rPr>
        <w:t xml:space="preserve">-sočasno zvenenje različnih trizvokov, </w:t>
      </w:r>
      <w:r w:rsidRPr="007A0A23">
        <w:rPr>
          <w:sz w:val="24"/>
          <w:szCs w:val="24"/>
          <w:u w:val="single"/>
          <w:lang w:val="sl-SI"/>
        </w:rPr>
        <w:t>cluster</w:t>
      </w:r>
      <w:r w:rsidRPr="007A0A23">
        <w:rPr>
          <w:sz w:val="24"/>
          <w:szCs w:val="24"/>
          <w:lang w:val="sl-SI"/>
        </w:rPr>
        <w:t>-sozvočje sekund</w:t>
      </w:r>
      <w:r w:rsidRPr="007A0A23">
        <w:rPr>
          <w:sz w:val="24"/>
          <w:szCs w:val="24"/>
          <w:lang w:val="sl-SI"/>
        </w:rPr>
        <w:sym w:font="Wingdings" w:char="F0E0"/>
      </w:r>
      <w:r w:rsidRPr="007A0A23">
        <w:rPr>
          <w:sz w:val="24"/>
          <w:szCs w:val="24"/>
          <w:lang w:val="sl-SI"/>
        </w:rPr>
        <w:t>glasbeni grozd</w:t>
      </w:r>
    </w:p>
    <w:p w:rsidR="007A0A23" w:rsidRDefault="007A0A23" w:rsidP="007A0A23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  <w:lang w:val="sl-SI"/>
        </w:rPr>
      </w:pPr>
      <w:r w:rsidRPr="007A0A23">
        <w:rPr>
          <w:rStyle w:val="Heading1Char"/>
          <w:rFonts w:eastAsia="Calibri"/>
        </w:rPr>
        <w:t>HARMONIJA</w:t>
      </w:r>
      <w:r>
        <w:rPr>
          <w:sz w:val="24"/>
          <w:szCs w:val="24"/>
          <w:lang w:val="sl-SI"/>
        </w:rPr>
        <w:t xml:space="preserve"> ima 2 pomena:</w:t>
      </w:r>
    </w:p>
    <w:p w:rsidR="007A0A23" w:rsidRDefault="007A0A23" w:rsidP="007A0A2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1. v filozofiji pomeni skladnost, lepoto,</w:t>
      </w:r>
    </w:p>
    <w:p w:rsidR="007A0A23" w:rsidRPr="007A0A23" w:rsidRDefault="007A0A23" w:rsidP="007A0A2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2. </w:t>
      </w:r>
      <w:r w:rsidRPr="007A0A23">
        <w:rPr>
          <w:b/>
          <w:sz w:val="24"/>
          <w:szCs w:val="24"/>
          <w:u w:val="single"/>
          <w:lang w:val="sl-SI"/>
        </w:rPr>
        <w:t>veda o akordih in njihovi medsebojni povezanosti</w:t>
      </w:r>
    </w:p>
    <w:p w:rsidR="007A0A23" w:rsidRDefault="007A0A23" w:rsidP="007A0A23">
      <w:pPr>
        <w:pStyle w:val="Title"/>
        <w:rPr>
          <w:lang w:val="sl-SI"/>
        </w:rPr>
      </w:pPr>
      <w:r>
        <w:rPr>
          <w:lang w:val="sl-SI"/>
        </w:rPr>
        <w:t>ČAS V GLASBI</w:t>
      </w:r>
    </w:p>
    <w:p w:rsidR="007A0A23" w:rsidRDefault="008F37D9" w:rsidP="007A0A23">
      <w:pPr>
        <w:rPr>
          <w:lang w:val="sl-SI"/>
        </w:rPr>
      </w:pPr>
      <w:r>
        <w:rPr>
          <w:lang w:val="sl-SI"/>
        </w:rPr>
        <w:t>Tempo, ritem, metrum</w:t>
      </w:r>
    </w:p>
    <w:p w:rsidR="008F37D9" w:rsidRDefault="008F37D9" w:rsidP="008F37D9">
      <w:pPr>
        <w:pStyle w:val="ListParagraph"/>
        <w:numPr>
          <w:ilvl w:val="0"/>
          <w:numId w:val="2"/>
        </w:numPr>
        <w:rPr>
          <w:lang w:val="sl-SI"/>
        </w:rPr>
      </w:pPr>
      <w:r w:rsidRPr="000D63E0">
        <w:rPr>
          <w:rStyle w:val="Heading1Char"/>
          <w:rFonts w:eastAsia="Calibri"/>
        </w:rPr>
        <w:t>TEMPO</w:t>
      </w:r>
      <w:r>
        <w:rPr>
          <w:lang w:val="sl-SI"/>
        </w:rPr>
        <w:t xml:space="preserve"> – </w:t>
      </w:r>
      <w:r w:rsidRPr="000D63E0">
        <w:rPr>
          <w:u w:val="single"/>
          <w:lang w:val="sl-SI"/>
        </w:rPr>
        <w:t>hitrost izvajanja glasbe</w:t>
      </w:r>
      <w:r>
        <w:rPr>
          <w:lang w:val="sl-SI"/>
        </w:rPr>
        <w:t>; na podlagi umirjenega srčnega utripa (60-70 udarcev na minuto) je počasen tempo, iznajdba metronoma</w:t>
      </w:r>
      <w:r w:rsidRPr="008F37D9">
        <w:rPr>
          <w:lang w:val="sl-SI"/>
        </w:rPr>
        <w:sym w:font="Wingdings" w:char="F0E0"/>
      </w:r>
      <w:r>
        <w:rPr>
          <w:lang w:val="sl-SI"/>
        </w:rPr>
        <w:t xml:space="preserve">natančno določimo hitrost, označimo ga lahko kot: </w:t>
      </w:r>
    </w:p>
    <w:p w:rsidR="008F37D9" w:rsidRDefault="008F37D9" w:rsidP="008F37D9">
      <w:pPr>
        <w:pStyle w:val="ListParagraph"/>
        <w:numPr>
          <w:ilvl w:val="0"/>
          <w:numId w:val="21"/>
        </w:numPr>
        <w:rPr>
          <w:lang w:val="sl-SI"/>
        </w:rPr>
      </w:pPr>
      <w:r w:rsidRPr="000D63E0">
        <w:rPr>
          <w:b/>
          <w:u w:val="single"/>
          <w:lang w:val="sl-SI"/>
        </w:rPr>
        <w:t>počasen (largo</w:t>
      </w:r>
      <w:r>
        <w:rPr>
          <w:lang w:val="sl-SI"/>
        </w:rPr>
        <w:t>),</w:t>
      </w:r>
    </w:p>
    <w:p w:rsidR="008F37D9" w:rsidRDefault="008F37D9" w:rsidP="008F37D9">
      <w:pPr>
        <w:pStyle w:val="ListParagraph"/>
        <w:numPr>
          <w:ilvl w:val="0"/>
          <w:numId w:val="21"/>
        </w:numPr>
        <w:rPr>
          <w:lang w:val="sl-SI"/>
        </w:rPr>
      </w:pPr>
      <w:r w:rsidRPr="000D63E0">
        <w:rPr>
          <w:b/>
          <w:u w:val="single"/>
          <w:lang w:val="sl-SI"/>
        </w:rPr>
        <w:t>zmeren (moderato</w:t>
      </w:r>
      <w:r>
        <w:rPr>
          <w:lang w:val="sl-SI"/>
        </w:rPr>
        <w:t>),</w:t>
      </w:r>
    </w:p>
    <w:p w:rsidR="008F37D9" w:rsidRPr="000D63E0" w:rsidRDefault="008F37D9" w:rsidP="008F37D9">
      <w:pPr>
        <w:pStyle w:val="ListParagraph"/>
        <w:numPr>
          <w:ilvl w:val="0"/>
          <w:numId w:val="21"/>
        </w:numPr>
        <w:rPr>
          <w:b/>
          <w:u w:val="single"/>
          <w:lang w:val="sl-SI"/>
        </w:rPr>
      </w:pPr>
      <w:r w:rsidRPr="000D63E0">
        <w:rPr>
          <w:b/>
          <w:u w:val="single"/>
          <w:lang w:val="sl-SI"/>
        </w:rPr>
        <w:t>hiter (allegro)</w:t>
      </w:r>
    </w:p>
    <w:p w:rsidR="008F37D9" w:rsidRDefault="008F37D9" w:rsidP="008F37D9">
      <w:pPr>
        <w:ind w:left="1230"/>
        <w:rPr>
          <w:lang w:val="sl-SI"/>
        </w:rPr>
      </w:pPr>
      <w:r>
        <w:rPr>
          <w:lang w:val="sl-SI"/>
        </w:rPr>
        <w:t>glasbeno pripoved lahko skladatelj popestri s prehitevanjem, zadrževanjem,…</w:t>
      </w:r>
    </w:p>
    <w:p w:rsidR="008F37D9" w:rsidRDefault="008F37D9" w:rsidP="008F37D9">
      <w:pPr>
        <w:ind w:left="1230"/>
        <w:rPr>
          <w:lang w:val="sl-SI"/>
        </w:rPr>
      </w:pPr>
      <w:r w:rsidRPr="000D63E0">
        <w:rPr>
          <w:b/>
          <w:lang w:val="sl-SI"/>
        </w:rPr>
        <w:t>AGOGIKA</w:t>
      </w:r>
      <w:r>
        <w:rPr>
          <w:lang w:val="sl-SI"/>
        </w:rPr>
        <w:t>-zelo majhne spremembe tempa,</w:t>
      </w:r>
    </w:p>
    <w:p w:rsidR="008F37D9" w:rsidRDefault="008F37D9" w:rsidP="008F37D9">
      <w:pPr>
        <w:ind w:firstLine="46"/>
        <w:rPr>
          <w:lang w:val="sl-SI"/>
        </w:rPr>
      </w:pPr>
      <w:r>
        <w:rPr>
          <w:lang w:val="sl-SI"/>
        </w:rPr>
        <w:t xml:space="preserve">                        izvajalcu so v pomoč navodila o značaju glasbe: </w:t>
      </w:r>
      <w:r w:rsidRPr="000D63E0">
        <w:rPr>
          <w:u w:val="single"/>
          <w:lang w:val="sl-SI"/>
        </w:rPr>
        <w:t>dolce, cantabile, furioso</w:t>
      </w:r>
    </w:p>
    <w:p w:rsidR="008F37D9" w:rsidRDefault="008F37D9" w:rsidP="008F37D9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lang w:val="sl-SI"/>
        </w:rPr>
      </w:pPr>
      <w:r w:rsidRPr="000D63E0">
        <w:rPr>
          <w:rStyle w:val="Heading1Char"/>
          <w:rFonts w:eastAsia="Calibri"/>
        </w:rPr>
        <w:t>RITEM</w:t>
      </w:r>
      <w:r>
        <w:rPr>
          <w:lang w:val="sl-SI"/>
        </w:rPr>
        <w:t xml:space="preserve"> – </w:t>
      </w:r>
      <w:r w:rsidRPr="000D63E0">
        <w:rPr>
          <w:u w:val="single"/>
          <w:lang w:val="sl-SI"/>
        </w:rPr>
        <w:t>različno trajanje zvočnih pojavov</w:t>
      </w:r>
      <w:r>
        <w:rPr>
          <w:lang w:val="sl-SI"/>
        </w:rPr>
        <w:t>; zapisujemo z gra</w:t>
      </w:r>
      <w:r w:rsidR="000D63E0">
        <w:rPr>
          <w:lang w:val="sl-SI"/>
        </w:rPr>
        <w:t>fičnimi z</w:t>
      </w:r>
      <w:r>
        <w:rPr>
          <w:lang w:val="sl-SI"/>
        </w:rPr>
        <w:t>naki, pavzami, notami</w:t>
      </w:r>
      <w:r>
        <w:rPr>
          <w:lang w:val="sl-SI"/>
        </w:rPr>
        <w:br/>
      </w:r>
      <w:r w:rsidRPr="000D63E0">
        <w:rPr>
          <w:b/>
          <w:lang w:val="sl-SI"/>
        </w:rPr>
        <w:t>vrste</w:t>
      </w:r>
      <w:r>
        <w:rPr>
          <w:lang w:val="sl-SI"/>
        </w:rPr>
        <w:t xml:space="preserve">: </w:t>
      </w:r>
      <w:r w:rsidRPr="000D63E0">
        <w:rPr>
          <w:u w:val="single"/>
          <w:lang w:val="sl-SI"/>
        </w:rPr>
        <w:t xml:space="preserve">tango, bolero, ča-ča-ča, samba, </w:t>
      </w:r>
      <w:r w:rsidRPr="000D63E0">
        <w:rPr>
          <w:u w:val="single"/>
          <w:lang w:val="sl-SI"/>
        </w:rPr>
        <w:br/>
      </w:r>
      <w:r>
        <w:rPr>
          <w:lang w:val="sl-SI"/>
        </w:rPr>
        <w:t>ritem lahko izvajamo tudi na svojem telesu »</w:t>
      </w:r>
      <w:r w:rsidRPr="000D63E0">
        <w:rPr>
          <w:b/>
          <w:lang w:val="sl-SI"/>
        </w:rPr>
        <w:t>body precussion</w:t>
      </w:r>
      <w:r>
        <w:rPr>
          <w:lang w:val="sl-SI"/>
        </w:rPr>
        <w:t>«</w:t>
      </w:r>
    </w:p>
    <w:p w:rsidR="008F37D9" w:rsidRDefault="008F37D9" w:rsidP="008F37D9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lang w:val="sl-SI"/>
        </w:rPr>
      </w:pPr>
      <w:r w:rsidRPr="000D63E0">
        <w:rPr>
          <w:rStyle w:val="Heading1Char"/>
          <w:rFonts w:eastAsia="Calibri"/>
        </w:rPr>
        <w:t>METRUM</w:t>
      </w:r>
      <w:r>
        <w:rPr>
          <w:lang w:val="sl-SI"/>
        </w:rPr>
        <w:t xml:space="preserve"> – </w:t>
      </w:r>
      <w:r w:rsidRPr="000D63E0">
        <w:rPr>
          <w:u w:val="single"/>
          <w:lang w:val="sl-SI"/>
        </w:rPr>
        <w:t>osnovni glasbeni utrip, ki se izrazi z menjavanjem poudarjenih in nepoudarjenih dob</w:t>
      </w:r>
      <w:r w:rsidRPr="000D63E0">
        <w:rPr>
          <w:u w:val="single"/>
          <w:lang w:val="sl-SI"/>
        </w:rPr>
        <w:br/>
      </w:r>
      <w:r>
        <w:rPr>
          <w:lang w:val="sl-SI"/>
        </w:rPr>
        <w:t xml:space="preserve">       </w:t>
      </w:r>
      <w:r w:rsidRPr="000D63E0">
        <w:rPr>
          <w:b/>
          <w:u w:val="single"/>
          <w:lang w:val="sl-SI"/>
        </w:rPr>
        <w:t>osnovna metruma</w:t>
      </w:r>
      <w:r>
        <w:rPr>
          <w:lang w:val="sl-SI"/>
        </w:rPr>
        <w:t>:</w:t>
      </w:r>
    </w:p>
    <w:p w:rsidR="008F37D9" w:rsidRDefault="008F37D9" w:rsidP="008F37D9">
      <w:pPr>
        <w:pStyle w:val="ListParagraph"/>
        <w:numPr>
          <w:ilvl w:val="0"/>
          <w:numId w:val="22"/>
        </w:numPr>
        <w:spacing w:line="360" w:lineRule="auto"/>
        <w:rPr>
          <w:lang w:val="sl-SI"/>
        </w:rPr>
      </w:pPr>
      <w:r>
        <w:rPr>
          <w:lang w:val="sl-SI"/>
        </w:rPr>
        <w:t>DVODOBNI</w:t>
      </w:r>
    </w:p>
    <w:p w:rsidR="008F37D9" w:rsidRDefault="008F37D9" w:rsidP="008F37D9">
      <w:pPr>
        <w:pStyle w:val="ListParagraph"/>
        <w:numPr>
          <w:ilvl w:val="0"/>
          <w:numId w:val="22"/>
        </w:numPr>
        <w:spacing w:line="360" w:lineRule="auto"/>
        <w:rPr>
          <w:lang w:val="sl-SI"/>
        </w:rPr>
      </w:pPr>
      <w:r>
        <w:rPr>
          <w:lang w:val="sl-SI"/>
        </w:rPr>
        <w:t>TRIDOBNI</w:t>
      </w:r>
    </w:p>
    <w:p w:rsidR="008F37D9" w:rsidRDefault="008F37D9" w:rsidP="008F37D9">
      <w:pPr>
        <w:spacing w:line="360" w:lineRule="auto"/>
        <w:ind w:left="1074"/>
        <w:rPr>
          <w:lang w:val="sl-SI"/>
        </w:rPr>
      </w:pPr>
      <w:r>
        <w:rPr>
          <w:lang w:val="sl-SI"/>
        </w:rPr>
        <w:t xml:space="preserve">kažeta se z </w:t>
      </w:r>
      <w:r w:rsidRPr="000D63E0">
        <w:rPr>
          <w:rStyle w:val="Heading2Char"/>
          <w:rFonts w:eastAsia="Calibri"/>
        </w:rPr>
        <w:t>onomatopoetskim oponašanjem metričnih pojavov</w:t>
      </w:r>
      <w:r>
        <w:rPr>
          <w:lang w:val="sl-SI"/>
        </w:rPr>
        <w:t>:</w:t>
      </w:r>
      <w:r>
        <w:rPr>
          <w:lang w:val="sl-SI"/>
        </w:rPr>
        <w:br/>
        <w:t>-ura(tik-tak)</w:t>
      </w:r>
      <w:r>
        <w:rPr>
          <w:lang w:val="sl-SI"/>
        </w:rPr>
        <w:tab/>
      </w:r>
      <w:r>
        <w:rPr>
          <w:lang w:val="sl-SI"/>
        </w:rPr>
        <w:tab/>
        <w:t>-žogica(ping-pong)</w:t>
      </w:r>
      <w:r>
        <w:rPr>
          <w:lang w:val="sl-SI"/>
        </w:rPr>
        <w:tab/>
        <w:t>-zvonovi(bim-bam)</w:t>
      </w:r>
    </w:p>
    <w:p w:rsidR="008F37D9" w:rsidRPr="000D63E0" w:rsidRDefault="008F37D9" w:rsidP="008F37D9">
      <w:pPr>
        <w:spacing w:line="360" w:lineRule="auto"/>
        <w:ind w:left="1074"/>
        <w:rPr>
          <w:u w:val="single"/>
          <w:lang w:val="sl-SI"/>
        </w:rPr>
      </w:pPr>
      <w:r w:rsidRPr="000D63E0">
        <w:rPr>
          <w:b/>
          <w:lang w:val="sl-SI"/>
        </w:rPr>
        <w:lastRenderedPageBreak/>
        <w:t>TAKT</w:t>
      </w:r>
      <w:r>
        <w:rPr>
          <w:lang w:val="sl-SI"/>
        </w:rPr>
        <w:t xml:space="preserve"> – </w:t>
      </w:r>
      <w:r w:rsidRPr="000D63E0">
        <w:rPr>
          <w:u w:val="single"/>
          <w:lang w:val="sl-SI"/>
        </w:rPr>
        <w:t xml:space="preserve">vidna podoba metruma oz. vsebuje točno določeno število poudarjenih in nepoudarjenih dob: </w:t>
      </w:r>
    </w:p>
    <w:p w:rsidR="008F37D9" w:rsidRDefault="008F37D9" w:rsidP="008F37D9">
      <w:pPr>
        <w:spacing w:line="360" w:lineRule="auto"/>
        <w:ind w:left="1074"/>
        <w:rPr>
          <w:lang w:val="sl-SI"/>
        </w:rPr>
      </w:pPr>
      <w:r w:rsidRPr="008F37D9">
        <w:rPr>
          <w:lang w:val="sl-SI"/>
        </w:rPr>
        <w:sym w:font="Wingdings" w:char="F0E0"/>
      </w:r>
      <w:r>
        <w:rPr>
          <w:lang w:val="sl-SI"/>
        </w:rPr>
        <w:t xml:space="preserve">DVODOBNI TAKTOVSKI NAČIN:  </w:t>
      </w:r>
      <w:r w:rsidR="00A24DC6" w:rsidRPr="00A24DC6">
        <w:rPr>
          <w:lang w:val="sl-SI"/>
        </w:rPr>
        <w:fldChar w:fldCharType="begin"/>
      </w:r>
      <w:r w:rsidR="00A24DC6" w:rsidRPr="00A24DC6">
        <w:rPr>
          <w:lang w:val="sl-SI"/>
        </w:rPr>
        <w:instrText xml:space="preserve"> QUOTE </w:instrText>
      </w:r>
      <w:r w:rsidR="00503C91">
        <w:rPr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hideSpellingErrors/&gt;&lt;w:hideGrammaticalErrors/&gt;&lt;w:defaultTabStop w:val=&quot;720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7724&quot;/&gt;&lt;wsp:rsid wsp:val=&quot;000C6B0F&quot;/&gt;&lt;wsp:rsid wsp:val=&quot;000D63E0&quot;/&gt;&lt;wsp:rsid wsp:val=&quot;00233F78&quot;/&gt;&lt;wsp:rsid wsp:val=&quot;002F0E24&quot;/&gt;&lt;wsp:rsid wsp:val=&quot;00376980&quot;/&gt;&lt;wsp:rsid wsp:val=&quot;00747724&quot;/&gt;&lt;wsp:rsid wsp:val=&quot;007A0A23&quot;/&gt;&lt;wsp:rsid wsp:val=&quot;008F37D9&quot;/&gt;&lt;wsp:rsid wsp:val=&quot;00A24DC6&quot;/&gt;&lt;wsp:rsid wsp:val=&quot;00C67BA2&quot;/&gt;&lt;wsp:rsid wsp:val=&quot;00FA576D&quot;/&gt;&lt;/wsp:rsids&gt;&lt;/w:docPr&gt;&lt;w:body&gt;&lt;wx:sect&gt;&lt;w:p wsp:rsidR=&quot;00000000&quot; wsp:rsidRDefault=&quot;00FA576D&quot; wsp:rsidP=&quot;00FA576D&quot;&gt;&lt;m:oMathPara&gt;&lt;m:oMath&gt;&lt;m:f&gt;&lt;m:fPr&gt;&lt;m:ctrlPr&gt;&lt;w:rPr&gt;&lt;w:rFonts w:ascii=&quot;Cambria Math&quot; w:h-ansi=&quot;Cambria Math&quot;/&gt;&lt;wx:font wx:val=&quot;Cambria Math&quot;/&gt;&lt;w:i/&gt;&lt;w:lang w:val=&quot;SL&quot;/&gt;&lt;/w:rPr&gt;&lt;/m:ctrlPr&gt;&lt;/m:fPr&gt;&lt;m:num&gt;&lt;m:r&gt;&lt;w:rPr&gt;&lt;w:rFonts w:ascii=&quot;Cambria Math&quot; w:h-ansi=&quot;Cambria Math&quot;/&gt;&lt;wx:font wx:val=&quot;Cambria Math&quot;/&gt;&lt;w:i/&gt;&lt;w:lang w:val=&quot;SL&quot;/&gt;&lt;/w:rPr&gt;&lt;m:t&gt;2&lt;/m:t&gt;&lt;/m:r&gt;&lt;/m:num&gt;&lt;m:den&gt;&lt;m:r&gt;&lt;w:rPr&gt;&lt;w:rFonts w:ascii=&quot;Cambria Math&quot; w:h-ansi=&quot;Cambria Math&quot;/&gt;&lt;wx:font wx:val=&quot;Cambria Math&quot;/&gt;&lt;w:i/&gt;&lt;w:lang w:val=&quot;SL&quot;/&gt;&lt;/w:rPr&gt;&lt;m:t&gt;4&lt;/m:t&gt;&lt;/m:r&gt;&lt;/m:den&gt;&lt;/m:f&gt;&lt;m:r&gt;&lt;w:rPr&gt;&lt;w:rFonts w:ascii=&quot;Cambria Math&quot; w:h-ansi=&quot;Cambria Math&quot;/&gt;&lt;wx:font wx:val=&quot;Cambria Math&quot;/&gt;&lt;w:i/&gt;&lt;w:lang w:val=&quot;SL&quot;/&gt;&lt;/w:rPr&gt;&lt;m:t&gt;,  &lt;/m:t&gt;&lt;/m:r&gt;&lt;m:f&gt;&lt;m:fPr&gt;&lt;m:ctrlPr&gt;&lt;w:rPr&gt;&lt;w:rFonts w:ascii=&quot;Cambria Math&quot; w:h-ansi=&quot;Cambria Math&quot;/&gt;&lt;wx:font wx:val=&quot;Cambria Math&quot;/&gt;&lt;w:i/&gt;&lt;w:lang w:val=&quot;SL&quot;/&gt;&lt;/w:rPr&gt;&lt;/m:ctrlPr&gt;&lt;/m:fPr&gt;&lt;m:num&gt;&lt;m:r&gt;&lt;w:rPr&gt;&lt;w:rFonts w:ascii=&quot;Cambria Math&quot; w:h-ansi=&quot;Cambria Math&quot;/&gt;&lt;wx:font wx:val=&quot;Cambria Math&quot;/&gt;&lt;w:i/&gt;&lt;w:lang w:val=&quot;SL&quot;/&gt;&lt;/w:rPr&gt;&lt;m:t&gt;6&lt;/m:t&gt;&lt;/m:r&gt;&lt;/m:num&gt;&lt;m:den&gt;&lt;m:r&gt;&lt;w:rPr&gt;&lt;w:rFonts w:ascii=&quot;Cambria Math&quot; w:h-ansi=&quot;Cambria Math&quot;/&gt;&lt;wx:font wx:val=&quot;Cambria Math&quot;/&gt;&lt;w:i/&gt;&lt;w:lang w:val=&quot;SL&quot;/&gt;&lt;/w:rPr&gt;&lt;m:t&gt;8&lt;/m:t&gt;&lt;/m:r&gt;&lt;/m:den&gt;&lt;/m:f&gt;&lt;m:r&gt;&lt;w:rPr&gt;&lt;w:rFonts w:ascii=&quot;Cambria Math&quot; w:h-ansi=&quot;Cambria Math&quot;/&gt;&lt;wx:font wx:val=&quot;Cambria Math&quot;/&gt;&lt;w:i/&gt;&lt;w:lang w:val=&quot;SL&quot;/&gt;&lt;/w:rPr&gt;&lt;m:t&gt;,  &lt;/m:t&gt;&lt;/m:r&gt;&lt;m:f&gt;&lt;m:fPr&gt;&lt;m:ctrlPr&gt;&lt;w:rPr&gt;&lt;w:rFonts w:ascii=&quot;Cambria Math&quot; w:h-ansi=&quot;Cambria Math&quot;/&gt;&lt;wx:font wx:val=&quot;Cambria Math&quot;/&gt;&lt;w:i/&gt;&lt;w:lang w:val=&quot;SL&quot;/&gt;&lt;/w:rPr&gt;&lt;/m:ctrlPr&gt;&lt;/m:fPr&gt;&lt;m:num&gt;&lt;m:r&gt;&lt;w:rPr&gt;&lt;w:rFonts w:ascii=&quot;Cambria Math&quot; w:h-ansi=&quot;Cambria Math&quot;/&gt;&lt;wx:font wx:val=&quot;Cambria Math&quot;/&gt;&lt;w:i/&gt;&lt;w:lang w:val=&quot;SL&quot;/&gt;&lt;/w:rPr&gt;&lt;m:t&gt;2&lt;/m:t&gt;&lt;/m:r&gt;&lt;/m:num&gt;&lt;m:den&gt;&lt;m:r&gt;&lt;w:rPr&gt;&lt;w:rFonts w:ascii=&quot;Cambria Math&quot; w:h-ansi=&quot;Cambria Math&quot;/&gt;&lt;wx:font wx:val=&quot;Cambria Math&quot;/&gt;&lt;w:i/&gt;&lt;w:lang w:val=&quot;SL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A24DC6" w:rsidRPr="00A24DC6">
        <w:rPr>
          <w:lang w:val="sl-SI"/>
        </w:rPr>
        <w:instrText xml:space="preserve"> </w:instrText>
      </w:r>
      <w:r w:rsidR="00A24DC6" w:rsidRPr="00A24DC6">
        <w:rPr>
          <w:lang w:val="sl-SI"/>
        </w:rPr>
        <w:fldChar w:fldCharType="separate"/>
      </w:r>
      <w:r w:rsidR="00503C91">
        <w:rPr>
          <w:position w:val="-17"/>
        </w:rPr>
        <w:pict>
          <v:shape id="_x0000_i1026" type="#_x0000_t75" style="width:33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hideSpellingErrors/&gt;&lt;w:hideGrammaticalErrors/&gt;&lt;w:defaultTabStop w:val=&quot;720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7724&quot;/&gt;&lt;wsp:rsid wsp:val=&quot;000C6B0F&quot;/&gt;&lt;wsp:rsid wsp:val=&quot;000D63E0&quot;/&gt;&lt;wsp:rsid wsp:val=&quot;00233F78&quot;/&gt;&lt;wsp:rsid wsp:val=&quot;002F0E24&quot;/&gt;&lt;wsp:rsid wsp:val=&quot;00376980&quot;/&gt;&lt;wsp:rsid wsp:val=&quot;00747724&quot;/&gt;&lt;wsp:rsid wsp:val=&quot;007A0A23&quot;/&gt;&lt;wsp:rsid wsp:val=&quot;008F37D9&quot;/&gt;&lt;wsp:rsid wsp:val=&quot;00A24DC6&quot;/&gt;&lt;wsp:rsid wsp:val=&quot;00C67BA2&quot;/&gt;&lt;wsp:rsid wsp:val=&quot;00FA576D&quot;/&gt;&lt;/wsp:rsids&gt;&lt;/w:docPr&gt;&lt;w:body&gt;&lt;wx:sect&gt;&lt;w:p wsp:rsidR=&quot;00000000&quot; wsp:rsidRDefault=&quot;00FA576D&quot; wsp:rsidP=&quot;00FA576D&quot;&gt;&lt;m:oMathPara&gt;&lt;m:oMath&gt;&lt;m:f&gt;&lt;m:fPr&gt;&lt;m:ctrlPr&gt;&lt;w:rPr&gt;&lt;w:rFonts w:ascii=&quot;Cambria Math&quot; w:h-ansi=&quot;Cambria Math&quot;/&gt;&lt;wx:font wx:val=&quot;Cambria Math&quot;/&gt;&lt;w:i/&gt;&lt;w:lang w:val=&quot;SL&quot;/&gt;&lt;/w:rPr&gt;&lt;/m:ctrlPr&gt;&lt;/m:fPr&gt;&lt;m:num&gt;&lt;m:r&gt;&lt;w:rPr&gt;&lt;w:rFonts w:ascii=&quot;Cambria Math&quot; w:h-ansi=&quot;Cambria Math&quot;/&gt;&lt;wx:font wx:val=&quot;Cambria Math&quot;/&gt;&lt;w:i/&gt;&lt;w:lang w:val=&quot;SL&quot;/&gt;&lt;/w:rPr&gt;&lt;m:t&gt;2&lt;/m:t&gt;&lt;/m:r&gt;&lt;/m:num&gt;&lt;m:den&gt;&lt;m:r&gt;&lt;w:rPr&gt;&lt;w:rFonts w:ascii=&quot;Cambria Math&quot; w:h-ansi=&quot;Cambria Math&quot;/&gt;&lt;wx:font wx:val=&quot;Cambria Math&quot;/&gt;&lt;w:i/&gt;&lt;w:lang w:val=&quot;SL&quot;/&gt;&lt;/w:rPr&gt;&lt;m:t&gt;4&lt;/m:t&gt;&lt;/m:r&gt;&lt;/m:den&gt;&lt;/m:f&gt;&lt;m:r&gt;&lt;w:rPr&gt;&lt;w:rFonts w:ascii=&quot;Cambria Math&quot; w:h-ansi=&quot;Cambria Math&quot;/&gt;&lt;wx:font wx:val=&quot;Cambria Math&quot;/&gt;&lt;w:i/&gt;&lt;w:lang w:val=&quot;SL&quot;/&gt;&lt;/w:rPr&gt;&lt;m:t&gt;,  &lt;/m:t&gt;&lt;/m:r&gt;&lt;m:f&gt;&lt;m:fPr&gt;&lt;m:ctrlPr&gt;&lt;w:rPr&gt;&lt;w:rFonts w:ascii=&quot;Cambria Math&quot; w:h-ansi=&quot;Cambria Math&quot;/&gt;&lt;wx:font wx:val=&quot;Cambria Math&quot;/&gt;&lt;w:i/&gt;&lt;w:lang w:val=&quot;SL&quot;/&gt;&lt;/w:rPr&gt;&lt;/m:ctrlPr&gt;&lt;/m:fPr&gt;&lt;m:num&gt;&lt;m:r&gt;&lt;w:rPr&gt;&lt;w:rFonts w:ascii=&quot;Cambria Math&quot; w:h-ansi=&quot;Cambria Math&quot;/&gt;&lt;wx:font wx:val=&quot;Cambria Math&quot;/&gt;&lt;w:i/&gt;&lt;w:lang w:val=&quot;SL&quot;/&gt;&lt;/w:rPr&gt;&lt;m:t&gt;6&lt;/m:t&gt;&lt;/m:r&gt;&lt;/m:num&gt;&lt;m:den&gt;&lt;m:r&gt;&lt;w:rPr&gt;&lt;w:rFonts w:ascii=&quot;Cambria Math&quot; w:h-ansi=&quot;Cambria Math&quot;/&gt;&lt;wx:font wx:val=&quot;Cambria Math&quot;/&gt;&lt;w:i/&gt;&lt;w:lang w:val=&quot;SL&quot;/&gt;&lt;/w:rPr&gt;&lt;m:t&gt;8&lt;/m:t&gt;&lt;/m:r&gt;&lt;/m:den&gt;&lt;/m:f&gt;&lt;m:r&gt;&lt;w:rPr&gt;&lt;w:rFonts w:ascii=&quot;Cambria Math&quot; w:h-ansi=&quot;Cambria Math&quot;/&gt;&lt;wx:font wx:val=&quot;Cambria Math&quot;/&gt;&lt;w:i/&gt;&lt;w:lang w:val=&quot;SL&quot;/&gt;&lt;/w:rPr&gt;&lt;m:t&gt;,  &lt;/m:t&gt;&lt;/m:r&gt;&lt;m:f&gt;&lt;m:fPr&gt;&lt;m:ctrlPr&gt;&lt;w:rPr&gt;&lt;w:rFonts w:ascii=&quot;Cambria Math&quot; w:h-ansi=&quot;Cambria Math&quot;/&gt;&lt;wx:font wx:val=&quot;Cambria Math&quot;/&gt;&lt;w:i/&gt;&lt;w:lang w:val=&quot;SL&quot;/&gt;&lt;/w:rPr&gt;&lt;/m:ctrlPr&gt;&lt;/m:fPr&gt;&lt;m:num&gt;&lt;m:r&gt;&lt;w:rPr&gt;&lt;w:rFonts w:ascii=&quot;Cambria Math&quot; w:h-ansi=&quot;Cambria Math&quot;/&gt;&lt;wx:font wx:val=&quot;Cambria Math&quot;/&gt;&lt;w:i/&gt;&lt;w:lang w:val=&quot;SL&quot;/&gt;&lt;/w:rPr&gt;&lt;m:t&gt;2&lt;/m:t&gt;&lt;/m:r&gt;&lt;/m:num&gt;&lt;m:den&gt;&lt;m:r&gt;&lt;w:rPr&gt;&lt;w:rFonts w:ascii=&quot;Cambria Math&quot; w:h-ansi=&quot;Cambria Math&quot;/&gt;&lt;wx:font wx:val=&quot;Cambria Math&quot;/&gt;&lt;w:i/&gt;&lt;w:lang w:val=&quot;SL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A24DC6" w:rsidRPr="00A24DC6">
        <w:rPr>
          <w:lang w:val="sl-SI"/>
        </w:rPr>
        <w:fldChar w:fldCharType="end"/>
      </w:r>
    </w:p>
    <w:p w:rsidR="000D63E0" w:rsidRDefault="008F37D9" w:rsidP="008F37D9">
      <w:pPr>
        <w:spacing w:line="360" w:lineRule="auto"/>
        <w:ind w:left="1074"/>
        <w:rPr>
          <w:lang w:val="sl-SI"/>
        </w:rPr>
      </w:pPr>
      <w:r w:rsidRPr="008F37D9">
        <w:rPr>
          <w:lang w:val="sl-SI"/>
        </w:rPr>
        <w:sym w:font="Wingdings" w:char="F0E0"/>
      </w:r>
      <w:r>
        <w:rPr>
          <w:lang w:val="sl-SI"/>
        </w:rPr>
        <w:t>TRIDOBNI TAKTOVSKI NAČIN:</w:t>
      </w:r>
      <w:r w:rsidR="00A24DC6" w:rsidRPr="00A24DC6">
        <w:rPr>
          <w:lang w:val="sl-SI"/>
        </w:rPr>
        <w:fldChar w:fldCharType="begin"/>
      </w:r>
      <w:r w:rsidR="00A24DC6" w:rsidRPr="00A24DC6">
        <w:rPr>
          <w:lang w:val="sl-SI"/>
        </w:rPr>
        <w:instrText xml:space="preserve"> QUOTE </w:instrText>
      </w:r>
      <w:r w:rsidR="00503C91">
        <w:rPr>
          <w:position w:val="-17"/>
        </w:rPr>
        <w:pict>
          <v:shape id="_x0000_i1027" type="#_x0000_t75" style="width:24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hideSpellingErrors/&gt;&lt;w:hideGrammaticalErrors/&gt;&lt;w:defaultTabStop w:val=&quot;720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7724&quot;/&gt;&lt;wsp:rsid wsp:val=&quot;000C6B0F&quot;/&gt;&lt;wsp:rsid wsp:val=&quot;000D63E0&quot;/&gt;&lt;wsp:rsid wsp:val=&quot;00233F78&quot;/&gt;&lt;wsp:rsid wsp:val=&quot;002F0E24&quot;/&gt;&lt;wsp:rsid wsp:val=&quot;00376980&quot;/&gt;&lt;wsp:rsid wsp:val=&quot;00747724&quot;/&gt;&lt;wsp:rsid wsp:val=&quot;007A0A23&quot;/&gt;&lt;wsp:rsid wsp:val=&quot;008F37D9&quot;/&gt;&lt;wsp:rsid wsp:val=&quot;00A24DC6&quot;/&gt;&lt;wsp:rsid wsp:val=&quot;00AA190F&quot;/&gt;&lt;wsp:rsid wsp:val=&quot;00C67BA2&quot;/&gt;&lt;/wsp:rsids&gt;&lt;/w:docPr&gt;&lt;w:body&gt;&lt;wx:sect&gt;&lt;w:p wsp:rsidR=&quot;00000000&quot; wsp:rsidRDefault=&quot;00AA190F&quot; wsp:rsidP=&quot;00AA190F&quot;&gt;&lt;m:oMathPara&gt;&lt;m:oMath&gt;&lt;m:r&gt;&lt;w:rPr&gt;&lt;w:rFonts w:ascii=&quot;Cambria Math&quot; w:h-ansi=&quot;Cambria Math&quot;/&gt;&lt;wx:font wx:val=&quot;Cambria Math&quot;/&gt;&lt;w:i/&gt;&lt;w:lang w:val=&quot;SL&quot;/&gt;&lt;/w:rPr&gt;&lt;m:t&gt;  &lt;/m:t&gt;&lt;/m:r&gt;&lt;m:f&gt;&lt;m:fPr&gt;&lt;m:ctrlPr&gt;&lt;w:rPr&gt;&lt;w:rFonts w:ascii=&quot;Cambria Math&quot; w:h-ansi=&quot;Cambria Math&quot;/&gt;&lt;wx:font wx:val=&quot;Cambria Math&quot;/&gt;&lt;w:i/&gt;&lt;w:lang w:val=&quot;SL&quot;/&gt;&lt;/w:rPr&gt;&lt;/m:ctrlPr&gt;&lt;/m:fPr&gt;&lt;m:num&gt;&lt;m:r&gt;&lt;w:rPr&gt;&lt;w:rFonts w:ascii=&quot;Cambria Math&quot; w:h-ansi=&quot;Cambria Math&quot;/&gt;&lt;wx:font wx:val=&quot;Cambria Math&quot;/&gt;&lt;w:i/&gt;&lt;w:lang w:val=&quot;SL&quot;/&gt;&lt;/w:rPr&gt;&lt;m:t&gt;3&lt;/m:t&gt;&lt;/m:r&gt;&lt;/m:num&gt;&lt;m:den&gt;&lt;m:r&gt;&lt;w:rPr&gt;&lt;w:rFonts w:ascii=&quot;Cambria Math&quot; w:h-ansi=&quot;Cambria Math&quot;/&gt;&lt;wx:font wx:val=&quot;Cambria Math&quot;/&gt;&lt;w:i/&gt;&lt;w:lang w:val=&quot;SL&quot;/&gt;&lt;/w:rPr&gt;&lt;m:t&gt;4&lt;/m:t&gt;&lt;/m:r&gt;&lt;/m:den&gt;&lt;/m:f&gt;&lt;m:r&gt;&lt;w:rPr&gt;&lt;w:rFonts w:ascii=&quot;Cambria Math&quot; w:h-ansi=&quot;Cambria Math&quot;/&gt;&lt;wx:font wx:val=&quot;Cambria Math&quot;/&gt;&lt;w:i/&gt;&lt;w:lang w:val=&quot;SL&quot;/&gt;&lt;/w:rPr&gt;&lt;m:t&gt;,  &lt;/m:t&gt;&lt;/m:r&gt;&lt;m:f&gt;&lt;m:fPr&gt;&lt;m:ctrlPr&gt;&lt;w:rPr&gt;&lt;w:rFonts w:ascii=&quot;Cambria Math&quot; w:h-ansi=&quot;Cambria Math&quot;/&gt;&lt;wx:font wx:val=&quot;Cambria Math&quot;/&gt;&lt;w:i/&gt;&lt;w:lang w:val=&quot;SL&quot;/&gt;&lt;/w:rPr&gt;&lt;/m:ctrlPr&gt;&lt;/m:fPr&gt;&lt;m:num&gt;&lt;m:r&gt;&lt;w:rPr&gt;&lt;w:rFonts w:ascii=&quot;Cambria Math&quot; w:h-ansi=&quot;Cambria Math&quot;/&gt;&lt;wx:font wx:val=&quot;Cambria Math&quot;/&gt;&lt;w:i/&gt;&lt;w:lang w:val=&quot;SL&quot;/&gt;&lt;/w:rPr&gt;&lt;m:t&gt;8&lt;/m:t&gt;&lt;/m:r&gt;&lt;/m:num&gt;&lt;m:den&gt;&lt;m:r&gt;&lt;w:rPr&gt;&lt;w:rFonts w:ascii=&quot;Cambria Math&quot; w:h-ansi=&quot;Cambria Math&quot;/&gt;&lt;wx:font wx:val=&quot;Cambria Math&quot;/&gt;&lt;w:i/&gt;&lt;w:lang w:val=&quot;SL&quot;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A24DC6" w:rsidRPr="00A24DC6">
        <w:rPr>
          <w:lang w:val="sl-SI"/>
        </w:rPr>
        <w:instrText xml:space="preserve"> </w:instrText>
      </w:r>
      <w:r w:rsidR="00A24DC6" w:rsidRPr="00A24DC6">
        <w:rPr>
          <w:lang w:val="sl-SI"/>
        </w:rPr>
        <w:fldChar w:fldCharType="separate"/>
      </w:r>
      <w:r w:rsidR="00503C91">
        <w:rPr>
          <w:position w:val="-17"/>
        </w:rPr>
        <w:pict>
          <v:shape id="_x0000_i1028" type="#_x0000_t75" style="width:24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hideSpellingErrors/&gt;&lt;w:hideGrammaticalErrors/&gt;&lt;w:defaultTabStop w:val=&quot;720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7724&quot;/&gt;&lt;wsp:rsid wsp:val=&quot;000C6B0F&quot;/&gt;&lt;wsp:rsid wsp:val=&quot;000D63E0&quot;/&gt;&lt;wsp:rsid wsp:val=&quot;00233F78&quot;/&gt;&lt;wsp:rsid wsp:val=&quot;002F0E24&quot;/&gt;&lt;wsp:rsid wsp:val=&quot;00376980&quot;/&gt;&lt;wsp:rsid wsp:val=&quot;00747724&quot;/&gt;&lt;wsp:rsid wsp:val=&quot;007A0A23&quot;/&gt;&lt;wsp:rsid wsp:val=&quot;008F37D9&quot;/&gt;&lt;wsp:rsid wsp:val=&quot;00A24DC6&quot;/&gt;&lt;wsp:rsid wsp:val=&quot;00AA190F&quot;/&gt;&lt;wsp:rsid wsp:val=&quot;00C67BA2&quot;/&gt;&lt;/wsp:rsids&gt;&lt;/w:docPr&gt;&lt;w:body&gt;&lt;wx:sect&gt;&lt;w:p wsp:rsidR=&quot;00000000&quot; wsp:rsidRDefault=&quot;00AA190F&quot; wsp:rsidP=&quot;00AA190F&quot;&gt;&lt;m:oMathPara&gt;&lt;m:oMath&gt;&lt;m:r&gt;&lt;w:rPr&gt;&lt;w:rFonts w:ascii=&quot;Cambria Math&quot; w:h-ansi=&quot;Cambria Math&quot;/&gt;&lt;wx:font wx:val=&quot;Cambria Math&quot;/&gt;&lt;w:i/&gt;&lt;w:lang w:val=&quot;SL&quot;/&gt;&lt;/w:rPr&gt;&lt;m:t&gt;  &lt;/m:t&gt;&lt;/m:r&gt;&lt;m:f&gt;&lt;m:fPr&gt;&lt;m:ctrlPr&gt;&lt;w:rPr&gt;&lt;w:rFonts w:ascii=&quot;Cambria Math&quot; w:h-ansi=&quot;Cambria Math&quot;/&gt;&lt;wx:font wx:val=&quot;Cambria Math&quot;/&gt;&lt;w:i/&gt;&lt;w:lang w:val=&quot;SL&quot;/&gt;&lt;/w:rPr&gt;&lt;/m:ctrlPr&gt;&lt;/m:fPr&gt;&lt;m:num&gt;&lt;m:r&gt;&lt;w:rPr&gt;&lt;w:rFonts w:ascii=&quot;Cambria Math&quot; w:h-ansi=&quot;Cambria Math&quot;/&gt;&lt;wx:font wx:val=&quot;Cambria Math&quot;/&gt;&lt;w:i/&gt;&lt;w:lang w:val=&quot;SL&quot;/&gt;&lt;/w:rPr&gt;&lt;m:t&gt;3&lt;/m:t&gt;&lt;/m:r&gt;&lt;/m:num&gt;&lt;m:den&gt;&lt;m:r&gt;&lt;w:rPr&gt;&lt;w:rFonts w:ascii=&quot;Cambria Math&quot; w:h-ansi=&quot;Cambria Math&quot;/&gt;&lt;wx:font wx:val=&quot;Cambria Math&quot;/&gt;&lt;w:i/&gt;&lt;w:lang w:val=&quot;SL&quot;/&gt;&lt;/w:rPr&gt;&lt;m:t&gt;4&lt;/m:t&gt;&lt;/m:r&gt;&lt;/m:den&gt;&lt;/m:f&gt;&lt;m:r&gt;&lt;w:rPr&gt;&lt;w:rFonts w:ascii=&quot;Cambria Math&quot; w:h-ansi=&quot;Cambria Math&quot;/&gt;&lt;wx:font wx:val=&quot;Cambria Math&quot;/&gt;&lt;w:i/&gt;&lt;w:lang w:val=&quot;SL&quot;/&gt;&lt;/w:rPr&gt;&lt;m:t&gt;,  &lt;/m:t&gt;&lt;/m:r&gt;&lt;m:f&gt;&lt;m:fPr&gt;&lt;m:ctrlPr&gt;&lt;w:rPr&gt;&lt;w:rFonts w:ascii=&quot;Cambria Math&quot; w:h-ansi=&quot;Cambria Math&quot;/&gt;&lt;wx:font wx:val=&quot;Cambria Math&quot;/&gt;&lt;w:i/&gt;&lt;w:lang w:val=&quot;SL&quot;/&gt;&lt;/w:rPr&gt;&lt;/m:ctrlPr&gt;&lt;/m:fPr&gt;&lt;m:num&gt;&lt;m:r&gt;&lt;w:rPr&gt;&lt;w:rFonts w:ascii=&quot;Cambria Math&quot; w:h-ansi=&quot;Cambria Math&quot;/&gt;&lt;wx:font wx:val=&quot;Cambria Math&quot;/&gt;&lt;w:i/&gt;&lt;w:lang w:val=&quot;SL&quot;/&gt;&lt;/w:rPr&gt;&lt;m:t&gt;8&lt;/m:t&gt;&lt;/m:r&gt;&lt;/m:num&gt;&lt;m:den&gt;&lt;m:r&gt;&lt;w:rPr&gt;&lt;w:rFonts w:ascii=&quot;Cambria Math&quot; w:h-ansi=&quot;Cambria Math&quot;/&gt;&lt;wx:font wx:val=&quot;Cambria Math&quot;/&gt;&lt;w:i/&gt;&lt;w:lang w:val=&quot;SL&quot;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A24DC6" w:rsidRPr="00A24DC6">
        <w:rPr>
          <w:lang w:val="sl-SI"/>
        </w:rPr>
        <w:fldChar w:fldCharType="end"/>
      </w:r>
      <w:r w:rsidRPr="008F37D9">
        <w:rPr>
          <w:lang w:val="sl-SI"/>
        </w:rPr>
        <w:br/>
      </w:r>
    </w:p>
    <w:p w:rsidR="008F37D9" w:rsidRDefault="000D63E0" w:rsidP="000D63E0">
      <w:pPr>
        <w:pStyle w:val="Title"/>
        <w:rPr>
          <w:lang w:val="sl-SI"/>
        </w:rPr>
      </w:pPr>
      <w:r>
        <w:rPr>
          <w:lang w:val="sl-SI"/>
        </w:rPr>
        <w:t>GLASBENI ZAPIS</w:t>
      </w:r>
    </w:p>
    <w:p w:rsidR="000D63E0" w:rsidRDefault="000D63E0" w:rsidP="000D63E0">
      <w:pPr>
        <w:rPr>
          <w:lang w:val="sl-SI"/>
        </w:rPr>
      </w:pPr>
      <w:r>
        <w:rPr>
          <w:lang w:val="sl-SI"/>
        </w:rPr>
        <w:t>Glasba najprej prenašala z ustnim izročilom</w:t>
      </w:r>
    </w:p>
    <w:p w:rsidR="000D63E0" w:rsidRDefault="000D63E0" w:rsidP="000D63E0">
      <w:pPr>
        <w:rPr>
          <w:lang w:val="sl-SI"/>
        </w:rPr>
      </w:pPr>
      <w:r w:rsidRPr="00376980">
        <w:rPr>
          <w:rStyle w:val="Heading1Char"/>
          <w:rFonts w:eastAsia="Calibri"/>
        </w:rPr>
        <w:t xml:space="preserve">NOTACIJA </w:t>
      </w:r>
      <w:r>
        <w:rPr>
          <w:lang w:val="sl-SI"/>
        </w:rPr>
        <w:t xml:space="preserve">je glasbeni zapis: </w:t>
      </w:r>
      <w:r w:rsidRPr="00376980">
        <w:rPr>
          <w:b/>
          <w:u w:val="single"/>
          <w:lang w:val="sl-SI"/>
        </w:rPr>
        <w:t xml:space="preserve">VIŠINE </w:t>
      </w:r>
      <w:r>
        <w:rPr>
          <w:lang w:val="sl-SI"/>
        </w:rPr>
        <w:t>in trajanja zvokov,</w:t>
      </w:r>
    </w:p>
    <w:p w:rsidR="000D63E0" w:rsidRDefault="000D63E0" w:rsidP="000D63E0">
      <w:pPr>
        <w:rPr>
          <w:lang w:val="sl-SI"/>
        </w:rPr>
      </w:pPr>
      <w:r>
        <w:rPr>
          <w:lang w:val="sl-SI"/>
        </w:rPr>
        <w:t xml:space="preserve">                                               </w:t>
      </w:r>
      <w:r w:rsidR="00376980">
        <w:rPr>
          <w:lang w:val="sl-SI"/>
        </w:rPr>
        <w:t xml:space="preserve">       </w:t>
      </w:r>
      <w:r>
        <w:rPr>
          <w:lang w:val="sl-SI"/>
        </w:rPr>
        <w:t xml:space="preserve">   </w:t>
      </w:r>
      <w:r w:rsidRPr="00376980">
        <w:rPr>
          <w:b/>
          <w:u w:val="single"/>
          <w:lang w:val="sl-SI"/>
        </w:rPr>
        <w:t>JAKOSTI</w:t>
      </w:r>
      <w:r>
        <w:rPr>
          <w:lang w:val="sl-SI"/>
        </w:rPr>
        <w:t>,</w:t>
      </w:r>
    </w:p>
    <w:p w:rsidR="000D63E0" w:rsidRDefault="000D63E0" w:rsidP="000D63E0">
      <w:pPr>
        <w:rPr>
          <w:lang w:val="sl-SI"/>
        </w:rPr>
      </w:pPr>
      <w:r>
        <w:rPr>
          <w:lang w:val="sl-SI"/>
        </w:rPr>
        <w:t xml:space="preserve">                                          </w:t>
      </w:r>
      <w:r w:rsidR="00376980">
        <w:rPr>
          <w:lang w:val="sl-SI"/>
        </w:rPr>
        <w:t xml:space="preserve">       </w:t>
      </w:r>
      <w:r>
        <w:rPr>
          <w:lang w:val="sl-SI"/>
        </w:rPr>
        <w:t xml:space="preserve">        </w:t>
      </w:r>
      <w:r w:rsidRPr="00376980">
        <w:rPr>
          <w:b/>
          <w:u w:val="single"/>
          <w:lang w:val="sl-SI"/>
        </w:rPr>
        <w:t>HITROSTI</w:t>
      </w:r>
      <w:r>
        <w:rPr>
          <w:lang w:val="sl-SI"/>
        </w:rPr>
        <w:t>,</w:t>
      </w:r>
    </w:p>
    <w:p w:rsidR="000D63E0" w:rsidRDefault="000D63E0" w:rsidP="000D63E0">
      <w:pPr>
        <w:rPr>
          <w:lang w:val="sl-SI"/>
        </w:rPr>
      </w:pPr>
      <w:r w:rsidRPr="00376980">
        <w:rPr>
          <w:b/>
          <w:lang w:val="sl-SI"/>
        </w:rPr>
        <w:t xml:space="preserve">                                                </w:t>
      </w:r>
      <w:r w:rsidR="00376980" w:rsidRPr="00376980">
        <w:rPr>
          <w:b/>
          <w:lang w:val="sl-SI"/>
        </w:rPr>
        <w:t xml:space="preserve">       </w:t>
      </w:r>
      <w:r w:rsidRPr="00376980">
        <w:rPr>
          <w:b/>
          <w:lang w:val="sl-SI"/>
        </w:rPr>
        <w:t xml:space="preserve">  </w:t>
      </w:r>
      <w:r w:rsidRPr="00376980">
        <w:rPr>
          <w:b/>
          <w:u w:val="single"/>
          <w:lang w:val="sl-SI"/>
        </w:rPr>
        <w:t>ZNAČAJA GLASBE</w:t>
      </w:r>
      <w:r>
        <w:rPr>
          <w:lang w:val="sl-SI"/>
        </w:rPr>
        <w:t xml:space="preserve"> z znaki in pojmi.</w:t>
      </w:r>
    </w:p>
    <w:p w:rsidR="000D63E0" w:rsidRDefault="000D63E0" w:rsidP="000D63E0">
      <w:pPr>
        <w:pStyle w:val="ListParagraph"/>
        <w:numPr>
          <w:ilvl w:val="0"/>
          <w:numId w:val="23"/>
        </w:numPr>
        <w:rPr>
          <w:lang w:val="sl-SI"/>
        </w:rPr>
      </w:pPr>
      <w:r w:rsidRPr="00376980">
        <w:rPr>
          <w:rStyle w:val="Heading2Char"/>
          <w:rFonts w:eastAsia="Calibri"/>
        </w:rPr>
        <w:t>ČRKOVNA NOTACIJA</w:t>
      </w:r>
      <w:r>
        <w:rPr>
          <w:lang w:val="sl-SI"/>
        </w:rPr>
        <w:t xml:space="preserve"> – v stari Grčiji</w:t>
      </w:r>
    </w:p>
    <w:p w:rsidR="000D63E0" w:rsidRDefault="000D63E0" w:rsidP="000D63E0">
      <w:pPr>
        <w:ind w:left="720"/>
        <w:rPr>
          <w:lang w:val="sl-SI"/>
        </w:rPr>
      </w:pPr>
      <w:r>
        <w:rPr>
          <w:lang w:val="sl-SI"/>
        </w:rPr>
        <w:t>-tonska višina označena</w:t>
      </w:r>
    </w:p>
    <w:p w:rsidR="000D63E0" w:rsidRDefault="000D63E0" w:rsidP="000D63E0">
      <w:pPr>
        <w:ind w:left="720"/>
        <w:rPr>
          <w:lang w:val="sl-SI"/>
        </w:rPr>
      </w:pPr>
      <w:r>
        <w:rPr>
          <w:lang w:val="sl-SI"/>
        </w:rPr>
        <w:t>- ritem določa besedilo,</w:t>
      </w:r>
    </w:p>
    <w:p w:rsidR="000D63E0" w:rsidRDefault="000D63E0" w:rsidP="000D63E0">
      <w:pPr>
        <w:ind w:left="720"/>
        <w:rPr>
          <w:lang w:val="sl-SI"/>
        </w:rPr>
      </w:pPr>
      <w:r>
        <w:rPr>
          <w:lang w:val="sl-SI"/>
        </w:rPr>
        <w:t>- ločili starogrško notacijo za vokalno in inštrumentalno glasbo</w:t>
      </w:r>
    </w:p>
    <w:p w:rsidR="000D63E0" w:rsidRDefault="000D63E0" w:rsidP="000D63E0">
      <w:pPr>
        <w:ind w:left="720"/>
        <w:rPr>
          <w:lang w:val="sl-SI"/>
        </w:rPr>
      </w:pPr>
    </w:p>
    <w:p w:rsidR="000D63E0" w:rsidRDefault="000D63E0" w:rsidP="000D63E0">
      <w:pPr>
        <w:pStyle w:val="ListParagraph"/>
        <w:numPr>
          <w:ilvl w:val="0"/>
          <w:numId w:val="23"/>
        </w:numPr>
        <w:spacing w:line="360" w:lineRule="auto"/>
        <w:rPr>
          <w:lang w:val="sl-SI"/>
        </w:rPr>
      </w:pPr>
      <w:r w:rsidRPr="00376980">
        <w:rPr>
          <w:rStyle w:val="Heading2Char"/>
          <w:rFonts w:eastAsia="Calibri"/>
        </w:rPr>
        <w:t>KORALNA NOTACIJA</w:t>
      </w:r>
      <w:r>
        <w:rPr>
          <w:lang w:val="sl-SI"/>
        </w:rPr>
        <w:t xml:space="preserve"> – 8. stol.</w:t>
      </w:r>
    </w:p>
    <w:p w:rsidR="000D63E0" w:rsidRDefault="000D63E0" w:rsidP="000D63E0">
      <w:pPr>
        <w:pStyle w:val="ListParagraph"/>
        <w:spacing w:line="360" w:lineRule="auto"/>
        <w:rPr>
          <w:lang w:val="sl-SI"/>
        </w:rPr>
      </w:pPr>
      <w:r>
        <w:rPr>
          <w:lang w:val="sl-SI"/>
        </w:rPr>
        <w:t xml:space="preserve">-prvi zapisi v </w:t>
      </w:r>
      <w:r w:rsidRPr="00376980">
        <w:rPr>
          <w:b/>
          <w:u w:val="single"/>
          <w:lang w:val="sl-SI"/>
        </w:rPr>
        <w:t>nevmah</w:t>
      </w:r>
      <w:r w:rsidRPr="000D63E0">
        <w:rPr>
          <w:lang w:val="sl-SI"/>
        </w:rPr>
        <w:sym w:font="Wingdings" w:char="F0E0"/>
      </w:r>
      <w:r>
        <w:rPr>
          <w:lang w:val="sl-SI"/>
        </w:rPr>
        <w:t>nakazovale potek melodije</w:t>
      </w:r>
    </w:p>
    <w:p w:rsidR="000D63E0" w:rsidRDefault="000D63E0" w:rsidP="000D63E0">
      <w:pPr>
        <w:pStyle w:val="ListParagraph"/>
        <w:spacing w:line="360" w:lineRule="auto"/>
        <w:rPr>
          <w:lang w:val="sl-SI"/>
        </w:rPr>
      </w:pPr>
    </w:p>
    <w:p w:rsidR="000D63E0" w:rsidRPr="00376980" w:rsidRDefault="000D63E0" w:rsidP="000D63E0">
      <w:pPr>
        <w:pStyle w:val="ListParagraph"/>
        <w:numPr>
          <w:ilvl w:val="0"/>
          <w:numId w:val="23"/>
        </w:numPr>
        <w:spacing w:line="360" w:lineRule="auto"/>
        <w:rPr>
          <w:rStyle w:val="Heading2Char"/>
          <w:rFonts w:eastAsia="Calibri"/>
        </w:rPr>
      </w:pPr>
      <w:r w:rsidRPr="00376980">
        <w:rPr>
          <w:rStyle w:val="Heading2Char"/>
          <w:rFonts w:eastAsia="Calibri"/>
        </w:rPr>
        <w:t xml:space="preserve">KVADRATNA NOTACIJA </w:t>
      </w:r>
    </w:p>
    <w:p w:rsidR="000D63E0" w:rsidRDefault="000D63E0" w:rsidP="000D63E0">
      <w:pPr>
        <w:pStyle w:val="ListParagraph"/>
        <w:spacing w:line="360" w:lineRule="auto"/>
        <w:rPr>
          <w:lang w:val="sl-SI"/>
        </w:rPr>
      </w:pPr>
      <w:r>
        <w:rPr>
          <w:lang w:val="sl-SI"/>
        </w:rPr>
        <w:t>-</w:t>
      </w:r>
      <w:r w:rsidRPr="00376980">
        <w:rPr>
          <w:u w:val="single"/>
          <w:lang w:val="sl-SI"/>
        </w:rPr>
        <w:t>zapis na črtah v razdalji terce</w:t>
      </w:r>
    </w:p>
    <w:p w:rsidR="000D63E0" w:rsidRDefault="000D63E0" w:rsidP="000D63E0">
      <w:pPr>
        <w:pStyle w:val="ListParagraph"/>
        <w:spacing w:line="360" w:lineRule="auto"/>
        <w:rPr>
          <w:lang w:val="sl-SI"/>
        </w:rPr>
      </w:pPr>
      <w:r>
        <w:rPr>
          <w:lang w:val="sl-SI"/>
        </w:rPr>
        <w:t xml:space="preserve">- </w:t>
      </w:r>
      <w:r w:rsidRPr="00376980">
        <w:rPr>
          <w:b/>
          <w:u w:val="single"/>
          <w:lang w:val="sl-SI"/>
        </w:rPr>
        <w:t>GVIDO AREŠKI</w:t>
      </w:r>
      <w:r>
        <w:rPr>
          <w:lang w:val="sl-SI"/>
        </w:rPr>
        <w:t xml:space="preserve"> –utemeljil tonski sistem s 6-stopenjsko diatonično lestvico; SOLMIZACIJSKI ZLOGI</w:t>
      </w:r>
    </w:p>
    <w:p w:rsidR="00376980" w:rsidRDefault="00376980" w:rsidP="000D63E0">
      <w:pPr>
        <w:pStyle w:val="ListParagraph"/>
        <w:spacing w:line="360" w:lineRule="auto"/>
        <w:rPr>
          <w:lang w:val="sl-SI"/>
        </w:rPr>
      </w:pPr>
    </w:p>
    <w:p w:rsidR="000D63E0" w:rsidRDefault="000D63E0" w:rsidP="000D63E0">
      <w:pPr>
        <w:pStyle w:val="ListParagraph"/>
        <w:spacing w:line="360" w:lineRule="auto"/>
        <w:rPr>
          <w:lang w:val="sl-SI"/>
        </w:rPr>
      </w:pPr>
    </w:p>
    <w:p w:rsidR="000D63E0" w:rsidRDefault="000D63E0" w:rsidP="000D63E0">
      <w:pPr>
        <w:pStyle w:val="ListParagraph"/>
        <w:numPr>
          <w:ilvl w:val="0"/>
          <w:numId w:val="23"/>
        </w:numPr>
        <w:spacing w:line="360" w:lineRule="auto"/>
        <w:rPr>
          <w:lang w:val="sl-SI"/>
        </w:rPr>
      </w:pPr>
      <w:r w:rsidRPr="00376980">
        <w:rPr>
          <w:rStyle w:val="Heading2Char"/>
          <w:rFonts w:eastAsia="Calibri"/>
        </w:rPr>
        <w:lastRenderedPageBreak/>
        <w:t>MENZURALNA NOTACIJA</w:t>
      </w:r>
      <w:r>
        <w:rPr>
          <w:lang w:val="sl-SI"/>
        </w:rPr>
        <w:t xml:space="preserve"> – pojavi v 13. stol., izpopolnjuje do 16. stol.</w:t>
      </w:r>
    </w:p>
    <w:p w:rsidR="000D63E0" w:rsidRDefault="000D63E0" w:rsidP="000D63E0">
      <w:pPr>
        <w:pStyle w:val="ListParagraph"/>
        <w:spacing w:line="360" w:lineRule="auto"/>
        <w:rPr>
          <w:lang w:val="sl-SI"/>
        </w:rPr>
      </w:pPr>
      <w:r>
        <w:rPr>
          <w:lang w:val="sl-SI"/>
        </w:rPr>
        <w:t>-</w:t>
      </w:r>
      <w:r w:rsidRPr="00376980">
        <w:rPr>
          <w:u w:val="single"/>
          <w:lang w:val="sl-SI"/>
        </w:rPr>
        <w:t>natančno opredeljena razmerja med trajanji notnih vrednosti</w:t>
      </w:r>
    </w:p>
    <w:p w:rsidR="000D63E0" w:rsidRDefault="000D63E0" w:rsidP="000D63E0">
      <w:pPr>
        <w:pStyle w:val="ListParagraph"/>
        <w:spacing w:line="360" w:lineRule="auto"/>
        <w:rPr>
          <w:lang w:val="sl-SI"/>
        </w:rPr>
      </w:pPr>
    </w:p>
    <w:p w:rsidR="000D63E0" w:rsidRDefault="000D63E0" w:rsidP="000D63E0">
      <w:pPr>
        <w:pStyle w:val="ListParagraph"/>
        <w:numPr>
          <w:ilvl w:val="0"/>
          <w:numId w:val="23"/>
        </w:numPr>
        <w:spacing w:line="360" w:lineRule="auto"/>
        <w:rPr>
          <w:lang w:val="sl-SI"/>
        </w:rPr>
      </w:pPr>
      <w:r w:rsidRPr="00376980">
        <w:rPr>
          <w:rStyle w:val="Heading2Char"/>
          <w:rFonts w:eastAsia="Calibri"/>
        </w:rPr>
        <w:t>OKROGLA NOTACIJA</w:t>
      </w:r>
      <w:r>
        <w:rPr>
          <w:lang w:val="sl-SI"/>
        </w:rPr>
        <w:t xml:space="preserve"> – obdobje baroka</w:t>
      </w:r>
    </w:p>
    <w:p w:rsidR="000D63E0" w:rsidRDefault="000D63E0" w:rsidP="000D63E0">
      <w:pPr>
        <w:pStyle w:val="ListParagraph"/>
        <w:spacing w:line="360" w:lineRule="auto"/>
        <w:rPr>
          <w:lang w:val="sl-SI"/>
        </w:rPr>
      </w:pPr>
      <w:r>
        <w:rPr>
          <w:lang w:val="sl-SI"/>
        </w:rPr>
        <w:t xml:space="preserve">-notacija kot jo poznamo </w:t>
      </w:r>
      <w:r w:rsidRPr="00376980">
        <w:rPr>
          <w:b/>
          <w:lang w:val="sl-SI"/>
        </w:rPr>
        <w:t>danes</w:t>
      </w:r>
    </w:p>
    <w:p w:rsidR="00376980" w:rsidRDefault="00376980" w:rsidP="000D63E0">
      <w:pPr>
        <w:pStyle w:val="ListParagraph"/>
        <w:spacing w:line="360" w:lineRule="auto"/>
        <w:rPr>
          <w:lang w:val="sl-SI"/>
        </w:rPr>
      </w:pPr>
      <w:r>
        <w:rPr>
          <w:lang w:val="sl-SI"/>
        </w:rPr>
        <w:t xml:space="preserve">-iznajdba </w:t>
      </w:r>
      <w:r w:rsidRPr="00376980">
        <w:rPr>
          <w:b/>
          <w:u w:val="single"/>
          <w:lang w:val="sl-SI"/>
        </w:rPr>
        <w:t>tiska</w:t>
      </w:r>
      <w:r>
        <w:rPr>
          <w:lang w:val="sl-SI"/>
        </w:rPr>
        <w:t xml:space="preserve"> pospeši razvoj notacije</w:t>
      </w:r>
    </w:p>
    <w:p w:rsidR="00376980" w:rsidRDefault="00376980" w:rsidP="000D63E0">
      <w:pPr>
        <w:pStyle w:val="ListParagraph"/>
        <w:spacing w:line="360" w:lineRule="auto"/>
        <w:rPr>
          <w:lang w:val="sl-SI"/>
        </w:rPr>
      </w:pPr>
    </w:p>
    <w:p w:rsidR="00376980" w:rsidRDefault="00376980" w:rsidP="00376980">
      <w:pPr>
        <w:pStyle w:val="ListParagraph"/>
        <w:spacing w:line="360" w:lineRule="auto"/>
        <w:ind w:left="0"/>
        <w:rPr>
          <w:lang w:val="sl-SI"/>
        </w:rPr>
      </w:pPr>
      <w:r w:rsidRPr="00376980">
        <w:rPr>
          <w:rStyle w:val="Heading2Char"/>
          <w:rFonts w:eastAsia="Calibri"/>
        </w:rPr>
        <w:t>GRAFIČNI ZAPISI</w:t>
      </w:r>
      <w:r>
        <w:rPr>
          <w:lang w:val="sl-SI"/>
        </w:rPr>
        <w:t xml:space="preserve"> – skladateljem obstoječi notni zapis ne omogoča zadostnih možnosti izražanja</w:t>
      </w:r>
    </w:p>
    <w:p w:rsidR="00376980" w:rsidRDefault="00376980" w:rsidP="00376980">
      <w:pPr>
        <w:pStyle w:val="ListParagraph"/>
        <w:spacing w:line="360" w:lineRule="auto"/>
        <w:ind w:left="0"/>
        <w:rPr>
          <w:lang w:val="sl-SI"/>
        </w:rPr>
      </w:pPr>
      <w:r w:rsidRPr="00376980">
        <w:rPr>
          <w:rStyle w:val="Heading2Char"/>
          <w:rFonts w:eastAsia="Calibri"/>
        </w:rPr>
        <w:t>IMPROVIZACIJA</w:t>
      </w:r>
      <w:r>
        <w:rPr>
          <w:lang w:val="sl-SI"/>
        </w:rPr>
        <w:t xml:space="preserve"> – sprotno ustvarjanje izvajalca</w:t>
      </w:r>
    </w:p>
    <w:p w:rsidR="00376980" w:rsidRDefault="00376980" w:rsidP="00376980">
      <w:pPr>
        <w:pStyle w:val="ListParagraph"/>
        <w:spacing w:line="360" w:lineRule="auto"/>
        <w:ind w:left="0"/>
        <w:rPr>
          <w:lang w:val="sl-SI"/>
        </w:rPr>
      </w:pPr>
      <w:r w:rsidRPr="00376980">
        <w:rPr>
          <w:rStyle w:val="Heading1Char"/>
          <w:rFonts w:eastAsia="Calibri"/>
        </w:rPr>
        <w:t>HOMOFONIJA</w:t>
      </w:r>
      <w:r>
        <w:rPr>
          <w:lang w:val="sl-SI"/>
        </w:rPr>
        <w:t xml:space="preserve"> – večglasje z </w:t>
      </w:r>
      <w:r w:rsidRPr="00376980">
        <w:rPr>
          <w:u w:val="single"/>
          <w:lang w:val="sl-SI"/>
        </w:rPr>
        <w:t>izstopajočo melodije</w:t>
      </w:r>
      <w:r>
        <w:rPr>
          <w:lang w:val="sl-SI"/>
        </w:rPr>
        <w:t xml:space="preserve">, ki se najpogosteje pojavi v zgornjem glasu </w:t>
      </w:r>
    </w:p>
    <w:p w:rsidR="00376980" w:rsidRDefault="00376980" w:rsidP="00376980">
      <w:pPr>
        <w:pStyle w:val="ListParagraph"/>
        <w:spacing w:line="360" w:lineRule="auto"/>
        <w:ind w:left="0"/>
        <w:rPr>
          <w:u w:val="single"/>
          <w:lang w:val="sl-SI"/>
        </w:rPr>
      </w:pPr>
      <w:r w:rsidRPr="00376980">
        <w:rPr>
          <w:rStyle w:val="Heading1Char"/>
          <w:rFonts w:eastAsia="Calibri"/>
        </w:rPr>
        <w:t>POLIFONIJA</w:t>
      </w:r>
      <w:r>
        <w:rPr>
          <w:lang w:val="sl-SI"/>
        </w:rPr>
        <w:t xml:space="preserve"> – večglasje enako pomembih glasov, ki se gibljejo samostojno</w:t>
      </w:r>
      <w:r w:rsidRPr="00376980">
        <w:rPr>
          <w:lang w:val="sl-SI"/>
        </w:rPr>
        <w:sym w:font="Wingdings" w:char="F0E0"/>
      </w:r>
      <w:r>
        <w:rPr>
          <w:lang w:val="sl-SI"/>
        </w:rPr>
        <w:t xml:space="preserve">najstrožje polifone oblike so: </w:t>
      </w:r>
      <w:r w:rsidRPr="00376980">
        <w:rPr>
          <w:u w:val="single"/>
          <w:lang w:val="sl-SI"/>
        </w:rPr>
        <w:t>kanon, imitacija, fuga</w:t>
      </w:r>
    </w:p>
    <w:p w:rsidR="00376980" w:rsidRDefault="00376980" w:rsidP="00376980">
      <w:pPr>
        <w:pStyle w:val="Title"/>
        <w:rPr>
          <w:lang w:val="sl-SI"/>
        </w:rPr>
      </w:pPr>
      <w:r>
        <w:rPr>
          <w:lang w:val="sl-SI"/>
        </w:rPr>
        <w:t>OBLIKOVANJE GLASBE</w:t>
      </w:r>
    </w:p>
    <w:p w:rsidR="00376980" w:rsidRDefault="00376980" w:rsidP="00376980">
      <w:pPr>
        <w:rPr>
          <w:lang w:val="sl-SI"/>
        </w:rPr>
      </w:pPr>
      <w:r>
        <w:rPr>
          <w:lang w:val="sl-SI"/>
        </w:rPr>
        <w:t>V arhitekturi, kiparstvu, poeziji, slikarstvu oblika na prvi pogled, pri glasbi pa ne.</w:t>
      </w:r>
    </w:p>
    <w:p w:rsidR="00376980" w:rsidRDefault="00376980" w:rsidP="00376980">
      <w:pPr>
        <w:pStyle w:val="Heading3"/>
        <w:rPr>
          <w:lang w:val="sl-SI"/>
        </w:rPr>
      </w:pPr>
      <w:r>
        <w:rPr>
          <w:lang w:val="sl-SI"/>
        </w:rPr>
        <w:t>OSNOVNE OBLIKOVNE ENOTE</w:t>
      </w:r>
    </w:p>
    <w:p w:rsidR="00376980" w:rsidRDefault="00376980" w:rsidP="00376980">
      <w:pPr>
        <w:pStyle w:val="ListParagraph"/>
        <w:numPr>
          <w:ilvl w:val="0"/>
          <w:numId w:val="28"/>
        </w:numPr>
        <w:spacing w:line="360" w:lineRule="auto"/>
        <w:ind w:left="714" w:hanging="357"/>
        <w:rPr>
          <w:lang w:val="sl-SI"/>
        </w:rPr>
      </w:pPr>
      <w:r w:rsidRPr="00376980">
        <w:rPr>
          <w:rStyle w:val="Heading1Char"/>
          <w:rFonts w:eastAsia="Calibri"/>
        </w:rPr>
        <w:t>MOTIV</w:t>
      </w:r>
      <w:r>
        <w:rPr>
          <w:lang w:val="sl-SI"/>
        </w:rPr>
        <w:t xml:space="preserve"> – </w:t>
      </w:r>
      <w:r w:rsidRPr="00376980">
        <w:rPr>
          <w:b/>
          <w:u w:val="single"/>
          <w:lang w:val="sl-SI"/>
        </w:rPr>
        <w:t>najmanjša osnovna glasbena oblika</w:t>
      </w:r>
      <w:r>
        <w:rPr>
          <w:lang w:val="sl-SI"/>
        </w:rPr>
        <w:t>, izhodiščna ideja skladatelja, nosi težnjo nadaljevanja,</w:t>
      </w:r>
    </w:p>
    <w:p w:rsidR="00376980" w:rsidRDefault="00376980" w:rsidP="00376980">
      <w:pPr>
        <w:pStyle w:val="ListParagraph"/>
        <w:numPr>
          <w:ilvl w:val="0"/>
          <w:numId w:val="28"/>
        </w:numPr>
        <w:spacing w:line="360" w:lineRule="auto"/>
        <w:ind w:left="714" w:hanging="357"/>
        <w:rPr>
          <w:lang w:val="sl-SI"/>
        </w:rPr>
      </w:pPr>
      <w:r w:rsidRPr="00376980">
        <w:rPr>
          <w:rStyle w:val="Heading1Char"/>
          <w:rFonts w:eastAsia="Calibri"/>
        </w:rPr>
        <w:t>TEMA</w:t>
      </w:r>
      <w:r>
        <w:rPr>
          <w:lang w:val="sl-SI"/>
        </w:rPr>
        <w:t xml:space="preserve"> – </w:t>
      </w:r>
      <w:r w:rsidRPr="00376980">
        <w:rPr>
          <w:b/>
          <w:u w:val="single"/>
          <w:lang w:val="sl-SI"/>
        </w:rPr>
        <w:t>glasbena enota, ki daje glasbi IZRAZ in ZNAČAJ</w:t>
      </w:r>
      <w:r>
        <w:rPr>
          <w:lang w:val="sl-SI"/>
        </w:rPr>
        <w:t>, nosi težnjo po nadaljevanju</w:t>
      </w:r>
    </w:p>
    <w:p w:rsidR="00376980" w:rsidRDefault="00376980" w:rsidP="00376980">
      <w:pPr>
        <w:pStyle w:val="ListParagraph"/>
        <w:numPr>
          <w:ilvl w:val="0"/>
          <w:numId w:val="28"/>
        </w:numPr>
        <w:spacing w:line="360" w:lineRule="auto"/>
        <w:ind w:left="714" w:hanging="357"/>
        <w:rPr>
          <w:lang w:val="sl-SI"/>
        </w:rPr>
      </w:pPr>
      <w:r w:rsidRPr="00376980">
        <w:rPr>
          <w:rStyle w:val="Heading1Char"/>
          <w:rFonts w:eastAsia="Calibri"/>
        </w:rPr>
        <w:t>MELODIJA</w:t>
      </w:r>
      <w:r>
        <w:rPr>
          <w:lang w:val="sl-SI"/>
        </w:rPr>
        <w:t xml:space="preserve"> – </w:t>
      </w:r>
      <w:r w:rsidRPr="00376980">
        <w:rPr>
          <w:b/>
          <w:u w:val="single"/>
          <w:lang w:val="sl-SI"/>
        </w:rPr>
        <w:t>urejeno zaporednje intervaov v smiselno in zaokroženo celoto</w:t>
      </w:r>
      <w:r>
        <w:rPr>
          <w:lang w:val="sl-SI"/>
        </w:rPr>
        <w:t>, nima težnje po nadaljevanju-lahko stoji samostojno, otroške &amp; ljudske pesmi</w:t>
      </w:r>
    </w:p>
    <w:p w:rsidR="00376980" w:rsidRDefault="00376980" w:rsidP="00C67BA2">
      <w:pPr>
        <w:pStyle w:val="Heading3"/>
        <w:spacing w:line="360" w:lineRule="auto"/>
        <w:rPr>
          <w:lang w:val="sl-SI"/>
        </w:rPr>
      </w:pPr>
      <w:r>
        <w:rPr>
          <w:lang w:val="sl-SI"/>
        </w:rPr>
        <w:t>OSNOVNA NAČELA OBLIKOVANJA</w:t>
      </w:r>
    </w:p>
    <w:p w:rsidR="00376980" w:rsidRDefault="00C67BA2" w:rsidP="00C67BA2">
      <w:pPr>
        <w:pStyle w:val="ListParagraph"/>
        <w:numPr>
          <w:ilvl w:val="0"/>
          <w:numId w:val="29"/>
        </w:numPr>
        <w:spacing w:line="360" w:lineRule="auto"/>
        <w:rPr>
          <w:lang w:val="sl-SI"/>
        </w:rPr>
      </w:pPr>
      <w:r w:rsidRPr="00C67BA2">
        <w:rPr>
          <w:rStyle w:val="Heading2Char"/>
          <w:rFonts w:eastAsia="Calibri"/>
          <w:u w:val="single"/>
        </w:rPr>
        <w:t>EVOLUCIJSKI NAČIN</w:t>
      </w:r>
      <w:r>
        <w:rPr>
          <w:lang w:val="sl-SI"/>
        </w:rPr>
        <w:t xml:space="preserve"> – glasba razvije iz enega motiva</w:t>
      </w:r>
    </w:p>
    <w:p w:rsidR="00C67BA2" w:rsidRDefault="00C67BA2" w:rsidP="00C67BA2">
      <w:pPr>
        <w:pStyle w:val="ListParagraph"/>
        <w:numPr>
          <w:ilvl w:val="0"/>
          <w:numId w:val="29"/>
        </w:numPr>
        <w:spacing w:line="360" w:lineRule="auto"/>
        <w:rPr>
          <w:lang w:val="sl-SI"/>
        </w:rPr>
      </w:pPr>
      <w:r w:rsidRPr="00C67BA2">
        <w:rPr>
          <w:rStyle w:val="Heading2Char"/>
          <w:rFonts w:eastAsia="Calibri"/>
          <w:u w:val="single"/>
        </w:rPr>
        <w:t>ARHITEKTONSKI NAČIN</w:t>
      </w:r>
      <w:r>
        <w:rPr>
          <w:lang w:val="sl-SI"/>
        </w:rPr>
        <w:t xml:space="preserve"> – motivi se kot jasno vežejo v večje enote</w:t>
      </w:r>
    </w:p>
    <w:p w:rsidR="00C67BA2" w:rsidRDefault="00C67BA2" w:rsidP="00C67BA2">
      <w:pPr>
        <w:pStyle w:val="Heading3"/>
        <w:spacing w:line="360" w:lineRule="auto"/>
        <w:rPr>
          <w:lang w:val="sl-SI"/>
        </w:rPr>
      </w:pPr>
      <w:r>
        <w:rPr>
          <w:lang w:val="sl-SI"/>
        </w:rPr>
        <w:t>OSNOVNE GLASBENE OBLIKE</w:t>
      </w:r>
    </w:p>
    <w:p w:rsidR="00C67BA2" w:rsidRDefault="00C67BA2" w:rsidP="00C67BA2">
      <w:pPr>
        <w:pStyle w:val="ListParagraph"/>
        <w:numPr>
          <w:ilvl w:val="0"/>
          <w:numId w:val="30"/>
        </w:numPr>
        <w:spacing w:line="360" w:lineRule="auto"/>
        <w:rPr>
          <w:lang w:val="sl-SI"/>
        </w:rPr>
      </w:pPr>
      <w:r w:rsidRPr="00C67BA2">
        <w:rPr>
          <w:u w:val="single"/>
          <w:lang w:val="sl-SI"/>
        </w:rPr>
        <w:t>DVODELNA PESEMSKA OBLIKA</w:t>
      </w:r>
      <w:r>
        <w:rPr>
          <w:lang w:val="sl-SI"/>
        </w:rPr>
        <w:t xml:space="preserve"> (renesansa, barok)</w:t>
      </w:r>
    </w:p>
    <w:p w:rsidR="00C67BA2" w:rsidRDefault="00C67BA2" w:rsidP="00C67BA2">
      <w:pPr>
        <w:pStyle w:val="ListParagraph"/>
        <w:numPr>
          <w:ilvl w:val="0"/>
          <w:numId w:val="30"/>
        </w:numPr>
        <w:spacing w:line="360" w:lineRule="auto"/>
        <w:rPr>
          <w:lang w:val="sl-SI"/>
        </w:rPr>
      </w:pPr>
      <w:r w:rsidRPr="00C67BA2">
        <w:rPr>
          <w:u w:val="single"/>
          <w:lang w:val="sl-SI"/>
        </w:rPr>
        <w:t>TRODELNA PESEMSKA OBLIKA</w:t>
      </w:r>
      <w:r>
        <w:rPr>
          <w:lang w:val="sl-SI"/>
        </w:rPr>
        <w:t xml:space="preserve"> (klasicizem, romantika, današnji čas)</w:t>
      </w:r>
    </w:p>
    <w:p w:rsidR="00C67BA2" w:rsidRDefault="00C67BA2" w:rsidP="00C67BA2">
      <w:pPr>
        <w:spacing w:line="360" w:lineRule="auto"/>
        <w:rPr>
          <w:lang w:val="sl-SI"/>
        </w:rPr>
      </w:pPr>
      <w:r w:rsidRPr="00C67BA2">
        <w:rPr>
          <w:b/>
          <w:lang w:val="sl-SI"/>
        </w:rPr>
        <w:t>RONDO</w:t>
      </w:r>
      <w:r>
        <w:rPr>
          <w:lang w:val="sl-SI"/>
        </w:rPr>
        <w:t xml:space="preserve"> – </w:t>
      </w:r>
      <w:r w:rsidRPr="00C67BA2">
        <w:rPr>
          <w:u w:val="single"/>
          <w:lang w:val="sl-SI"/>
        </w:rPr>
        <w:t>izhaja iz družabne plesne pesmi</w:t>
      </w:r>
      <w:r>
        <w:rPr>
          <w:lang w:val="sl-SI"/>
        </w:rPr>
        <w:t>, v 17. stol. se je ta oblika pojavila tudi v inštrumentalni glasbi</w:t>
      </w:r>
    </w:p>
    <w:p w:rsidR="00C67BA2" w:rsidRDefault="00C67BA2" w:rsidP="00C67BA2">
      <w:pPr>
        <w:spacing w:line="360" w:lineRule="auto"/>
        <w:rPr>
          <w:lang w:val="sl-SI"/>
        </w:rPr>
      </w:pPr>
      <w:r w:rsidRPr="00C67BA2">
        <w:rPr>
          <w:b/>
          <w:lang w:val="sl-SI"/>
        </w:rPr>
        <w:lastRenderedPageBreak/>
        <w:t>VARIACIJE</w:t>
      </w:r>
      <w:r>
        <w:rPr>
          <w:lang w:val="sl-SI"/>
        </w:rPr>
        <w:t xml:space="preserve"> – različnost- </w:t>
      </w:r>
      <w:r w:rsidRPr="00C67BA2">
        <w:rPr>
          <w:u w:val="single"/>
          <w:lang w:val="sl-SI"/>
        </w:rPr>
        <w:t>eden izmed postopkov, ki ga uporabljajo skladatelji pri kompoziranju</w:t>
      </w:r>
      <w:r>
        <w:rPr>
          <w:lang w:val="sl-SI"/>
        </w:rPr>
        <w:t xml:space="preserve"> (obdobje baroka)</w:t>
      </w:r>
    </w:p>
    <w:p w:rsidR="00C67BA2" w:rsidRDefault="00C67BA2" w:rsidP="00C67BA2">
      <w:pPr>
        <w:spacing w:line="360" w:lineRule="auto"/>
        <w:rPr>
          <w:lang w:val="sl-SI"/>
        </w:rPr>
      </w:pPr>
      <w:r>
        <w:rPr>
          <w:lang w:val="sl-SI"/>
        </w:rPr>
        <w:t xml:space="preserve">v </w:t>
      </w:r>
      <w:r w:rsidRPr="00C67BA2">
        <w:rPr>
          <w:b/>
          <w:lang w:val="sl-SI"/>
        </w:rPr>
        <w:t>renesansi</w:t>
      </w:r>
      <w:r>
        <w:rPr>
          <w:lang w:val="sl-SI"/>
        </w:rPr>
        <w:t xml:space="preserve"> in </w:t>
      </w:r>
      <w:r w:rsidRPr="00C67BA2">
        <w:rPr>
          <w:b/>
          <w:lang w:val="sl-SI"/>
        </w:rPr>
        <w:t>baroku</w:t>
      </w:r>
      <w:r>
        <w:rPr>
          <w:lang w:val="sl-SI"/>
        </w:rPr>
        <w:t xml:space="preserve"> nastajale daljše, ciklične skladbe sestavljene iz več delov:</w:t>
      </w:r>
    </w:p>
    <w:p w:rsidR="00C67BA2" w:rsidRPr="00C67BA2" w:rsidRDefault="00C67BA2" w:rsidP="00C67BA2">
      <w:pPr>
        <w:pStyle w:val="ListParagraph"/>
        <w:numPr>
          <w:ilvl w:val="0"/>
          <w:numId w:val="31"/>
        </w:numPr>
        <w:spacing w:line="360" w:lineRule="auto"/>
        <w:rPr>
          <w:u w:val="single"/>
          <w:lang w:val="sl-SI"/>
        </w:rPr>
      </w:pPr>
      <w:r w:rsidRPr="00C67BA2">
        <w:rPr>
          <w:u w:val="single"/>
          <w:lang w:val="sl-SI"/>
        </w:rPr>
        <w:t>MOTET, MADRIGAL, SAMOSPEV</w:t>
      </w:r>
    </w:p>
    <w:p w:rsidR="00C67BA2" w:rsidRPr="00C67BA2" w:rsidRDefault="00C67BA2" w:rsidP="00C67BA2">
      <w:pPr>
        <w:pStyle w:val="ListParagraph"/>
        <w:numPr>
          <w:ilvl w:val="0"/>
          <w:numId w:val="31"/>
        </w:numPr>
        <w:spacing w:line="360" w:lineRule="auto"/>
        <w:rPr>
          <w:u w:val="single"/>
          <w:lang w:val="sl-SI"/>
        </w:rPr>
      </w:pPr>
      <w:r w:rsidRPr="00C67BA2">
        <w:rPr>
          <w:u w:val="single"/>
          <w:lang w:val="sl-SI"/>
        </w:rPr>
        <w:t>SUITA</w:t>
      </w:r>
    </w:p>
    <w:p w:rsidR="00C67BA2" w:rsidRPr="00C67BA2" w:rsidRDefault="00C67BA2" w:rsidP="00C67BA2">
      <w:pPr>
        <w:pStyle w:val="ListParagraph"/>
        <w:numPr>
          <w:ilvl w:val="0"/>
          <w:numId w:val="31"/>
        </w:numPr>
        <w:spacing w:line="360" w:lineRule="auto"/>
        <w:rPr>
          <w:u w:val="single"/>
          <w:lang w:val="sl-SI"/>
        </w:rPr>
      </w:pPr>
      <w:r w:rsidRPr="00C67BA2">
        <w:rPr>
          <w:u w:val="single"/>
          <w:lang w:val="sl-SI"/>
        </w:rPr>
        <w:t>KONCERT</w:t>
      </w:r>
    </w:p>
    <w:p w:rsidR="00C67BA2" w:rsidRPr="00C67BA2" w:rsidRDefault="00C67BA2" w:rsidP="00C67BA2">
      <w:pPr>
        <w:pStyle w:val="ListParagraph"/>
        <w:numPr>
          <w:ilvl w:val="0"/>
          <w:numId w:val="31"/>
        </w:numPr>
        <w:spacing w:line="360" w:lineRule="auto"/>
        <w:rPr>
          <w:u w:val="single"/>
          <w:lang w:val="sl-SI"/>
        </w:rPr>
      </w:pPr>
      <w:r w:rsidRPr="00C67BA2">
        <w:rPr>
          <w:u w:val="single"/>
          <w:lang w:val="sl-SI"/>
        </w:rPr>
        <w:t>SONATA/SIMFONIJA</w:t>
      </w:r>
    </w:p>
    <w:p w:rsidR="00C67BA2" w:rsidRPr="00C67BA2" w:rsidRDefault="00C67BA2" w:rsidP="00C67BA2">
      <w:pPr>
        <w:pStyle w:val="ListParagraph"/>
        <w:numPr>
          <w:ilvl w:val="0"/>
          <w:numId w:val="31"/>
        </w:numPr>
        <w:spacing w:line="360" w:lineRule="auto"/>
        <w:rPr>
          <w:u w:val="single"/>
          <w:lang w:val="sl-SI"/>
        </w:rPr>
      </w:pPr>
      <w:r w:rsidRPr="00C67BA2">
        <w:rPr>
          <w:u w:val="single"/>
          <w:lang w:val="sl-SI"/>
        </w:rPr>
        <w:t>OPERA, KANTATA, ORATORIJ</w:t>
      </w:r>
    </w:p>
    <w:p w:rsidR="00C67BA2" w:rsidRDefault="00C67BA2" w:rsidP="00C67BA2">
      <w:pPr>
        <w:pStyle w:val="ListParagraph"/>
        <w:rPr>
          <w:lang w:val="sl-SI"/>
        </w:rPr>
      </w:pPr>
    </w:p>
    <w:p w:rsidR="00C67BA2" w:rsidRPr="00C67BA2" w:rsidRDefault="00C67BA2" w:rsidP="00C67BA2">
      <w:pPr>
        <w:pStyle w:val="ListParagraph"/>
        <w:rPr>
          <w:lang w:val="sl-SI"/>
        </w:rPr>
      </w:pPr>
    </w:p>
    <w:p w:rsidR="00C67BA2" w:rsidRPr="00C67BA2" w:rsidRDefault="00C67BA2" w:rsidP="00C67BA2">
      <w:pPr>
        <w:rPr>
          <w:lang w:val="sl-SI"/>
        </w:rPr>
      </w:pPr>
    </w:p>
    <w:p w:rsidR="00C67BA2" w:rsidRPr="00C67BA2" w:rsidRDefault="00C67BA2" w:rsidP="00C67BA2">
      <w:pPr>
        <w:pStyle w:val="ListParagraph"/>
        <w:rPr>
          <w:lang w:val="sl-SI"/>
        </w:rPr>
      </w:pPr>
    </w:p>
    <w:p w:rsidR="00376980" w:rsidRDefault="00376980" w:rsidP="00376980">
      <w:pPr>
        <w:ind w:left="360"/>
        <w:rPr>
          <w:lang w:val="sl-SI"/>
        </w:rPr>
      </w:pPr>
    </w:p>
    <w:p w:rsidR="00376980" w:rsidRPr="00376980" w:rsidRDefault="00376980" w:rsidP="00376980">
      <w:pPr>
        <w:ind w:left="360"/>
        <w:rPr>
          <w:lang w:val="sl-SI"/>
        </w:rPr>
      </w:pPr>
    </w:p>
    <w:p w:rsidR="00376980" w:rsidRDefault="00376980" w:rsidP="00376980">
      <w:pPr>
        <w:rPr>
          <w:lang w:val="sl-SI"/>
        </w:rPr>
      </w:pPr>
    </w:p>
    <w:p w:rsidR="00376980" w:rsidRPr="00376980" w:rsidRDefault="00376980" w:rsidP="00376980">
      <w:pPr>
        <w:rPr>
          <w:lang w:val="sl-SI"/>
        </w:rPr>
      </w:pPr>
    </w:p>
    <w:p w:rsidR="00376980" w:rsidRDefault="00376980" w:rsidP="00376980">
      <w:pPr>
        <w:pStyle w:val="ListParagraph"/>
        <w:spacing w:line="360" w:lineRule="auto"/>
        <w:ind w:left="0"/>
        <w:rPr>
          <w:lang w:val="sl-SI"/>
        </w:rPr>
      </w:pPr>
    </w:p>
    <w:p w:rsidR="00376980" w:rsidRDefault="00376980" w:rsidP="000D63E0">
      <w:pPr>
        <w:pStyle w:val="ListParagraph"/>
        <w:spacing w:line="360" w:lineRule="auto"/>
        <w:rPr>
          <w:lang w:val="sl-SI"/>
        </w:rPr>
      </w:pPr>
    </w:p>
    <w:p w:rsidR="00376980" w:rsidRPr="000D63E0" w:rsidRDefault="00376980" w:rsidP="000D63E0">
      <w:pPr>
        <w:pStyle w:val="ListParagraph"/>
        <w:spacing w:line="360" w:lineRule="auto"/>
        <w:rPr>
          <w:lang w:val="sl-SI"/>
        </w:rPr>
      </w:pPr>
    </w:p>
    <w:p w:rsidR="000D63E0" w:rsidRDefault="000D63E0" w:rsidP="000D63E0">
      <w:pPr>
        <w:pStyle w:val="ListParagraph"/>
        <w:spacing w:line="360" w:lineRule="auto"/>
        <w:rPr>
          <w:lang w:val="sl-SI"/>
        </w:rPr>
      </w:pPr>
    </w:p>
    <w:p w:rsidR="000D63E0" w:rsidRPr="000D63E0" w:rsidRDefault="000D63E0" w:rsidP="000D63E0">
      <w:pPr>
        <w:spacing w:line="360" w:lineRule="auto"/>
        <w:rPr>
          <w:lang w:val="sl-SI"/>
        </w:rPr>
      </w:pPr>
    </w:p>
    <w:p w:rsidR="000D63E0" w:rsidRPr="000D63E0" w:rsidRDefault="000D63E0" w:rsidP="000D63E0">
      <w:pPr>
        <w:ind w:left="360"/>
        <w:rPr>
          <w:lang w:val="sl-SI"/>
        </w:rPr>
      </w:pPr>
    </w:p>
    <w:p w:rsidR="000D63E0" w:rsidRPr="000D63E0" w:rsidRDefault="000D63E0" w:rsidP="000D63E0">
      <w:pPr>
        <w:ind w:left="720"/>
        <w:rPr>
          <w:lang w:val="sl-SI"/>
        </w:rPr>
      </w:pPr>
    </w:p>
    <w:p w:rsidR="000D63E0" w:rsidRPr="000D63E0" w:rsidRDefault="000D63E0" w:rsidP="000D63E0">
      <w:pPr>
        <w:rPr>
          <w:lang w:val="sl-SI"/>
        </w:rPr>
      </w:pPr>
    </w:p>
    <w:p w:rsidR="008F37D9" w:rsidRDefault="008F37D9" w:rsidP="008F37D9">
      <w:pPr>
        <w:ind w:left="1230"/>
        <w:rPr>
          <w:lang w:val="sl-SI"/>
        </w:rPr>
      </w:pPr>
    </w:p>
    <w:p w:rsidR="008F37D9" w:rsidRPr="008F37D9" w:rsidRDefault="008F37D9" w:rsidP="008F37D9">
      <w:pPr>
        <w:ind w:left="1230"/>
        <w:rPr>
          <w:lang w:val="sl-SI"/>
        </w:rPr>
      </w:pPr>
    </w:p>
    <w:p w:rsidR="008F37D9" w:rsidRPr="008F37D9" w:rsidRDefault="008F37D9" w:rsidP="008F37D9">
      <w:pPr>
        <w:rPr>
          <w:lang w:val="sl-SI"/>
        </w:rPr>
      </w:pPr>
    </w:p>
    <w:p w:rsidR="008F37D9" w:rsidRDefault="008F37D9" w:rsidP="008F37D9">
      <w:pPr>
        <w:pStyle w:val="ListParagraph"/>
        <w:rPr>
          <w:lang w:val="sl-SI"/>
        </w:rPr>
      </w:pPr>
    </w:p>
    <w:p w:rsidR="008F37D9" w:rsidRPr="008F37D9" w:rsidRDefault="008F37D9" w:rsidP="008F37D9">
      <w:pPr>
        <w:ind w:left="360"/>
        <w:rPr>
          <w:lang w:val="sl-SI"/>
        </w:rPr>
      </w:pPr>
    </w:p>
    <w:p w:rsidR="007A0A23" w:rsidRPr="007A0A23" w:rsidRDefault="007A0A23" w:rsidP="007A0A23">
      <w:pPr>
        <w:spacing w:line="360" w:lineRule="auto"/>
        <w:rPr>
          <w:sz w:val="24"/>
          <w:szCs w:val="24"/>
          <w:lang w:val="sl-SI"/>
        </w:rPr>
      </w:pPr>
      <w:r w:rsidRPr="007A0A23">
        <w:rPr>
          <w:sz w:val="24"/>
          <w:szCs w:val="24"/>
          <w:lang w:val="sl-SI"/>
        </w:rPr>
        <w:br/>
      </w:r>
    </w:p>
    <w:p w:rsidR="007A0A23" w:rsidRPr="007A0A23" w:rsidRDefault="007A0A23" w:rsidP="007A0A23">
      <w:pPr>
        <w:spacing w:line="360" w:lineRule="auto"/>
        <w:rPr>
          <w:sz w:val="24"/>
          <w:szCs w:val="24"/>
          <w:lang w:val="sl-SI"/>
        </w:rPr>
      </w:pPr>
    </w:p>
    <w:p w:rsidR="007A0A23" w:rsidRPr="007A0A23" w:rsidRDefault="007A0A23" w:rsidP="007A0A23">
      <w:pPr>
        <w:spacing w:line="360" w:lineRule="auto"/>
        <w:rPr>
          <w:sz w:val="24"/>
          <w:szCs w:val="24"/>
          <w:lang w:val="sl-SI"/>
        </w:rPr>
      </w:pPr>
    </w:p>
    <w:p w:rsidR="000C6B0F" w:rsidRPr="000C6B0F" w:rsidRDefault="000C6B0F" w:rsidP="000C6B0F">
      <w:pPr>
        <w:pStyle w:val="ListParagraph"/>
        <w:spacing w:line="360" w:lineRule="auto"/>
        <w:rPr>
          <w:sz w:val="24"/>
          <w:szCs w:val="24"/>
          <w:lang w:val="sl-SI"/>
        </w:rPr>
      </w:pPr>
    </w:p>
    <w:p w:rsidR="000C6B0F" w:rsidRDefault="000C6B0F" w:rsidP="000C6B0F">
      <w:pPr>
        <w:spacing w:line="720" w:lineRule="auto"/>
        <w:rPr>
          <w:sz w:val="24"/>
          <w:szCs w:val="24"/>
          <w:lang w:val="sl-SI"/>
        </w:rPr>
      </w:pPr>
    </w:p>
    <w:p w:rsidR="000C6B0F" w:rsidRDefault="000C6B0F" w:rsidP="000C6B0F">
      <w:pPr>
        <w:spacing w:line="720" w:lineRule="auto"/>
        <w:rPr>
          <w:sz w:val="24"/>
          <w:szCs w:val="24"/>
          <w:lang w:val="sl-SI"/>
        </w:rPr>
      </w:pPr>
    </w:p>
    <w:p w:rsidR="000C6B0F" w:rsidRDefault="000C6B0F" w:rsidP="000C6B0F">
      <w:pPr>
        <w:spacing w:line="72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br/>
      </w:r>
    </w:p>
    <w:p w:rsidR="000C6B0F" w:rsidRDefault="000C6B0F" w:rsidP="000C6B0F">
      <w:pPr>
        <w:spacing w:line="720" w:lineRule="auto"/>
        <w:rPr>
          <w:sz w:val="24"/>
          <w:szCs w:val="24"/>
          <w:lang w:val="sl-SI"/>
        </w:rPr>
      </w:pPr>
    </w:p>
    <w:p w:rsidR="000C6B0F" w:rsidRDefault="000C6B0F" w:rsidP="000C6B0F">
      <w:pPr>
        <w:spacing w:line="240" w:lineRule="auto"/>
        <w:rPr>
          <w:sz w:val="24"/>
          <w:szCs w:val="24"/>
          <w:lang w:val="sl-SI"/>
        </w:rPr>
      </w:pPr>
    </w:p>
    <w:p w:rsidR="000C6B0F" w:rsidRPr="000C6B0F" w:rsidRDefault="000C6B0F" w:rsidP="000C6B0F">
      <w:pPr>
        <w:spacing w:line="240" w:lineRule="auto"/>
        <w:rPr>
          <w:sz w:val="24"/>
          <w:szCs w:val="24"/>
          <w:lang w:val="sl-SI"/>
        </w:rPr>
      </w:pPr>
    </w:p>
    <w:p w:rsidR="000C6B0F" w:rsidRDefault="000C6B0F" w:rsidP="000C6B0F">
      <w:pPr>
        <w:spacing w:line="240" w:lineRule="auto"/>
        <w:rPr>
          <w:sz w:val="24"/>
          <w:szCs w:val="24"/>
          <w:lang w:val="sl-SI"/>
        </w:rPr>
      </w:pPr>
    </w:p>
    <w:p w:rsidR="000C6B0F" w:rsidRPr="000C6B0F" w:rsidRDefault="000C6B0F" w:rsidP="000C6B0F">
      <w:pPr>
        <w:spacing w:line="240" w:lineRule="auto"/>
        <w:rPr>
          <w:sz w:val="24"/>
          <w:szCs w:val="24"/>
          <w:lang w:val="sl-SI"/>
        </w:rPr>
      </w:pPr>
    </w:p>
    <w:p w:rsidR="000C6B0F" w:rsidRDefault="000C6B0F" w:rsidP="000C6B0F">
      <w:pPr>
        <w:pStyle w:val="ListParagraph"/>
        <w:spacing w:line="240" w:lineRule="auto"/>
        <w:ind w:left="1725"/>
        <w:rPr>
          <w:sz w:val="24"/>
          <w:szCs w:val="24"/>
          <w:lang w:val="sl-SI"/>
        </w:rPr>
      </w:pPr>
    </w:p>
    <w:p w:rsidR="000C6B0F" w:rsidRDefault="000C6B0F" w:rsidP="000C6B0F">
      <w:pPr>
        <w:pStyle w:val="ListParagraph"/>
        <w:spacing w:line="240" w:lineRule="auto"/>
        <w:ind w:left="1725"/>
        <w:rPr>
          <w:sz w:val="24"/>
          <w:szCs w:val="24"/>
          <w:lang w:val="sl-SI"/>
        </w:rPr>
      </w:pPr>
    </w:p>
    <w:p w:rsidR="00747724" w:rsidRPr="00747724" w:rsidRDefault="00747724" w:rsidP="00747724">
      <w:pPr>
        <w:spacing w:line="240" w:lineRule="auto"/>
        <w:rPr>
          <w:sz w:val="24"/>
          <w:szCs w:val="24"/>
          <w:lang w:val="sl-SI"/>
        </w:rPr>
      </w:pPr>
    </w:p>
    <w:p w:rsidR="00747724" w:rsidRPr="00747724" w:rsidRDefault="00747724" w:rsidP="00747724">
      <w:pPr>
        <w:spacing w:line="240" w:lineRule="auto"/>
        <w:ind w:left="1365"/>
        <w:rPr>
          <w:sz w:val="24"/>
          <w:szCs w:val="24"/>
          <w:lang w:val="sl-SI"/>
        </w:rPr>
      </w:pPr>
    </w:p>
    <w:p w:rsidR="00747724" w:rsidRPr="00747724" w:rsidRDefault="00747724" w:rsidP="00747724">
      <w:pPr>
        <w:spacing w:line="240" w:lineRule="auto"/>
        <w:rPr>
          <w:sz w:val="24"/>
          <w:szCs w:val="24"/>
          <w:lang w:val="sl-SI"/>
        </w:rPr>
      </w:pPr>
    </w:p>
    <w:p w:rsidR="00747724" w:rsidRPr="00747724" w:rsidRDefault="00747724" w:rsidP="00747724">
      <w:pPr>
        <w:spacing w:line="240" w:lineRule="auto"/>
        <w:rPr>
          <w:sz w:val="24"/>
          <w:szCs w:val="24"/>
          <w:lang w:val="sl-SI"/>
        </w:rPr>
      </w:pPr>
      <w:r w:rsidRPr="00747724">
        <w:rPr>
          <w:sz w:val="24"/>
          <w:szCs w:val="24"/>
          <w:lang w:val="sl-SI"/>
        </w:rPr>
        <w:br/>
      </w:r>
    </w:p>
    <w:p w:rsidR="00747724" w:rsidRDefault="00747724" w:rsidP="00747724">
      <w:pPr>
        <w:pStyle w:val="ListParagraph"/>
        <w:spacing w:line="240" w:lineRule="auto"/>
        <w:ind w:left="714"/>
        <w:rPr>
          <w:sz w:val="24"/>
          <w:szCs w:val="24"/>
          <w:lang w:val="sl-SI"/>
        </w:rPr>
      </w:pPr>
    </w:p>
    <w:p w:rsidR="00747724" w:rsidRDefault="00747724" w:rsidP="00747724">
      <w:pPr>
        <w:pStyle w:val="ListParagraph"/>
        <w:spacing w:line="240" w:lineRule="auto"/>
        <w:ind w:left="714"/>
        <w:rPr>
          <w:sz w:val="24"/>
          <w:szCs w:val="24"/>
          <w:lang w:val="sl-SI"/>
        </w:rPr>
      </w:pPr>
    </w:p>
    <w:p w:rsidR="00747724" w:rsidRDefault="00747724" w:rsidP="00747724">
      <w:pPr>
        <w:pStyle w:val="ListParagraph"/>
        <w:spacing w:line="240" w:lineRule="auto"/>
        <w:ind w:left="1434"/>
        <w:rPr>
          <w:sz w:val="24"/>
          <w:szCs w:val="24"/>
          <w:lang w:val="sl-SI"/>
        </w:rPr>
      </w:pPr>
    </w:p>
    <w:p w:rsidR="00747724" w:rsidRPr="00747724" w:rsidRDefault="00747724" w:rsidP="00747724">
      <w:pPr>
        <w:spacing w:line="240" w:lineRule="auto"/>
        <w:rPr>
          <w:sz w:val="24"/>
          <w:szCs w:val="24"/>
          <w:lang w:val="sl-SI"/>
        </w:rPr>
      </w:pPr>
    </w:p>
    <w:p w:rsidR="00747724" w:rsidRPr="00747724" w:rsidRDefault="00747724" w:rsidP="00747724">
      <w:pPr>
        <w:ind w:left="1425"/>
        <w:rPr>
          <w:sz w:val="24"/>
          <w:szCs w:val="24"/>
          <w:lang w:val="sl-SI"/>
        </w:rPr>
      </w:pPr>
    </w:p>
    <w:p w:rsidR="00747724" w:rsidRPr="00747724" w:rsidRDefault="00747724" w:rsidP="00747724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</w:t>
      </w:r>
    </w:p>
    <w:p w:rsidR="00747724" w:rsidRDefault="00747724" w:rsidP="00747724">
      <w:pPr>
        <w:pStyle w:val="ListParagraph"/>
        <w:rPr>
          <w:sz w:val="24"/>
          <w:szCs w:val="24"/>
          <w:lang w:val="sl-SI"/>
        </w:rPr>
      </w:pPr>
    </w:p>
    <w:p w:rsidR="00747724" w:rsidRPr="00747724" w:rsidRDefault="00747724" w:rsidP="00747724">
      <w:pPr>
        <w:pStyle w:val="ListParagraph"/>
        <w:rPr>
          <w:sz w:val="24"/>
          <w:szCs w:val="24"/>
          <w:lang w:val="sl-SI"/>
        </w:rPr>
      </w:pPr>
    </w:p>
    <w:sectPr w:rsidR="00747724" w:rsidRPr="007477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A6E"/>
    <w:multiLevelType w:val="hybridMultilevel"/>
    <w:tmpl w:val="A4A60E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38A62AE"/>
    <w:multiLevelType w:val="hybridMultilevel"/>
    <w:tmpl w:val="528C592E"/>
    <w:lvl w:ilvl="0" w:tplc="CE54E6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02419"/>
    <w:multiLevelType w:val="hybridMultilevel"/>
    <w:tmpl w:val="246CB208"/>
    <w:lvl w:ilvl="0" w:tplc="C7DCDE6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7393D"/>
    <w:multiLevelType w:val="hybridMultilevel"/>
    <w:tmpl w:val="A5C27938"/>
    <w:lvl w:ilvl="0" w:tplc="CE54E6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E0E53"/>
    <w:multiLevelType w:val="hybridMultilevel"/>
    <w:tmpl w:val="E36C5C2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3839"/>
    <w:multiLevelType w:val="hybridMultilevel"/>
    <w:tmpl w:val="5CB88F12"/>
    <w:lvl w:ilvl="0" w:tplc="0D2221BA">
      <w:numFmt w:val="bullet"/>
      <w:lvlText w:val="-"/>
      <w:lvlJc w:val="left"/>
      <w:pPr>
        <w:ind w:left="16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1D05F0C"/>
    <w:multiLevelType w:val="hybridMultilevel"/>
    <w:tmpl w:val="A5CAA8AC"/>
    <w:lvl w:ilvl="0" w:tplc="9B8E3D3C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326102E"/>
    <w:multiLevelType w:val="hybridMultilevel"/>
    <w:tmpl w:val="EFA673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15E9"/>
    <w:multiLevelType w:val="hybridMultilevel"/>
    <w:tmpl w:val="846C9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53FF2"/>
    <w:multiLevelType w:val="hybridMultilevel"/>
    <w:tmpl w:val="AF54C1B8"/>
    <w:lvl w:ilvl="0" w:tplc="C0AE4DF4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F79EC"/>
    <w:multiLevelType w:val="hybridMultilevel"/>
    <w:tmpl w:val="0980C6A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C6A0C"/>
    <w:multiLevelType w:val="hybridMultilevel"/>
    <w:tmpl w:val="3FBA2E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40D50"/>
    <w:multiLevelType w:val="hybridMultilevel"/>
    <w:tmpl w:val="AD868CAC"/>
    <w:lvl w:ilvl="0" w:tplc="5336CFA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59157D"/>
    <w:multiLevelType w:val="hybridMultilevel"/>
    <w:tmpl w:val="26AE3D4E"/>
    <w:lvl w:ilvl="0" w:tplc="C0AE4DF4">
      <w:start w:val="1"/>
      <w:numFmt w:val="bullet"/>
      <w:lvlText w:val="→"/>
      <w:lvlJc w:val="left"/>
      <w:pPr>
        <w:ind w:left="15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3AF518CB"/>
    <w:multiLevelType w:val="hybridMultilevel"/>
    <w:tmpl w:val="13AC31C2"/>
    <w:lvl w:ilvl="0" w:tplc="85047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33654"/>
    <w:multiLevelType w:val="hybridMultilevel"/>
    <w:tmpl w:val="D1AAFE5E"/>
    <w:lvl w:ilvl="0" w:tplc="C0AE4DF4">
      <w:start w:val="1"/>
      <w:numFmt w:val="bullet"/>
      <w:lvlText w:val="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2AD3919"/>
    <w:multiLevelType w:val="hybridMultilevel"/>
    <w:tmpl w:val="5400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9B8"/>
    <w:multiLevelType w:val="hybridMultilevel"/>
    <w:tmpl w:val="628648D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5075CE7"/>
    <w:multiLevelType w:val="hybridMultilevel"/>
    <w:tmpl w:val="989AFC26"/>
    <w:lvl w:ilvl="0" w:tplc="C0AE4DF4">
      <w:start w:val="1"/>
      <w:numFmt w:val="bullet"/>
      <w:lvlText w:val="→"/>
      <w:lvlJc w:val="left"/>
      <w:pPr>
        <w:ind w:left="460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 w15:restartNumberingAfterBreak="0">
    <w:nsid w:val="4B3D36A4"/>
    <w:multiLevelType w:val="hybridMultilevel"/>
    <w:tmpl w:val="AA16B0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4472"/>
    <w:multiLevelType w:val="hybridMultilevel"/>
    <w:tmpl w:val="15A6C0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80B7E"/>
    <w:multiLevelType w:val="hybridMultilevel"/>
    <w:tmpl w:val="34AAC6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170ED"/>
    <w:multiLevelType w:val="hybridMultilevel"/>
    <w:tmpl w:val="1862C616"/>
    <w:lvl w:ilvl="0" w:tplc="713A1A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54770"/>
    <w:multiLevelType w:val="hybridMultilevel"/>
    <w:tmpl w:val="0242F356"/>
    <w:lvl w:ilvl="0" w:tplc="302432A2">
      <w:numFmt w:val="bullet"/>
      <w:lvlText w:val="-"/>
      <w:lvlJc w:val="left"/>
      <w:pPr>
        <w:ind w:left="17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65EB2342"/>
    <w:multiLevelType w:val="hybridMultilevel"/>
    <w:tmpl w:val="A7DE7E64"/>
    <w:lvl w:ilvl="0" w:tplc="04240009">
      <w:start w:val="1"/>
      <w:numFmt w:val="bullet"/>
      <w:lvlText w:val="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5" w15:restartNumberingAfterBreak="0">
    <w:nsid w:val="660348C9"/>
    <w:multiLevelType w:val="hybridMultilevel"/>
    <w:tmpl w:val="3872E4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75DCB"/>
    <w:multiLevelType w:val="hybridMultilevel"/>
    <w:tmpl w:val="3B688F44"/>
    <w:lvl w:ilvl="0" w:tplc="1222EB08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7" w15:restartNumberingAfterBreak="0">
    <w:nsid w:val="712745B0"/>
    <w:multiLevelType w:val="hybridMultilevel"/>
    <w:tmpl w:val="B39AD102"/>
    <w:lvl w:ilvl="0" w:tplc="CFA4834E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73572FF4"/>
    <w:multiLevelType w:val="hybridMultilevel"/>
    <w:tmpl w:val="AE3E26C6"/>
    <w:lvl w:ilvl="0" w:tplc="0424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9" w15:restartNumberingAfterBreak="0">
    <w:nsid w:val="7B3E44B5"/>
    <w:multiLevelType w:val="hybridMultilevel"/>
    <w:tmpl w:val="50C61E9A"/>
    <w:lvl w:ilvl="0" w:tplc="19B8E5FA">
      <w:numFmt w:val="bullet"/>
      <w:lvlText w:val="-"/>
      <w:lvlJc w:val="left"/>
      <w:pPr>
        <w:ind w:left="183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30" w15:restartNumberingAfterBreak="0">
    <w:nsid w:val="7DC77E34"/>
    <w:multiLevelType w:val="hybridMultilevel"/>
    <w:tmpl w:val="3288F798"/>
    <w:lvl w:ilvl="0" w:tplc="CBC491B4">
      <w:numFmt w:val="bullet"/>
      <w:lvlText w:val="-"/>
      <w:lvlJc w:val="left"/>
      <w:pPr>
        <w:ind w:left="17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27"/>
  </w:num>
  <w:num w:numId="5">
    <w:abstractNumId w:val="29"/>
  </w:num>
  <w:num w:numId="6">
    <w:abstractNumId w:val="17"/>
  </w:num>
  <w:num w:numId="7">
    <w:abstractNumId w:val="6"/>
  </w:num>
  <w:num w:numId="8">
    <w:abstractNumId w:val="5"/>
  </w:num>
  <w:num w:numId="9">
    <w:abstractNumId w:val="23"/>
  </w:num>
  <w:num w:numId="10">
    <w:abstractNumId w:val="12"/>
  </w:num>
  <w:num w:numId="11">
    <w:abstractNumId w:val="30"/>
  </w:num>
  <w:num w:numId="12">
    <w:abstractNumId w:val="11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28"/>
  </w:num>
  <w:num w:numId="18">
    <w:abstractNumId w:val="18"/>
  </w:num>
  <w:num w:numId="19">
    <w:abstractNumId w:val="0"/>
  </w:num>
  <w:num w:numId="20">
    <w:abstractNumId w:val="8"/>
  </w:num>
  <w:num w:numId="21">
    <w:abstractNumId w:val="13"/>
  </w:num>
  <w:num w:numId="22">
    <w:abstractNumId w:val="15"/>
  </w:num>
  <w:num w:numId="23">
    <w:abstractNumId w:val="19"/>
  </w:num>
  <w:num w:numId="24">
    <w:abstractNumId w:val="2"/>
  </w:num>
  <w:num w:numId="25">
    <w:abstractNumId w:val="1"/>
  </w:num>
  <w:num w:numId="26">
    <w:abstractNumId w:val="3"/>
  </w:num>
  <w:num w:numId="27">
    <w:abstractNumId w:val="22"/>
  </w:num>
  <w:num w:numId="28">
    <w:abstractNumId w:val="21"/>
  </w:num>
  <w:num w:numId="29">
    <w:abstractNumId w:val="25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724"/>
    <w:rsid w:val="000C6B0F"/>
    <w:rsid w:val="000D63E0"/>
    <w:rsid w:val="00233F78"/>
    <w:rsid w:val="002F0E24"/>
    <w:rsid w:val="00376980"/>
    <w:rsid w:val="004D1FEE"/>
    <w:rsid w:val="00503C91"/>
    <w:rsid w:val="00747724"/>
    <w:rsid w:val="007A0A23"/>
    <w:rsid w:val="008F37D9"/>
    <w:rsid w:val="00A24DC6"/>
    <w:rsid w:val="00C6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Raven puščični povezovalnik 1"/>
        <o:r id="V:Rule4" type="connector" idref="#Raven puščični povezovalnik 2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7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7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9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77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77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477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7724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7477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uiPriority w:val="99"/>
    <w:semiHidden/>
    <w:rsid w:val="008F3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7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376980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5563-888B-4482-A2EB-4F17FBFE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