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63" w:rsidRDefault="00F139F5">
      <w:pPr>
        <w:jc w:val="center"/>
        <w:rPr>
          <w:b/>
        </w:rPr>
      </w:pPr>
      <w:bookmarkStart w:id="0" w:name="_GoBack"/>
      <w:bookmarkEnd w:id="0"/>
      <w:r>
        <w:rPr>
          <w:b/>
        </w:rPr>
        <w:t>GLASBA IN ZVOK</w:t>
      </w:r>
    </w:p>
    <w:p w:rsidR="00145463" w:rsidRDefault="00145463">
      <w:pPr>
        <w:jc w:val="center"/>
      </w:pPr>
    </w:p>
    <w:p w:rsidR="00145463" w:rsidRDefault="00F139F5">
      <w:pPr>
        <w:jc w:val="center"/>
        <w:rPr>
          <w:i/>
        </w:rPr>
      </w:pPr>
      <w:r>
        <w:t>John Cage</w:t>
      </w:r>
      <w:r>
        <w:rPr>
          <w:i/>
        </w:rPr>
        <w:t>: » Glasba je vse zveneče.«</w:t>
      </w:r>
    </w:p>
    <w:p w:rsidR="00145463" w:rsidRDefault="00145463"/>
    <w:p w:rsidR="00145463" w:rsidRDefault="00F139F5">
      <w:r>
        <w:t>Definicija Johna Cagea nas pripelje do zvoka, na katerem glasba temelji.</w:t>
      </w:r>
    </w:p>
    <w:p w:rsidR="00145463" w:rsidRDefault="00F139F5">
      <w:pPr>
        <w:rPr>
          <w:b/>
        </w:rPr>
      </w:pPr>
      <w:r>
        <w:t xml:space="preserve">Kadar igramo ali govorimo, ustvarjamo nihanje, to pa ustvarja zvočno valovanje. Poznamo </w:t>
      </w:r>
      <w:r>
        <w:rPr>
          <w:b/>
        </w:rPr>
        <w:t>enakomerno</w:t>
      </w:r>
      <w:r>
        <w:t xml:space="preserve"> ali </w:t>
      </w:r>
      <w:r>
        <w:rPr>
          <w:b/>
        </w:rPr>
        <w:t xml:space="preserve">periodično </w:t>
      </w:r>
      <w:r>
        <w:t xml:space="preserve"> in </w:t>
      </w:r>
      <w:r>
        <w:rPr>
          <w:b/>
        </w:rPr>
        <w:t>neenakomerno.</w:t>
      </w:r>
    </w:p>
    <w:p w:rsidR="00145463" w:rsidRDefault="00145463">
      <w:pPr>
        <w:rPr>
          <w:b/>
        </w:rPr>
      </w:pPr>
    </w:p>
    <w:p w:rsidR="00145463" w:rsidRDefault="00F139F5">
      <w:r>
        <w:rPr>
          <w:b/>
        </w:rPr>
        <w:t xml:space="preserve">AKUSTIKA </w:t>
      </w:r>
      <w:r>
        <w:t>je fizikalna veda o zvoku in zvočnih pojavih.</w:t>
      </w:r>
    </w:p>
    <w:p w:rsidR="00145463" w:rsidRDefault="00145463"/>
    <w:p w:rsidR="00145463" w:rsidRDefault="00F139F5">
      <w:r>
        <w:t>Primeri:</w:t>
      </w:r>
    </w:p>
    <w:p w:rsidR="00145463" w:rsidRDefault="00145463"/>
    <w:p w:rsidR="00145463" w:rsidRDefault="00F139F5">
      <w:pPr>
        <w:numPr>
          <w:ilvl w:val="0"/>
          <w:numId w:val="1"/>
        </w:numPr>
        <w:tabs>
          <w:tab w:val="left" w:pos="360"/>
        </w:tabs>
      </w:pPr>
      <w:r>
        <w:t>Enakomerno ali periodično nihanje</w:t>
      </w:r>
    </w:p>
    <w:p w:rsidR="00145463" w:rsidRDefault="00145463"/>
    <w:p w:rsidR="00145463" w:rsidRDefault="00F139F5">
      <w:r>
        <w:t>Glasbene vilice (ton)</w:t>
      </w:r>
    </w:p>
    <w:p w:rsidR="00145463" w:rsidRDefault="00145463"/>
    <w:p w:rsidR="00145463" w:rsidRDefault="00145463"/>
    <w:p w:rsidR="00145463" w:rsidRDefault="00145463"/>
    <w:p w:rsidR="00145463" w:rsidRDefault="00145463">
      <w:pPr>
        <w:rPr>
          <w:b/>
        </w:rPr>
      </w:pPr>
    </w:p>
    <w:p w:rsidR="00145463" w:rsidRDefault="00145463"/>
    <w:p w:rsidR="00145463" w:rsidRDefault="00145463"/>
    <w:p w:rsidR="00145463" w:rsidRDefault="00F139F5">
      <w:r>
        <w:t>Flavta (ton)</w:t>
      </w:r>
    </w:p>
    <w:p w:rsidR="00145463" w:rsidRDefault="00145463"/>
    <w:p w:rsidR="00145463" w:rsidRDefault="00145463"/>
    <w:p w:rsidR="00145463" w:rsidRDefault="00145463"/>
    <w:p w:rsidR="00145463" w:rsidRDefault="00145463"/>
    <w:p w:rsidR="00145463" w:rsidRDefault="00145463"/>
    <w:p w:rsidR="00145463" w:rsidRDefault="00145463"/>
    <w:p w:rsidR="00145463" w:rsidRDefault="00F139F5">
      <w:r>
        <w:t>Violina (ton)</w:t>
      </w:r>
    </w:p>
    <w:p w:rsidR="00145463" w:rsidRDefault="00145463"/>
    <w:p w:rsidR="00145463" w:rsidRDefault="00145463"/>
    <w:p w:rsidR="00145463" w:rsidRDefault="00145463"/>
    <w:p w:rsidR="00145463" w:rsidRDefault="00145463"/>
    <w:p w:rsidR="00145463" w:rsidRDefault="00145463"/>
    <w:p w:rsidR="00145463" w:rsidRDefault="00F139F5">
      <w:pPr>
        <w:numPr>
          <w:ilvl w:val="0"/>
          <w:numId w:val="2"/>
        </w:numPr>
        <w:tabs>
          <w:tab w:val="left" w:pos="405"/>
        </w:tabs>
        <w:ind w:left="405"/>
      </w:pPr>
      <w:r>
        <w:t>Neenakomerno nihanje</w:t>
      </w:r>
    </w:p>
    <w:p w:rsidR="00145463" w:rsidRDefault="00145463"/>
    <w:p w:rsidR="00145463" w:rsidRDefault="00F139F5">
      <w:r>
        <w:t>Tam-tam (šum, pok)</w:t>
      </w:r>
    </w:p>
    <w:p w:rsidR="00145463" w:rsidRDefault="00145463"/>
    <w:p w:rsidR="00145463" w:rsidRDefault="00145463"/>
    <w:p w:rsidR="00145463" w:rsidRDefault="00145463"/>
    <w:p w:rsidR="00145463" w:rsidRDefault="00145463"/>
    <w:p w:rsidR="00145463" w:rsidRDefault="00145463"/>
    <w:p w:rsidR="00145463" w:rsidRDefault="00F139F5">
      <w:r>
        <w:rPr>
          <w:b/>
        </w:rPr>
        <w:t>Frekvenca valovanja</w:t>
      </w:r>
      <w:r>
        <w:t xml:space="preserve"> nam pove število nihajev na sekundo. Enota je Hz. Hertz je en nihaj na sekundo.</w:t>
      </w:r>
    </w:p>
    <w:p w:rsidR="00145463" w:rsidRDefault="00F139F5">
      <w:r>
        <w:t>Večja frekvenca pomeni višji ton, bolj izobčena amplituda pa pomeni glasnejši ton.</w:t>
      </w:r>
    </w:p>
    <w:p w:rsidR="00145463" w:rsidRDefault="00145463"/>
    <w:p w:rsidR="00145463" w:rsidRDefault="00F139F5">
      <w:r>
        <w:t>1 Hz = nihaj/s</w:t>
      </w:r>
    </w:p>
    <w:p w:rsidR="00145463" w:rsidRDefault="00F139F5">
      <w:r>
        <w:t xml:space="preserve">100 Hz – visok ton </w:t>
      </w:r>
    </w:p>
    <w:p w:rsidR="00145463" w:rsidRDefault="00F139F5">
      <w:r>
        <w:t>10 Hz – nizek ton</w:t>
      </w:r>
    </w:p>
    <w:p w:rsidR="00145463" w:rsidRDefault="00F139F5">
      <w:r>
        <w:t>Komorni ton – 440 Hz, namenjen je uglaševanju glasbil</w:t>
      </w:r>
    </w:p>
    <w:p w:rsidR="00145463" w:rsidRDefault="00145463"/>
    <w:p w:rsidR="00145463" w:rsidRDefault="00145463"/>
    <w:p w:rsidR="00145463" w:rsidRDefault="00F139F5">
      <w:r>
        <w:lastRenderedPageBreak/>
        <w:t>glasen ton -</w:t>
      </w:r>
    </w:p>
    <w:p w:rsidR="00145463" w:rsidRDefault="00145463"/>
    <w:p w:rsidR="00145463" w:rsidRDefault="00145463"/>
    <w:p w:rsidR="00145463" w:rsidRDefault="00F139F5">
      <w:r>
        <w:t xml:space="preserve">tih ton – </w:t>
      </w:r>
    </w:p>
    <w:p w:rsidR="00145463" w:rsidRDefault="00145463"/>
    <w:p w:rsidR="00145463" w:rsidRDefault="00145463"/>
    <w:p w:rsidR="00145463" w:rsidRDefault="00F139F5">
      <w:r>
        <w:t xml:space="preserve">Tonom lahko določimo: </w:t>
      </w:r>
      <w:r>
        <w:rPr>
          <w:b/>
        </w:rPr>
        <w:t>višino</w:t>
      </w:r>
      <w:r>
        <w:t>,</w:t>
      </w:r>
      <w:r>
        <w:rPr>
          <w:b/>
        </w:rPr>
        <w:t xml:space="preserve"> trajanje</w:t>
      </w:r>
      <w:r>
        <w:t>,</w:t>
      </w:r>
      <w:r>
        <w:rPr>
          <w:b/>
        </w:rPr>
        <w:t xml:space="preserve"> glasnost </w:t>
      </w:r>
      <w:r>
        <w:t>in</w:t>
      </w:r>
      <w:r>
        <w:rPr>
          <w:b/>
        </w:rPr>
        <w:t xml:space="preserve"> barvo</w:t>
      </w:r>
      <w:r>
        <w:t>.</w:t>
      </w:r>
    </w:p>
    <w:p w:rsidR="00145463" w:rsidRDefault="00145463"/>
    <w:p w:rsidR="00145463" w:rsidRDefault="00145463"/>
    <w:sectPr w:rsidR="0014546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9F5"/>
    <w:rsid w:val="00145463"/>
    <w:rsid w:val="00223C9D"/>
    <w:rsid w:val="00F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