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AC7" w:rsidRPr="007A2AC7" w:rsidRDefault="007A2AC7" w:rsidP="007A2AC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30" w:firstLine="0"/>
        <w:jc w:val="both"/>
        <w:outlineLvl w:val="0"/>
        <w:rPr>
          <w:rFonts w:ascii="Trebuchet MS" w:hAnsi="Trebuchet MS"/>
          <w:b/>
          <w:bCs/>
          <w:color w:val="009966"/>
          <w:kern w:val="36"/>
          <w:sz w:val="44"/>
          <w:szCs w:val="44"/>
        </w:rPr>
      </w:pPr>
      <w:bookmarkStart w:id="0" w:name="_GoBack"/>
      <w:bookmarkEnd w:id="0"/>
      <w:r w:rsidRPr="007A2AC7">
        <w:rPr>
          <w:rFonts w:ascii="Trebuchet MS" w:hAnsi="Trebuchet MS"/>
          <w:b/>
          <w:bCs/>
          <w:color w:val="009966"/>
          <w:kern w:val="36"/>
          <w:sz w:val="44"/>
          <w:szCs w:val="44"/>
        </w:rPr>
        <w:t>The Complete Works List</w:t>
      </w:r>
    </w:p>
    <w:p w:rsidR="007A2AC7" w:rsidRPr="007A2AC7" w:rsidRDefault="007A2AC7" w:rsidP="007A2AC7">
      <w:pPr>
        <w:spacing w:before="100" w:beforeAutospacing="1" w:after="100" w:afterAutospacing="1"/>
        <w:ind w:left="90"/>
        <w:outlineLvl w:val="1"/>
        <w:rPr>
          <w:rFonts w:ascii="Trebuchet MS" w:hAnsi="Trebuchet MS"/>
          <w:b/>
          <w:bCs/>
          <w:color w:val="006666"/>
          <w:sz w:val="32"/>
          <w:szCs w:val="32"/>
        </w:rPr>
      </w:pPr>
      <w:bookmarkStart w:id="1" w:name="piano"/>
      <w:r w:rsidRPr="007A2AC7">
        <w:rPr>
          <w:rFonts w:ascii="Trebuchet MS" w:hAnsi="Trebuchet MS"/>
          <w:b/>
          <w:bCs/>
          <w:color w:val="006666"/>
          <w:sz w:val="32"/>
          <w:szCs w:val="32"/>
        </w:rPr>
        <w:t>Piano Music</w:t>
      </w:r>
      <w:bookmarkEnd w:id="1"/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Danse bohémienne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1880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Symphonie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1880, four hands, *pr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Divertissement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four hands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triomphe de Bacchus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four hands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Prèmiere suite d'orchestre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reduced orchestral version*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Fête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Ballet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Rêve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Bacchanale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Petite suite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1888-1889, four hands, orchestrated by Henri Busser (1907)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En bateau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En cortège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Menuet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Ballet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Deux Arabesques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1888-1891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Mazurka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1890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Rêverie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1890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Tarantelle styrienne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1890, republished as "Danse" (1903), orchestrated by Maurice Ravel (1923)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Ballade slave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1890, republished as "Ballade" (1903)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Valse romantique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1890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Suite bergamasque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1890-1905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Prélude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Menuet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Clair de lune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Passepied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Marche écossaise sur un thème populaire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1891, four hands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Nocturne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1892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Images inédites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1894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Lent, doux et mélancolique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Sarabande "Souvenir du Louvre"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Quelques aspects de "Nous n'irons plus au bois"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Suite: Pour le piano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1894-1901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Prélude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Sarabande, orchestrated by Maurice Ravel (1903)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Toccata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Lindaraja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1901, two pianos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D'un cahier d'esquisses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1903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Estampes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1903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Pagodes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soirée dans Grenade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Jardins sous la pluie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Pièce pour piano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1903-1904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Masques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1904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L'isle joyeuse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1904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Images I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1904-1905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Reflets dans l'eau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Hommage à Rameau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Mouvement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lastRenderedPageBreak/>
        <w:t>Images II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1907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Cloches à travers les feuilles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Et la lune descend sur le temple qui fût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Poissons d'or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Children's Corner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1906-1908, orchestrated by André Caplet (1910)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Doctor Gradus ad Parnassum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Jimbo's lullaby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Serenade for the doll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The snow is dancing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The little shepherd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The golliwogg's cake-walk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Hommage à Joseph Haydn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1909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petit nègre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1909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Préludes, Livre 1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1909-1910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Danseuses de Delphes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Voiles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vent dans la plaine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sons et les parfums tournent dans l'air du soir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collines d'Anacapri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Des pas sur la neige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Ce qu'a vu le vent d'ouest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fille aux cheveux de lin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sérénade interrompue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cathédrale engloutie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danse de Puck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Minstrels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La plus que lente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1910, orchestrated by Debussy (1910)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Préludes, Livre 2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1910-1912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Brouillards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Feuilles mortes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Puerta del vino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Fées sont d'exquises danseuses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Bruyères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Général Lavine - eccentric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terrasse des audiences du clair de lune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Ondine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Hommage à S. Pickwick Esq. P.P.M.P.C.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Canope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tierces alternées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Feux d'artifice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Berceuse heroïque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1914, orchestrated by Debussy (1914)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Épigraphes antiques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1914, four hands, orchestrated by Ernest Ansermet (1932)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invoquer Pan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un tombeau sans nom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que la nuit soit propice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la danseuse aux crotales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l'égyptienne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remercier la pluie au matin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Elégie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1915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En blanc et noir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1915, two pianos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Avec emportement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Lent. Sombre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Scherzando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lastRenderedPageBreak/>
        <w:t>Etudes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1915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cinq doigts d'après monsieur Czerny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tierces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quartes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sixtes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octaves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huit doigts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degrés chromatiques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agréments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notes répétées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sonorités opposées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arpèges composés </w:t>
      </w:r>
    </w:p>
    <w:p w:rsidR="007A2AC7" w:rsidRPr="007A2AC7" w:rsidRDefault="007A2AC7" w:rsidP="007A2AC7">
      <w:pPr>
        <w:numPr>
          <w:ilvl w:val="1"/>
          <w:numId w:val="2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Pour les accords </w:t>
      </w:r>
    </w:p>
    <w:p w:rsidR="007A2AC7" w:rsidRPr="007A2AC7" w:rsidRDefault="007A2AC7" w:rsidP="007A2AC7">
      <w:pPr>
        <w:numPr>
          <w:ilvl w:val="0"/>
          <w:numId w:val="2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Pièce (pour le Vêtement du blessé)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1915 </w:t>
      </w:r>
    </w:p>
    <w:p w:rsidR="007A2AC7" w:rsidRPr="007A2AC7" w:rsidRDefault="007A2AC7" w:rsidP="007A2AC7">
      <w:pPr>
        <w:spacing w:before="100" w:beforeAutospacing="1" w:after="100" w:afterAutospacing="1"/>
        <w:ind w:left="90"/>
        <w:outlineLvl w:val="1"/>
        <w:rPr>
          <w:rFonts w:ascii="Trebuchet MS" w:hAnsi="Trebuchet MS"/>
          <w:b/>
          <w:bCs/>
          <w:color w:val="006666"/>
          <w:sz w:val="32"/>
          <w:szCs w:val="32"/>
        </w:rPr>
      </w:pPr>
      <w:bookmarkStart w:id="2" w:name="instr"/>
      <w:r w:rsidRPr="007A2AC7">
        <w:rPr>
          <w:rFonts w:ascii="Trebuchet MS" w:hAnsi="Trebuchet MS"/>
          <w:b/>
          <w:bCs/>
          <w:color w:val="006666"/>
          <w:sz w:val="32"/>
          <w:szCs w:val="32"/>
        </w:rPr>
        <w:t>Orchestral &amp; Chamber Music</w:t>
      </w:r>
      <w:bookmarkEnd w:id="2"/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Trio pour piano, violon et violoncelle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1879, lost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Intermezzo, pour violoncelle et orchestre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Nocturne et Scherzo, pour violoncelle et piano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lost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Printemps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1887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Fantaisie pour piano et orchestre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1889-1890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Andante ma non troppo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Lento e molto espressivo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>Allegro molto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Scènes au crépuscule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1892-1893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Quatuor pour cordes Op.10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1893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Prélude à l'après-midi d'un faune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1892-1894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Nocturnes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1897-1899, Female chorus + orchestra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Nuages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Fêtes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Sirènes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Rhapsodie pour saxophone alto et orchestre [Deuxième]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1901-1911, unfinished, completed by Roger Ducasse (1919)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Danse sacrée et danse profane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1904, Harp + strings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La Mer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1903-1905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De l'aube à midi sur la mer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Jeu de vagues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Dialogue du vent et de la mer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Rhapsodie pour clarinette avec piano ou orchestre [Première]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1909-1910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Petite pièce pour clarinette et piano ou orchestre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1910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Images pour orchestre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1905-1912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Gigues, 1909-1912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Ibéria, 1905-1908 </w:t>
      </w:r>
    </w:p>
    <w:p w:rsidR="007A2AC7" w:rsidRPr="007A2AC7" w:rsidRDefault="007A2AC7" w:rsidP="007A2AC7">
      <w:pPr>
        <w:numPr>
          <w:ilvl w:val="2"/>
          <w:numId w:val="3"/>
        </w:numPr>
        <w:spacing w:before="100" w:beforeAutospacing="1" w:after="100" w:afterAutospacing="1"/>
        <w:ind w:left="202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Par les rues et par les chemnis </w:t>
      </w:r>
    </w:p>
    <w:p w:rsidR="007A2AC7" w:rsidRPr="007A2AC7" w:rsidRDefault="007A2AC7" w:rsidP="007A2AC7">
      <w:pPr>
        <w:numPr>
          <w:ilvl w:val="2"/>
          <w:numId w:val="3"/>
        </w:numPr>
        <w:spacing w:before="100" w:beforeAutospacing="1" w:after="100" w:afterAutospacing="1"/>
        <w:ind w:left="202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parfums de la nuit </w:t>
      </w:r>
    </w:p>
    <w:p w:rsidR="007A2AC7" w:rsidRPr="007A2AC7" w:rsidRDefault="007A2AC7" w:rsidP="007A2AC7">
      <w:pPr>
        <w:numPr>
          <w:ilvl w:val="2"/>
          <w:numId w:val="3"/>
        </w:numPr>
        <w:spacing w:before="100" w:beforeAutospacing="1" w:after="100" w:afterAutospacing="1"/>
        <w:ind w:left="202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matin d'un jour de fête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Rondes de printemps, 1905-1909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Syrynx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1913, flute solo 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Sonate pour violoncelle et piano [Première]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1915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Prologue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Sérénade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>Finale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Sonate en trio pour flûte, alto et harpe [Deuxième]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1915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lastRenderedPageBreak/>
        <w:t xml:space="preserve">Pastorale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Interlude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>Finale</w:t>
      </w:r>
    </w:p>
    <w:p w:rsidR="007A2AC7" w:rsidRPr="007A2AC7" w:rsidRDefault="007A2AC7" w:rsidP="007A2AC7">
      <w:pPr>
        <w:numPr>
          <w:ilvl w:val="0"/>
          <w:numId w:val="3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Sonate pour violon et piano [Troisième]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1916-1917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Allegro vivo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Intermède </w:t>
      </w:r>
    </w:p>
    <w:p w:rsidR="007A2AC7" w:rsidRPr="007A2AC7" w:rsidRDefault="007A2AC7" w:rsidP="007A2AC7">
      <w:pPr>
        <w:numPr>
          <w:ilvl w:val="1"/>
          <w:numId w:val="3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>Finale</w:t>
      </w:r>
    </w:p>
    <w:p w:rsidR="007A2AC7" w:rsidRPr="007A2AC7" w:rsidRDefault="007A2AC7" w:rsidP="007A2AC7">
      <w:pPr>
        <w:spacing w:before="100" w:beforeAutospacing="1" w:after="100" w:afterAutospacing="1"/>
        <w:ind w:left="90"/>
        <w:outlineLvl w:val="1"/>
        <w:rPr>
          <w:rFonts w:ascii="Trebuchet MS" w:hAnsi="Trebuchet MS"/>
          <w:b/>
          <w:bCs/>
          <w:color w:val="006666"/>
          <w:sz w:val="32"/>
          <w:szCs w:val="32"/>
        </w:rPr>
      </w:pPr>
      <w:bookmarkStart w:id="3" w:name="vocal"/>
      <w:r w:rsidRPr="007A2AC7">
        <w:rPr>
          <w:rFonts w:ascii="Trebuchet MS" w:hAnsi="Trebuchet MS"/>
          <w:b/>
          <w:bCs/>
          <w:color w:val="006666"/>
          <w:sz w:val="32"/>
          <w:szCs w:val="32"/>
        </w:rPr>
        <w:t>Vocal and Choral Works</w:t>
      </w:r>
      <w:bookmarkEnd w:id="3"/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Ballade à la lune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1879, lost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Madrid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1879, lost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Nuits d'étoiles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1880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Caprice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1880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Beau soir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1880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Fleur des blés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1880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Rêverie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1880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Souhait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1881 (unpublished)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Triolet è Phillis (Zéphyr)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1881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Les roses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c1881 (unpublished)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Séguidille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c1881 (unpublished)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Pierrot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c1881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Aimons-nous et dormons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1881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Rondel chinois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1881,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Tragédie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1881,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Jane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1881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Daniel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1881, cantata, 3 voices + orchestra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Hélène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1881, scène lyrique, soprano + chorus + 4 mixed voices + orchestra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Fantoches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unpublished, published in Fêtes galantes I (1891)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lilas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Fête galante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Printemps: Salut printemps, jeune saison...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Female chorus + orchestra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Flôts, palmes et sables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En sourdine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republished in Fêtes galantes I (1891)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Mandoline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Rondeau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Pantomime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Clair de lune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republished in Fêtes galantes I (1891)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fille aux cheveux de lin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Sérénade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Choeur des brises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female voice + chorus, sketches, unfinished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Hymnis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1882, comédie lyrique, voice + chorus + orchestra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Coquetterie posthume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Invocation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Cantata for male chorus &amp; orchestra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gladiateur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Cantata for 3 coices &amp; orchestra (unpublished)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Chanson espagnole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2 Voices + piano,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Romance: Silence ineffable de l'heure...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Musique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Paysage sentimental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L'archet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unfinished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Chanson triste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Fleur des eaux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unfinished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Eglogue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1883, Soprano + tenor + piano,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lastRenderedPageBreak/>
        <w:t>Diane au bois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1883-1886, comédie héroique, soprano + tenor + piano, fragment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Romance: Voici que le printemps...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1884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Apparition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1884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La romance d'Ariel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1884,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Regret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1884,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printemps: L'aimable printemps ramène dans la plaine...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1884, 4 voices + orchestra, unpublished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L'enfant prodigue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1884, scène lyrique, soprano + baryton + tenor + orchestra, revised 1906-1908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Prélude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L'année, en vain chasse l'année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Azael, pourquoi m'as-tu quitté?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Eh bien! Encore des pleurs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Cortège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Air de danse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airs joyeux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O temps à jamais effacé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Je m'enfuis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Rouvre les yeux à la lumière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Mon fils est revenu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Plus de vains soucis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Mon coeur renaît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Dieu d'Israël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Barcarolle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1885, lost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Zuleima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1885-1886, Chorus + orchestra, lost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Ariettes, paysages belges et aquarelles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1885-1887, republished as </w:t>
      </w:r>
      <w:r w:rsidRPr="007A2AC7">
        <w:rPr>
          <w:rFonts w:ascii="Trebuchet MS" w:hAnsi="Trebuchet MS"/>
          <w:b/>
          <w:bCs/>
          <w:color w:val="333399"/>
          <w:sz w:val="22"/>
        </w:rPr>
        <w:t>Ariettes oubliées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1903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C'est l'extase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Il pleure dans mon coeur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L'ombre des arbres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Chevaux de bois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Green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Spleen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La damoiselle élue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1887-1888, 2 female voices + female chorus + orchestra (reorchestrated 1902)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Axel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1888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Cinq poèmes de Baudelaire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1887-1889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balcon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Harmonie du soir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jet d'eau (also orchestrated)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Recueillement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mort des amants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La belle au bois dormant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1890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Les angélus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1891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Dans le jardin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1891/1903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Deux romances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1891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Romance: L'âme évaporée...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cloches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Fêtes galantes, Set 1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1891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En sourdine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Fantoches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Clair de lune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Trois mélodies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1891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mer est plus belle que les cathédrales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son du cor s'afflige vers les bois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L'échelonnement des haies moutonne à l'infini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Proses lyriques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1892-1893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De rêve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De grève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De fleurs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De soir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La saulaie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1896-1900, Voice(baryton) + orchestra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Chansons de Bilitis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1897-1898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flûte de Pan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chevelure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tombeau de Naïades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Trois chansons de Charles d'Orléans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1898-1908, 4 voices a cappella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Dieu! qu'il la fait bon regarder!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Quand j'ai ouy le tabourin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Yver, vous n'estes qu'un villain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Berceuse (pour 'La tragédie de la mort')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1899, Solo voice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Nuits blanches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1899-1902, sketches, unfinished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Ariettes oubliées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1903, see Ariettes, paysages belges et aquarelles (1888)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Trois chansons de France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1904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Rondel I, Le temps laissié son manteau...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grotte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Rondel II, Pour ce que Plaisance est morte...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Fêtes galantes, Set 2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1904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ingénus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faune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Colloque sentimental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promenoir des deux amants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1904-1910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Auprès de cette grotte sombre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Crois mon conseil, chère Climène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Je tremble en voyant ton visage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Trois ballades de François Villon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1910 (also orchestrated)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Ballade de Villon à s'amye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Ballade de Villon feit à la requeste de sa mère pour prier Nostre Dame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Ballade des femmes de Paris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Trois poèmes de Stéphane Mallarmé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1913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Soupir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Placet futile </w:t>
      </w:r>
    </w:p>
    <w:p w:rsidR="007A2AC7" w:rsidRPr="007A2AC7" w:rsidRDefault="007A2AC7" w:rsidP="007A2AC7">
      <w:pPr>
        <w:numPr>
          <w:ilvl w:val="1"/>
          <w:numId w:val="4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Eventail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Noël des enfants qui n'ont plus de maison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1915 </w:t>
      </w:r>
    </w:p>
    <w:p w:rsidR="007A2AC7" w:rsidRPr="007A2AC7" w:rsidRDefault="007A2AC7" w:rsidP="007A2AC7">
      <w:pPr>
        <w:numPr>
          <w:ilvl w:val="0"/>
          <w:numId w:val="4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Ode à la France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1916-1917, fragments, cantata for soprano, mixed chorus and orchestra </w:t>
      </w:r>
    </w:p>
    <w:p w:rsidR="007A2AC7" w:rsidRPr="007A2AC7" w:rsidRDefault="007A2AC7" w:rsidP="007A2AC7">
      <w:pPr>
        <w:spacing w:before="100" w:beforeAutospacing="1" w:after="100" w:afterAutospacing="1"/>
        <w:ind w:left="90"/>
        <w:outlineLvl w:val="1"/>
        <w:rPr>
          <w:rFonts w:ascii="Trebuchet MS" w:hAnsi="Trebuchet MS"/>
          <w:b/>
          <w:bCs/>
          <w:color w:val="006666"/>
          <w:sz w:val="32"/>
          <w:szCs w:val="32"/>
        </w:rPr>
      </w:pPr>
      <w:bookmarkStart w:id="4" w:name="other"/>
      <w:r w:rsidRPr="007A2AC7">
        <w:rPr>
          <w:rFonts w:ascii="Trebuchet MS" w:hAnsi="Trebuchet MS"/>
          <w:b/>
          <w:bCs/>
          <w:color w:val="006666"/>
          <w:sz w:val="32"/>
          <w:szCs w:val="32"/>
        </w:rPr>
        <w:t>Other Works</w:t>
      </w:r>
      <w:bookmarkEnd w:id="4"/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Rodrigue et Chimène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1890-1892, opéra en 3 actes, text by Catulle Mendès, unfinished 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Pelléas et Mélisande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1893-1902, drame lyrique en 5 actes et 12 tableaux, text by Maurice Maeterlinck 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Musique de scène pour les "Chansons de Bilitis"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1900-1901, 2 flutes + 2 harps + celesta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Chant pastoral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comparaisons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contes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Chanson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partie d'osselets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Bilitis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tombeau sans nom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Les courtisanes égyptiennes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L'eau pure du bassin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danseuse aux crotales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souvenir de Mnasidica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>La pluie du matin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Diable dans le beffroi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1902-1911, after Poe, sketches, unfinished 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roi Lear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1904, incidental music, sketches 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 xml:space="preserve">La chûte de </w:t>
      </w:r>
      <w:smartTag w:uri="urn:schemas-microsoft-com:office:smarttags" w:element="PersonName">
        <w:smartTagPr>
          <w:attr w:name="ProductID" w:val="la maison Usher"/>
        </w:smartTagPr>
        <w:r w:rsidRPr="007A2AC7">
          <w:rPr>
            <w:rFonts w:ascii="Trebuchet MS" w:hAnsi="Trebuchet MS"/>
            <w:b/>
            <w:bCs/>
            <w:color w:val="333399"/>
            <w:sz w:val="22"/>
          </w:rPr>
          <w:t>la maison Usher</w:t>
        </w:r>
      </w:smartTag>
      <w:r w:rsidRPr="007A2AC7">
        <w:rPr>
          <w:rFonts w:ascii="Trebuchet MS" w:hAnsi="Trebuchet MS"/>
          <w:color w:val="333399"/>
          <w:sz w:val="22"/>
          <w:szCs w:val="22"/>
        </w:rPr>
        <w:t xml:space="preserve"> 1908-1917, after Poe, unfinished 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martyre de St. Sébastien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1911, Incidental Music, for a mystery play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cour des lys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chambre magique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concile des faux dieux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laurier blessé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paradis 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Khamma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1911-1912, légende dansée (ballet)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Grave et lent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Assez animé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Très lent 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La boîte à joujoux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1912-1913, ballet for children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Prélude. Le sommeil de la boîte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magasin de jouets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Le champ de bataille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La bergerie à vendre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 xml:space="preserve">Après fortune faite </w:t>
      </w:r>
    </w:p>
    <w:p w:rsidR="007A2AC7" w:rsidRPr="007A2AC7" w:rsidRDefault="007A2AC7" w:rsidP="007A2AC7">
      <w:pPr>
        <w:numPr>
          <w:ilvl w:val="1"/>
          <w:numId w:val="5"/>
        </w:numPr>
        <w:spacing w:before="100" w:beforeAutospacing="1" w:after="100" w:afterAutospacing="1"/>
        <w:ind w:left="1650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color w:val="333399"/>
          <w:sz w:val="22"/>
          <w:szCs w:val="22"/>
        </w:rPr>
        <w:t>Épilogue</w:t>
      </w:r>
    </w:p>
    <w:p w:rsidR="007A2AC7" w:rsidRPr="007A2AC7" w:rsidRDefault="007A2AC7" w:rsidP="007A2AC7">
      <w:pPr>
        <w:numPr>
          <w:ilvl w:val="0"/>
          <w:numId w:val="5"/>
        </w:numPr>
        <w:spacing w:before="100" w:beforeAutospacing="1" w:after="100" w:afterAutospacing="1"/>
        <w:ind w:left="1275"/>
        <w:jc w:val="both"/>
        <w:rPr>
          <w:rFonts w:ascii="Trebuchet MS" w:hAnsi="Trebuchet MS"/>
          <w:color w:val="333399"/>
          <w:sz w:val="22"/>
          <w:szCs w:val="22"/>
        </w:rPr>
      </w:pPr>
      <w:r w:rsidRPr="007A2AC7">
        <w:rPr>
          <w:rFonts w:ascii="Trebuchet MS" w:hAnsi="Trebuchet MS"/>
          <w:b/>
          <w:bCs/>
          <w:color w:val="333399"/>
          <w:sz w:val="22"/>
        </w:rPr>
        <w:t>Le palais du silence ou NO-JA-LI</w:t>
      </w:r>
      <w:r w:rsidRPr="007A2AC7">
        <w:rPr>
          <w:rFonts w:ascii="Trebuchet MS" w:hAnsi="Trebuchet MS"/>
          <w:color w:val="333399"/>
          <w:sz w:val="22"/>
          <w:szCs w:val="22"/>
        </w:rPr>
        <w:t xml:space="preserve"> 1914, ballet, sketches </w:t>
      </w:r>
    </w:p>
    <w:p w:rsidR="004E26EE" w:rsidRDefault="004E26EE"/>
    <w:sectPr w:rsidR="004E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 w15:restartNumberingAfterBreak="0">
    <w:nsid w:val="0ED420CA"/>
    <w:multiLevelType w:val="multilevel"/>
    <w:tmpl w:val="52C606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145DF"/>
    <w:multiLevelType w:val="multilevel"/>
    <w:tmpl w:val="7026CD6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01A73"/>
    <w:multiLevelType w:val="multilevel"/>
    <w:tmpl w:val="D0BE9E9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D1480"/>
    <w:multiLevelType w:val="multilevel"/>
    <w:tmpl w:val="87961E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4" w15:restartNumberingAfterBreak="0">
    <w:nsid w:val="799E083D"/>
    <w:multiLevelType w:val="multilevel"/>
    <w:tmpl w:val="5E92877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AC7"/>
    <w:rsid w:val="004E26EE"/>
    <w:rsid w:val="004F403C"/>
    <w:rsid w:val="007A2AC7"/>
    <w:rsid w:val="009009CC"/>
    <w:rsid w:val="00A26839"/>
    <w:rsid w:val="00A63342"/>
    <w:rsid w:val="00D0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4E26EE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i/>
      <w:kern w:val="32"/>
      <w:sz w:val="44"/>
      <w:szCs w:val="44"/>
    </w:rPr>
  </w:style>
  <w:style w:type="paragraph" w:styleId="Heading2">
    <w:name w:val="heading 2"/>
    <w:basedOn w:val="Normal"/>
    <w:qFormat/>
    <w:rsid w:val="007A2AC7"/>
    <w:pPr>
      <w:spacing w:before="100" w:beforeAutospacing="1" w:after="100" w:afterAutospacing="1"/>
      <w:ind w:left="-810"/>
      <w:outlineLvl w:val="1"/>
    </w:pPr>
    <w:rPr>
      <w:b/>
      <w:bCs/>
      <w:color w:val="006666"/>
      <w:sz w:val="32"/>
      <w:szCs w:val="32"/>
    </w:rPr>
  </w:style>
  <w:style w:type="paragraph" w:styleId="Heading3">
    <w:name w:val="heading 3"/>
    <w:basedOn w:val="Normal"/>
    <w:qFormat/>
    <w:rsid w:val="007A2AC7"/>
    <w:pPr>
      <w:spacing w:before="100" w:beforeAutospacing="1" w:after="100" w:afterAutospacing="1"/>
      <w:ind w:left="-870"/>
      <w:outlineLvl w:val="2"/>
    </w:pPr>
    <w:rPr>
      <w:b/>
      <w:bCs/>
      <w:color w:val="00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2AC7"/>
    <w:rPr>
      <w:strike w:val="0"/>
      <w:dstrike w:val="0"/>
      <w:color w:val="009966"/>
      <w:u w:val="none"/>
      <w:effect w:val="none"/>
    </w:rPr>
  </w:style>
  <w:style w:type="character" w:customStyle="1" w:styleId="hidden1">
    <w:name w:val="hidden1"/>
    <w:basedOn w:val="DefaultParagraphFont"/>
    <w:rsid w:val="007A2AC7"/>
    <w:rPr>
      <w:vanish/>
      <w:webHidden w:val="0"/>
      <w:sz w:val="20"/>
      <w:szCs w:val="20"/>
      <w:specVanish w:val="0"/>
    </w:rPr>
  </w:style>
  <w:style w:type="character" w:styleId="Strong">
    <w:name w:val="Strong"/>
    <w:basedOn w:val="DefaultParagraphFont"/>
    <w:qFormat/>
    <w:rsid w:val="007A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1470">
      <w:bodyDiv w:val="1"/>
      <w:marLeft w:val="90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2019-05-06T08:09:00Z</dcterms:created>
  <dcterms:modified xsi:type="dcterms:W3CDTF">2019-05-06T08:09:00Z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