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011" w:rsidRDefault="00AD7E46">
      <w:pPr>
        <w:jc w:val="center"/>
        <w:rPr>
          <w:b/>
        </w:rPr>
      </w:pPr>
      <w:bookmarkStart w:id="0" w:name="_GoBack"/>
      <w:bookmarkEnd w:id="0"/>
      <w:r>
        <w:rPr>
          <w:b/>
        </w:rPr>
        <w:t>ZAZNAVANJE ZVOKOV IN DOŽIVLJANJE GLASBE</w:t>
      </w:r>
    </w:p>
    <w:p w:rsidR="00430011" w:rsidRDefault="00430011"/>
    <w:p w:rsidR="00430011" w:rsidRDefault="00AD7E46">
      <w:r>
        <w:t>Zvok se v obliki valovanja prenaša v ušesa. Naloga ušesa je, da spremeni zvočno energijo v akustične dražljaje, ki potujejo v možgane. Sluh nam pomaga tudi pri sporuzamevanju</w:t>
      </w:r>
    </w:p>
    <w:p w:rsidR="00430011" w:rsidRDefault="00AD7E46">
      <w:r>
        <w:t xml:space="preserve">Zvok mora imeti poleg ustrezne višine tudi ustrezno glasnost. </w:t>
      </w:r>
    </w:p>
    <w:p w:rsidR="00430011" w:rsidRDefault="00AD7E46">
      <w:r>
        <w:t>Človeški sluh je omejen., zazna zvoke s frekvenco 16 Hz – 20.000 Hz. Zvoke pod spodnjo mejo imenujemo infra zvoki, nad zgornjo pa ultra zvoki.</w:t>
      </w:r>
    </w:p>
    <w:p w:rsidR="00430011" w:rsidRDefault="00AD7E46">
      <w:r>
        <w:t>Sluh omogoča netopirju, da zazna zvoke med 1000 Hz in 120000 Hz, delfin pa med 150 Hz in 150000 Hz.</w:t>
      </w:r>
    </w:p>
    <w:p w:rsidR="00430011" w:rsidRDefault="00430011"/>
    <w:p w:rsidR="00430011" w:rsidRDefault="00AD7E46">
      <w:r>
        <w:rPr>
          <w:b/>
        </w:rPr>
        <w:t>Zvočno moč</w:t>
      </w:r>
      <w:r>
        <w:t xml:space="preserve"> ali </w:t>
      </w:r>
      <w:r>
        <w:rPr>
          <w:b/>
        </w:rPr>
        <w:t>glasnost</w:t>
      </w:r>
      <w:r>
        <w:t xml:space="preserve"> merimo v deci belih (dB).</w:t>
      </w:r>
    </w:p>
    <w:p w:rsidR="00430011" w:rsidRDefault="00AD7E46">
      <w:r>
        <w:t>Za naše uho je neškodljiva glasnost do 80 dB, zvoki z glasnostjo 130 dB nam poškodujejo bobnič, nad glasnostjo 140 dB pa povzročajo hudo bolečino.</w:t>
      </w:r>
    </w:p>
    <w:p w:rsidR="00430011" w:rsidRDefault="00430011"/>
    <w:p w:rsidR="00430011" w:rsidRDefault="00430011"/>
    <w:p w:rsidR="00430011" w:rsidRDefault="00AD7E46">
      <w:r>
        <w:t>VEJE AKUSTIKE</w:t>
      </w:r>
    </w:p>
    <w:p w:rsidR="00430011" w:rsidRDefault="00AD7E46">
      <w:pPr>
        <w:numPr>
          <w:ilvl w:val="0"/>
          <w:numId w:val="2"/>
        </w:numPr>
        <w:tabs>
          <w:tab w:val="left" w:pos="360"/>
        </w:tabs>
      </w:pPr>
      <w:r>
        <w:t>Fiziološka ( ukvarja se s sluhom in govorom )</w:t>
      </w:r>
    </w:p>
    <w:p w:rsidR="00430011" w:rsidRDefault="00AD7E46">
      <w:pPr>
        <w:numPr>
          <w:ilvl w:val="0"/>
          <w:numId w:val="2"/>
        </w:numPr>
        <w:tabs>
          <w:tab w:val="left" w:pos="360"/>
        </w:tabs>
      </w:pPr>
      <w:r>
        <w:t>Psihoakustika ( preučuje sprejem zvoka in njegovo estetsko vrednost )</w:t>
      </w:r>
    </w:p>
    <w:p w:rsidR="00430011" w:rsidRDefault="00AD7E46">
      <w:pPr>
        <w:numPr>
          <w:ilvl w:val="0"/>
          <w:numId w:val="2"/>
        </w:numPr>
        <w:tabs>
          <w:tab w:val="left" w:pos="360"/>
        </w:tabs>
      </w:pPr>
      <w:r>
        <w:t>Prostorska ( kakovost koncertnih dvoran )</w:t>
      </w:r>
    </w:p>
    <w:p w:rsidR="00430011" w:rsidRDefault="00AD7E46">
      <w:pPr>
        <w:numPr>
          <w:ilvl w:val="0"/>
          <w:numId w:val="2"/>
        </w:numPr>
        <w:tabs>
          <w:tab w:val="left" w:pos="360"/>
        </w:tabs>
      </w:pPr>
      <w:r>
        <w:t>Gradbena ( ukvarja se s preprečevanjem vdiranja hrupa v prostor )</w:t>
      </w:r>
    </w:p>
    <w:p w:rsidR="00430011" w:rsidRDefault="00AD7E46">
      <w:pPr>
        <w:numPr>
          <w:ilvl w:val="0"/>
          <w:numId w:val="2"/>
        </w:numPr>
        <w:tabs>
          <w:tab w:val="left" w:pos="360"/>
        </w:tabs>
      </w:pPr>
      <w:r>
        <w:t>Akustika hrupa ( obravnava škodljive posledice hrupa na človeški organizem )</w:t>
      </w:r>
    </w:p>
    <w:p w:rsidR="00430011" w:rsidRDefault="00AD7E46">
      <w:pPr>
        <w:numPr>
          <w:ilvl w:val="0"/>
          <w:numId w:val="2"/>
        </w:numPr>
        <w:tabs>
          <w:tab w:val="left" w:pos="360"/>
        </w:tabs>
      </w:pPr>
      <w:r>
        <w:t>Elektroakustika ( pretvarjanje, prenašanje, ojačevanje zvoka )</w:t>
      </w:r>
    </w:p>
    <w:p w:rsidR="00430011" w:rsidRDefault="00430011"/>
    <w:p w:rsidR="00430011" w:rsidRDefault="00430011"/>
    <w:p w:rsidR="00430011" w:rsidRDefault="00AD7E46">
      <w:r>
        <w:t>VSAKA GLASBENA ZVRST ZAHTEVA SVOJ NAČIN POSLUŠANJA</w:t>
      </w:r>
    </w:p>
    <w:p w:rsidR="00430011" w:rsidRDefault="00AD7E46">
      <w:pPr>
        <w:numPr>
          <w:ilvl w:val="0"/>
          <w:numId w:val="1"/>
        </w:numPr>
        <w:tabs>
          <w:tab w:val="left" w:pos="360"/>
        </w:tabs>
      </w:pPr>
      <w:r>
        <w:t>Ravnodušno ( glasba je enkrat motnja, drugič užitek )</w:t>
      </w:r>
    </w:p>
    <w:p w:rsidR="00430011" w:rsidRDefault="00AD7E46">
      <w:pPr>
        <w:numPr>
          <w:ilvl w:val="0"/>
          <w:numId w:val="1"/>
        </w:numPr>
        <w:tabs>
          <w:tab w:val="left" w:pos="360"/>
        </w:tabs>
      </w:pPr>
      <w:r>
        <w:t>Naivno ( poslušalec sprejme tisto glasbo, na katero se pozitivno odziva )</w:t>
      </w:r>
    </w:p>
    <w:p w:rsidR="00430011" w:rsidRDefault="00AD7E46">
      <w:pPr>
        <w:numPr>
          <w:ilvl w:val="0"/>
          <w:numId w:val="1"/>
        </w:numPr>
        <w:tabs>
          <w:tab w:val="left" w:pos="360"/>
        </w:tabs>
      </w:pPr>
      <w:r>
        <w:t>Selektivno ( poslušalec sprejme le eno zvrst glasbe )</w:t>
      </w:r>
    </w:p>
    <w:p w:rsidR="00430011" w:rsidRDefault="00AD7E46">
      <w:pPr>
        <w:numPr>
          <w:ilvl w:val="0"/>
          <w:numId w:val="1"/>
        </w:numPr>
        <w:tabs>
          <w:tab w:val="left" w:pos="360"/>
        </w:tabs>
      </w:pPr>
      <w:r>
        <w:t>Povezujoče ( poslušalec glasbo razumno dojame, ter se nanjo čustveno odzove )</w:t>
      </w:r>
    </w:p>
    <w:sectPr w:rsidR="00430011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7E46"/>
    <w:rsid w:val="00430011"/>
    <w:rsid w:val="00AD7E46"/>
    <w:rsid w:val="00EE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