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29" w:rsidRDefault="00BB119B">
      <w:pPr>
        <w:rPr>
          <w:rFonts w:ascii="Arial Narrow" w:hAnsi="Arial Narrow"/>
          <w:color w:val="FF99CC"/>
          <w:sz w:val="32"/>
          <w:szCs w:val="32"/>
          <w:lang w:val="sl-SI"/>
        </w:rPr>
      </w:pPr>
      <w:bookmarkStart w:id="0" w:name="_GoBack"/>
      <w:bookmarkEnd w:id="0"/>
      <w:r w:rsidRPr="00BB119B">
        <w:rPr>
          <w:rFonts w:ascii="Arial Narrow" w:hAnsi="Arial Narrow"/>
          <w:color w:val="FF99CC"/>
          <w:sz w:val="32"/>
          <w:szCs w:val="32"/>
          <w:lang w:val="sl-SI"/>
        </w:rPr>
        <w:t>GLASBA</w:t>
      </w:r>
    </w:p>
    <w:p w:rsidR="00BB119B" w:rsidRDefault="00BB119B" w:rsidP="00DB04FA">
      <w:pPr>
        <w:numPr>
          <w:ilvl w:val="0"/>
          <w:numId w:val="1"/>
        </w:numPr>
        <w:tabs>
          <w:tab w:val="clear" w:pos="720"/>
        </w:tabs>
        <w:rPr>
          <w:rFonts w:ascii="Arial Narrow" w:hAnsi="Arial Narrow"/>
          <w:color w:val="FF99CC"/>
          <w:sz w:val="32"/>
          <w:szCs w:val="32"/>
          <w:lang w:val="sl-SI"/>
        </w:rPr>
      </w:pPr>
      <w:r>
        <w:rPr>
          <w:rFonts w:ascii="Arial Narrow" w:hAnsi="Arial Narrow"/>
          <w:color w:val="FF99CC"/>
          <w:sz w:val="32"/>
          <w:szCs w:val="32"/>
          <w:lang w:val="sl-SI"/>
        </w:rPr>
        <w:t>zgodovina</w:t>
      </w:r>
    </w:p>
    <w:p w:rsidR="00BB119B" w:rsidRPr="00AB3E90" w:rsidRDefault="00BB119B" w:rsidP="00BB119B">
      <w:pPr>
        <w:numPr>
          <w:ilvl w:val="0"/>
          <w:numId w:val="2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 xml:space="preserve">PRAZGODOVINA </w:t>
      </w:r>
      <w:r w:rsidRPr="00BB119B">
        <w:rPr>
          <w:rFonts w:ascii="Arial Narrow" w:hAnsi="Arial Narrow"/>
          <w:lang w:val="sl-SI"/>
        </w:rPr>
        <w:t>oponašajo zvoke, ki jih slišijo, namenjene pa so</w:t>
      </w:r>
      <w:r>
        <w:rPr>
          <w:rFonts w:ascii="Arial Narrow" w:hAnsi="Arial Narrow"/>
          <w:color w:val="FF99CC"/>
          <w:lang w:val="sl-SI"/>
        </w:rPr>
        <w:t xml:space="preserve"> OBREDOM </w:t>
      </w:r>
      <w:r w:rsidRPr="00BB119B">
        <w:rPr>
          <w:rFonts w:ascii="Arial Narrow" w:hAnsi="Arial Narrow"/>
          <w:lang w:val="sl-SI"/>
        </w:rPr>
        <w:t xml:space="preserve">(izvanjanje vedno hitreje, konec-eksataza) </w:t>
      </w:r>
      <w:r>
        <w:rPr>
          <w:rFonts w:ascii="Arial Narrow" w:hAnsi="Arial Narrow"/>
          <w:lang w:val="sl-SI"/>
        </w:rPr>
        <w:t>–</w:t>
      </w:r>
      <w:r w:rsidRPr="00BB119B">
        <w:rPr>
          <w:rFonts w:ascii="Arial Narrow" w:hAnsi="Arial Narrow"/>
          <w:u w:val="single"/>
          <w:lang w:val="sl-SI"/>
        </w:rPr>
        <w:t>inštrumentalna gla</w:t>
      </w:r>
      <w:r>
        <w:rPr>
          <w:rFonts w:ascii="Arial Narrow" w:hAnsi="Arial Narrow"/>
          <w:lang w:val="sl-SI"/>
        </w:rPr>
        <w:t xml:space="preserve">. =1. idiofoni (tolkala), 2. membranofoni, 3. kordofoni –vokalna gl/petje= </w:t>
      </w:r>
      <w:r w:rsidRPr="00BB119B">
        <w:rPr>
          <w:rFonts w:ascii="Arial Narrow" w:hAnsi="Arial Narrow"/>
          <w:color w:val="FF99CC"/>
          <w:lang w:val="sl-SI"/>
        </w:rPr>
        <w:t xml:space="preserve">DIALOG </w:t>
      </w:r>
      <w:r w:rsidRPr="00BB119B">
        <w:rPr>
          <w:rFonts w:ascii="Arial Narrow" w:hAnsi="Arial Narrow"/>
          <w:lang w:val="sl-SI"/>
        </w:rPr>
        <w:t>pevec in odgovarjanje= skupina</w:t>
      </w:r>
      <w:r>
        <w:rPr>
          <w:rFonts w:ascii="Arial Narrow" w:hAnsi="Arial Narrow"/>
          <w:color w:val="FF99CC"/>
          <w:lang w:val="sl-SI"/>
        </w:rPr>
        <w:t xml:space="preserve">, BURDUN </w:t>
      </w:r>
      <w:r>
        <w:rPr>
          <w:rFonts w:ascii="Arial Narrow" w:hAnsi="Arial Narrow"/>
          <w:lang w:val="sl-SI"/>
        </w:rPr>
        <w:t xml:space="preserve">izvajanje skupine=gl. Podlaga, v ospredju poglavar </w:t>
      </w:r>
    </w:p>
    <w:p w:rsidR="00AB3E90" w:rsidRPr="00AB3E90" w:rsidRDefault="00AB3E90" w:rsidP="00AB3E90">
      <w:pPr>
        <w:numPr>
          <w:ilvl w:val="0"/>
          <w:numId w:val="11"/>
        </w:numPr>
        <w:rPr>
          <w:rFonts w:ascii="Arial Narrow" w:hAnsi="Arial Narrow"/>
          <w:color w:val="00CCFF"/>
          <w:lang w:val="sl-SI"/>
        </w:rPr>
      </w:pPr>
      <w:r w:rsidRPr="00AB3E90">
        <w:rPr>
          <w:rFonts w:ascii="Arial Narrow" w:hAnsi="Arial Narrow"/>
          <w:color w:val="00CCFF"/>
          <w:lang w:val="sl-SI"/>
        </w:rPr>
        <w:t>Bordun(avstralija)</w:t>
      </w:r>
    </w:p>
    <w:p w:rsidR="00AB3E90" w:rsidRPr="00AB3E90" w:rsidRDefault="00AB3E90" w:rsidP="00AB3E90">
      <w:pPr>
        <w:numPr>
          <w:ilvl w:val="0"/>
          <w:numId w:val="11"/>
        </w:numPr>
        <w:rPr>
          <w:rFonts w:ascii="Arial Narrow" w:hAnsi="Arial Narrow"/>
          <w:color w:val="00CCFF"/>
          <w:lang w:val="sl-SI"/>
        </w:rPr>
      </w:pPr>
      <w:r w:rsidRPr="00AB3E90">
        <w:rPr>
          <w:rFonts w:ascii="Arial Narrow" w:hAnsi="Arial Narrow"/>
          <w:color w:val="00CCFF"/>
          <w:lang w:val="sl-SI"/>
        </w:rPr>
        <w:t>dialog</w:t>
      </w:r>
    </w:p>
    <w:p w:rsidR="00BB119B" w:rsidRPr="00AB3E90" w:rsidRDefault="00BB119B" w:rsidP="00BB119B">
      <w:pPr>
        <w:numPr>
          <w:ilvl w:val="0"/>
          <w:numId w:val="2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 xml:space="preserve">GRKI-ANTIKA ogromno prispeval k glasbi 1. pomen glasbe v življenju: </w:t>
      </w:r>
      <w:r w:rsidRPr="00BB119B">
        <w:rPr>
          <w:rFonts w:ascii="Arial Narrow" w:hAnsi="Arial Narrow"/>
          <w:u w:val="single"/>
          <w:lang w:val="sl-SI"/>
        </w:rPr>
        <w:t xml:space="preserve">pevska tekmovanja </w:t>
      </w:r>
      <w:r>
        <w:rPr>
          <w:rFonts w:ascii="Arial Narrow" w:hAnsi="Arial Narrow"/>
          <w:lang w:val="sl-SI"/>
        </w:rPr>
        <w:t xml:space="preserve">( aedi=pevci, peli ode, kitara+2 lire+auhus=piščal), </w:t>
      </w:r>
      <w:r w:rsidRPr="00BB119B">
        <w:rPr>
          <w:rFonts w:ascii="Arial Narrow" w:hAnsi="Arial Narrow"/>
          <w:u w:val="single"/>
          <w:lang w:val="sl-SI"/>
        </w:rPr>
        <w:t>glasbene šole</w:t>
      </w:r>
      <w:r>
        <w:rPr>
          <w:rFonts w:ascii="Arial Narrow" w:hAnsi="Arial Narrow"/>
          <w:u w:val="single"/>
          <w:lang w:val="sl-SI"/>
        </w:rPr>
        <w:t xml:space="preserve">, pomen v ustroju v državi,.glasbo so pobezovali z astronomijo, matematiko, filozofijo </w:t>
      </w:r>
      <w:r>
        <w:rPr>
          <w:rFonts w:ascii="Arial Narrow" w:hAnsi="Arial Narrow"/>
          <w:lang w:val="sl-SI"/>
        </w:rPr>
        <w:t>(Aristotel)</w:t>
      </w:r>
      <w:r>
        <w:rPr>
          <w:rFonts w:ascii="Arial Narrow" w:hAnsi="Arial Narrow"/>
          <w:sz w:val="32"/>
          <w:szCs w:val="32"/>
          <w:lang w:val="sl-SI"/>
        </w:rPr>
        <w:t>,</w:t>
      </w:r>
      <w:r>
        <w:rPr>
          <w:rFonts w:ascii="Arial Narrow" w:hAnsi="Arial Narrow"/>
          <w:lang w:val="sl-SI"/>
        </w:rPr>
        <w:t xml:space="preserve"> </w:t>
      </w:r>
      <w:r w:rsidRPr="00BB119B">
        <w:rPr>
          <w:rFonts w:ascii="Arial Narrow" w:hAnsi="Arial Narrow"/>
          <w:color w:val="FF99CC"/>
          <w:lang w:val="sl-SI"/>
        </w:rPr>
        <w:t>SAIKILOVA PESEM</w:t>
      </w:r>
      <w:r>
        <w:rPr>
          <w:rFonts w:ascii="Arial Narrow" w:hAnsi="Arial Narrow"/>
          <w:u w:val="single"/>
          <w:lang w:val="sl-SI"/>
        </w:rPr>
        <w:t xml:space="preserve"> </w:t>
      </w:r>
      <w:r w:rsidR="00165137">
        <w:rPr>
          <w:rFonts w:ascii="Arial Narrow" w:hAnsi="Arial Narrow"/>
          <w:u w:val="single"/>
          <w:lang w:val="sl-SI"/>
        </w:rPr>
        <w:t>najstarejši glasbeni zapis (</w:t>
      </w:r>
      <w:r w:rsidR="00165137">
        <w:rPr>
          <w:rFonts w:ascii="Arial Narrow" w:hAnsi="Arial Narrow"/>
          <w:lang w:val="sl-SI"/>
        </w:rPr>
        <w:t>zapisano kako poteka melodija,na nagrobniku Saikilove žene, ne poznan avtor, enoglasna pesem, 300. pr.n. št.)</w:t>
      </w:r>
    </w:p>
    <w:p w:rsidR="00AB3E90" w:rsidRPr="00AB3E90" w:rsidRDefault="00AB3E90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AB3E90">
        <w:rPr>
          <w:rFonts w:ascii="Arial Narrow" w:hAnsi="Arial Narrow"/>
          <w:color w:val="00CCFF"/>
          <w:lang w:val="sl-SI"/>
        </w:rPr>
        <w:t>Saikilova pes. (podobn k v cerkvi, bolj pusto)</w:t>
      </w:r>
    </w:p>
    <w:p w:rsidR="00123192" w:rsidRDefault="00165137" w:rsidP="00123192">
      <w:pPr>
        <w:numPr>
          <w:ilvl w:val="0"/>
          <w:numId w:val="2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>RIMLJANI so uporabljali glasbo presvsem za zabavo ( tudi obredi&amp; vojaški nameni)</w:t>
      </w:r>
    </w:p>
    <w:p w:rsidR="00165137" w:rsidRPr="00AB3E90" w:rsidRDefault="00165137" w:rsidP="00123192">
      <w:pPr>
        <w:numPr>
          <w:ilvl w:val="0"/>
          <w:numId w:val="2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 xml:space="preserve">ZGODNJE KRŠČANSTVO pride do potreb glasbe, samo vokalno izvajali: 1. so se skrivali ker vera še ni bila sprejeta 2. ker so inštrumenti pomenili zabavo. </w:t>
      </w:r>
      <w:r w:rsidRPr="00123192">
        <w:rPr>
          <w:rFonts w:ascii="Arial Narrow" w:hAnsi="Arial Narrow"/>
          <w:color w:val="FF99CC"/>
          <w:lang w:val="sl-SI"/>
        </w:rPr>
        <w:t>GREGORIJANSKI KORALI</w:t>
      </w:r>
      <w:r>
        <w:rPr>
          <w:rFonts w:ascii="Arial Narrow" w:hAnsi="Arial Narrow"/>
          <w:lang w:val="sl-SI"/>
        </w:rPr>
        <w:t xml:space="preserve"> ( iz koralov, ker korali postanejo preveč omadeževani jih Gregor da poenotiti. </w:t>
      </w:r>
      <w:r w:rsidR="00123192">
        <w:rPr>
          <w:rFonts w:ascii="Arial Narrow" w:hAnsi="Arial Narrow"/>
          <w:lang w:val="sl-SI"/>
        </w:rPr>
        <w:t xml:space="preserve">So </w:t>
      </w:r>
      <w:r w:rsidR="00123192">
        <w:rPr>
          <w:rFonts w:ascii="Arial Narrow" w:hAnsi="Arial Narrow"/>
          <w:u w:val="single"/>
          <w:lang w:val="sl-SI"/>
        </w:rPr>
        <w:t>enoglasni</w:t>
      </w:r>
      <w:r w:rsidR="00123192" w:rsidRPr="00123192">
        <w:rPr>
          <w:rFonts w:ascii="Arial Narrow" w:hAnsi="Arial Narrow"/>
          <w:u w:val="single"/>
          <w:lang w:val="sl-SI"/>
        </w:rPr>
        <w:t>, vokalni in v latinskem jeziku</w:t>
      </w:r>
      <w:r w:rsidR="00123192">
        <w:rPr>
          <w:rFonts w:ascii="Arial Narrow" w:hAnsi="Arial Narrow"/>
          <w:u w:val="single"/>
          <w:lang w:val="sl-SI"/>
        </w:rPr>
        <w:t xml:space="preserve">, </w:t>
      </w:r>
      <w:r w:rsidR="00123192">
        <w:rPr>
          <w:rFonts w:ascii="Arial Narrow" w:hAnsi="Arial Narrow"/>
          <w:lang w:val="sl-SI"/>
        </w:rPr>
        <w:t xml:space="preserve">Delimo na </w:t>
      </w:r>
      <w:r w:rsidR="00123192" w:rsidRPr="00123192">
        <w:rPr>
          <w:rFonts w:ascii="Arial Narrow" w:hAnsi="Arial Narrow"/>
          <w:u w:val="single"/>
          <w:lang w:val="sl-SI"/>
        </w:rPr>
        <w:t>silabične</w:t>
      </w:r>
      <w:r w:rsidR="00123192">
        <w:rPr>
          <w:rFonts w:ascii="Arial Narrow" w:hAnsi="Arial Narrow"/>
          <w:lang w:val="sl-SI"/>
        </w:rPr>
        <w:t>( v ospredju besedilo)&amp;</w:t>
      </w:r>
      <w:r w:rsidR="00123192" w:rsidRPr="00123192">
        <w:rPr>
          <w:rFonts w:ascii="Arial Narrow" w:hAnsi="Arial Narrow"/>
          <w:u w:val="single"/>
          <w:lang w:val="sl-SI"/>
        </w:rPr>
        <w:t xml:space="preserve"> melizmatične</w:t>
      </w:r>
      <w:r w:rsidR="00123192">
        <w:rPr>
          <w:rFonts w:ascii="Arial Narrow" w:hAnsi="Arial Narrow"/>
          <w:lang w:val="sl-SI"/>
        </w:rPr>
        <w:t xml:space="preserve"> (melodija). </w:t>
      </w:r>
    </w:p>
    <w:p w:rsidR="00AB3E90" w:rsidRPr="00AB3E90" w:rsidRDefault="00AB3E90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AB3E90">
        <w:rPr>
          <w:rFonts w:ascii="Arial Narrow" w:hAnsi="Arial Narrow"/>
          <w:color w:val="00CCFF"/>
          <w:lang w:val="sl-SI"/>
        </w:rPr>
        <w:t>Gregorijanski koral ( podobn k v cerkvi, bolj večglasno)</w:t>
      </w:r>
    </w:p>
    <w:p w:rsidR="00123192" w:rsidRPr="00801D2A" w:rsidRDefault="00123192" w:rsidP="00DB04FA">
      <w:pPr>
        <w:numPr>
          <w:ilvl w:val="0"/>
          <w:numId w:val="7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>SREDNJI VEK</w:t>
      </w:r>
      <w:r>
        <w:rPr>
          <w:rFonts w:ascii="Arial Narrow" w:hAnsi="Arial Narrow"/>
          <w:sz w:val="32"/>
          <w:szCs w:val="32"/>
          <w:lang w:val="sl-SI"/>
        </w:rPr>
        <w:t xml:space="preserve"> </w:t>
      </w:r>
      <w:r>
        <w:rPr>
          <w:rFonts w:ascii="Arial Narrow" w:hAnsi="Arial Narrow"/>
          <w:lang w:val="sl-SI"/>
        </w:rPr>
        <w:t xml:space="preserve">se deli na RELIGIOZNO=vokalna, v cerkvah in samostanih, koralna notacija &amp; POSVETNO= izven cerkva,za zabavo, vokalno-inštrumetnalna, osnova za ljudsko glasbo, trubadurji, potujoči pevci. </w:t>
      </w:r>
      <w:r w:rsidRPr="00123192">
        <w:rPr>
          <w:rFonts w:ascii="Arial Narrow" w:hAnsi="Arial Narrow"/>
          <w:u w:val="single"/>
          <w:lang w:val="sl-SI"/>
        </w:rPr>
        <w:t>Večglasja</w:t>
      </w:r>
      <w:r>
        <w:rPr>
          <w:rFonts w:ascii="Arial Narrow" w:hAnsi="Arial Narrow"/>
          <w:lang w:val="sl-SI"/>
        </w:rPr>
        <w:t xml:space="preserve"> v sr.veku: </w:t>
      </w:r>
      <w:r w:rsidRPr="00123192">
        <w:rPr>
          <w:rFonts w:ascii="Arial Narrow" w:hAnsi="Arial Narrow"/>
          <w:color w:val="FF99CC"/>
          <w:lang w:val="sl-SI"/>
        </w:rPr>
        <w:t>ORGANUM</w:t>
      </w:r>
      <w:r>
        <w:rPr>
          <w:rFonts w:ascii="Arial Narrow" w:hAnsi="Arial Narrow"/>
          <w:lang w:val="sl-SI"/>
        </w:rPr>
        <w:t xml:space="preserve">, </w:t>
      </w:r>
      <w:r w:rsidRPr="00123192">
        <w:rPr>
          <w:rFonts w:ascii="Arial Narrow" w:hAnsi="Arial Narrow"/>
          <w:color w:val="FF99CC"/>
          <w:lang w:val="sl-SI"/>
        </w:rPr>
        <w:t>KANON</w:t>
      </w:r>
      <w:r>
        <w:rPr>
          <w:rFonts w:ascii="Arial Narrow" w:hAnsi="Arial Narrow"/>
          <w:color w:val="FF99CC"/>
          <w:lang w:val="sl-SI"/>
        </w:rPr>
        <w:t>,KVINTINI</w:t>
      </w:r>
      <w:r w:rsidRPr="00123192">
        <w:rPr>
          <w:rFonts w:ascii="Arial Narrow" w:hAnsi="Arial Narrow"/>
          <w:color w:val="FF99CC"/>
          <w:u w:val="single"/>
          <w:lang w:val="sl-SI"/>
        </w:rPr>
        <w:t xml:space="preserve">. </w:t>
      </w:r>
      <w:r w:rsidRPr="00123192">
        <w:rPr>
          <w:rFonts w:ascii="Arial Narrow" w:hAnsi="Arial Narrow"/>
          <w:u w:val="single"/>
          <w:lang w:val="sl-SI"/>
        </w:rPr>
        <w:t xml:space="preserve"> Zapis</w:t>
      </w:r>
      <w:r>
        <w:rPr>
          <w:rFonts w:ascii="Arial Narrow" w:hAnsi="Arial Narrow"/>
          <w:lang w:val="sl-SI"/>
        </w:rPr>
        <w:t xml:space="preserve">. 1. koralna notacija, menzuralna not. ( znaki za časovne enote brez vratov) , GUIDO d'AREZZO=solinizacija.POTUJOČI PEVCI: </w:t>
      </w:r>
      <w:r>
        <w:rPr>
          <w:rFonts w:ascii="Arial Narrow" w:hAnsi="Arial Narrow"/>
          <w:color w:val="FF99CC"/>
          <w:lang w:val="sl-SI"/>
        </w:rPr>
        <w:t>T</w:t>
      </w:r>
      <w:r w:rsidRPr="00123192">
        <w:rPr>
          <w:rFonts w:ascii="Arial Narrow" w:hAnsi="Arial Narrow"/>
          <w:color w:val="FF99CC"/>
          <w:lang w:val="sl-SI"/>
        </w:rPr>
        <w:t>rubadurji</w:t>
      </w:r>
      <w:r>
        <w:rPr>
          <w:rFonts w:ascii="Arial Narrow" w:hAnsi="Arial Narrow"/>
          <w:lang w:val="sl-SI"/>
        </w:rPr>
        <w:t xml:space="preserve">-J Francije, </w:t>
      </w:r>
      <w:r w:rsidRPr="00123192">
        <w:rPr>
          <w:rFonts w:ascii="Arial Narrow" w:hAnsi="Arial Narrow"/>
          <w:color w:val="FF99CC"/>
          <w:lang w:val="sl-SI"/>
        </w:rPr>
        <w:t>Truverji</w:t>
      </w:r>
      <w:r>
        <w:rPr>
          <w:rFonts w:ascii="Arial Narrow" w:hAnsi="Arial Narrow"/>
          <w:lang w:val="sl-SI"/>
        </w:rPr>
        <w:t>-S Francije</w:t>
      </w:r>
      <w:r w:rsidRPr="00123192">
        <w:rPr>
          <w:rFonts w:ascii="Arial Narrow" w:hAnsi="Arial Narrow"/>
          <w:color w:val="FF99CC"/>
          <w:lang w:val="sl-SI"/>
        </w:rPr>
        <w:t>, Minesangerji</w:t>
      </w:r>
      <w:r>
        <w:rPr>
          <w:rFonts w:ascii="Arial Narrow" w:hAnsi="Arial Narrow"/>
          <w:lang w:val="sl-SI"/>
        </w:rPr>
        <w:t xml:space="preserve">-Nemčija (nastanejo tudi cehi). </w:t>
      </w:r>
      <w:r w:rsidR="008E3FD1">
        <w:rPr>
          <w:rFonts w:ascii="Arial Narrow" w:hAnsi="Arial Narrow"/>
          <w:lang w:val="sl-SI"/>
        </w:rPr>
        <w:t>Pojavljajo se skladatelji.</w:t>
      </w:r>
    </w:p>
    <w:p w:rsidR="00801D2A" w:rsidRPr="00801D2A" w:rsidRDefault="00801D2A" w:rsidP="00801D2A">
      <w:pPr>
        <w:numPr>
          <w:ilvl w:val="1"/>
          <w:numId w:val="7"/>
        </w:numPr>
        <w:rPr>
          <w:rFonts w:ascii="Arial Narrow" w:hAnsi="Arial Narrow"/>
          <w:color w:val="00CCFF"/>
          <w:lang w:val="sl-SI"/>
        </w:rPr>
      </w:pPr>
      <w:r w:rsidRPr="00801D2A">
        <w:rPr>
          <w:rFonts w:ascii="Arial Narrow" w:hAnsi="Arial Narrow"/>
          <w:color w:val="00CCFF"/>
          <w:lang w:val="sl-SI"/>
        </w:rPr>
        <w:t>Carl Orff, Carmina Burana,1 st: O,Fortuna</w:t>
      </w:r>
    </w:p>
    <w:p w:rsidR="00801D2A" w:rsidRPr="00801D2A" w:rsidRDefault="00801D2A" w:rsidP="00801D2A">
      <w:pPr>
        <w:numPr>
          <w:ilvl w:val="1"/>
          <w:numId w:val="7"/>
        </w:numPr>
        <w:rPr>
          <w:rFonts w:ascii="Arial Narrow" w:hAnsi="Arial Narrow"/>
          <w:color w:val="00CCFF"/>
          <w:lang w:val="sl-SI"/>
        </w:rPr>
      </w:pPr>
      <w:r w:rsidRPr="00801D2A">
        <w:rPr>
          <w:rFonts w:ascii="Arial Narrow" w:hAnsi="Arial Narrow"/>
          <w:color w:val="00CCFF"/>
          <w:lang w:val="sl-SI"/>
        </w:rPr>
        <w:t>Calenda Maya</w:t>
      </w:r>
    </w:p>
    <w:p w:rsidR="008E3FD1" w:rsidRPr="008E3FD1" w:rsidRDefault="008E3FD1" w:rsidP="00123192">
      <w:pPr>
        <w:numPr>
          <w:ilvl w:val="0"/>
          <w:numId w:val="2"/>
        </w:num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lang w:val="sl-SI"/>
        </w:rPr>
        <w:t xml:space="preserve">RENESANSA (14-16st. V Italiji, fevdalizem, kmečki upori, reformacija, protireformacija) Kultura se vrača iz antike. To je </w:t>
      </w:r>
      <w:r w:rsidRPr="008E3FD1">
        <w:rPr>
          <w:rFonts w:ascii="Arial Narrow" w:hAnsi="Arial Narrow"/>
          <w:color w:val="FF99CC"/>
          <w:lang w:val="sl-SI"/>
        </w:rPr>
        <w:t>zlata doba zborovstva</w:t>
      </w:r>
      <w:r>
        <w:rPr>
          <w:rFonts w:ascii="Arial Narrow" w:hAnsi="Arial Narrow"/>
          <w:lang w:val="sl-SI"/>
        </w:rPr>
        <w:t xml:space="preserve"> (velik razmik vokalne glasbe) gl. Oblike: </w:t>
      </w:r>
      <w:r>
        <w:rPr>
          <w:rFonts w:ascii="Arial Narrow" w:hAnsi="Arial Narrow"/>
          <w:u w:val="single"/>
          <w:lang w:val="sl-SI"/>
        </w:rPr>
        <w:t xml:space="preserve">maša, motet, madrigal. </w:t>
      </w:r>
    </w:p>
    <w:p w:rsidR="008E3FD1" w:rsidRPr="008E3FD1" w:rsidRDefault="008E3FD1" w:rsidP="008E3FD1">
      <w:pPr>
        <w:ind w:left="2520"/>
        <w:rPr>
          <w:rFonts w:ascii="Arial Narrow" w:hAnsi="Arial Narrow"/>
          <w:sz w:val="32"/>
          <w:szCs w:val="32"/>
          <w:lang w:val="sl-SI"/>
        </w:rPr>
      </w:pPr>
      <w:r w:rsidRPr="008E3FD1">
        <w:rPr>
          <w:rFonts w:ascii="Arial Narrow" w:hAnsi="Arial Narrow"/>
          <w:color w:val="FF99CC"/>
          <w:lang w:val="sl-SI"/>
        </w:rPr>
        <w:t xml:space="preserve">MOTET </w:t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/>
          <w:lang w:val="sl-SI"/>
        </w:rPr>
        <w:tab/>
      </w:r>
      <w:r>
        <w:rPr>
          <w:rFonts w:ascii="Arial Narrow" w:hAnsi="Arial Narrow"/>
          <w:lang w:val="sl-SI"/>
        </w:rPr>
        <w:tab/>
      </w:r>
      <w:r w:rsidRPr="008E3FD1">
        <w:rPr>
          <w:rFonts w:ascii="Arial Narrow" w:hAnsi="Arial Narrow"/>
          <w:color w:val="FF99CC"/>
          <w:lang w:val="sl-SI"/>
        </w:rPr>
        <w:tab/>
        <w:t>MADRIGAL</w:t>
      </w:r>
      <w:r>
        <w:rPr>
          <w:rFonts w:ascii="Arial Narrow" w:hAnsi="Arial Narrow"/>
          <w:lang w:val="sl-SI"/>
        </w:rPr>
        <w:t xml:space="preserve"> 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8E3FD1"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 w:rsidRPr="008E3FD1">
              <w:rPr>
                <w:rFonts w:ascii="Arial Narrow" w:hAnsi="Arial Narrow"/>
                <w:lang w:val="sl-SI"/>
              </w:rPr>
              <w:t>večglasen, petju namenjena glasba(izvajanje a capella)</w:t>
            </w:r>
          </w:p>
        </w:tc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 xml:space="preserve">Večglasna petju in igranju namenjena skladba </w:t>
            </w:r>
          </w:p>
        </w:tc>
      </w:tr>
      <w:tr w:rsidR="008E3FD1"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 w:rsidRPr="008E3FD1">
              <w:rPr>
                <w:rFonts w:ascii="Arial Narrow" w:hAnsi="Arial Narrow"/>
                <w:lang w:val="sl-SI"/>
              </w:rPr>
              <w:t>besedilo je religiozno (psalmi)</w:t>
            </w:r>
          </w:p>
        </w:tc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Bes. je posvetno (prizori iz življenja, narave, človek,...)</w:t>
            </w:r>
          </w:p>
        </w:tc>
      </w:tr>
      <w:tr w:rsidR="008E3FD1"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 w:rsidRPr="008E3FD1">
              <w:rPr>
                <w:rFonts w:ascii="Arial Narrow" w:hAnsi="Arial Narrow"/>
                <w:lang w:val="sl-SI"/>
              </w:rPr>
              <w:t>Bes. je v latinščini</w:t>
            </w:r>
          </w:p>
        </w:tc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Besedilo je v živih jezikih ( nemščina, italijanščina, angleščina,...) ali v lat.</w:t>
            </w:r>
          </w:p>
        </w:tc>
      </w:tr>
      <w:tr w:rsidR="008E3FD1"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 xml:space="preserve">Način skladanja: polifonija(kanon, vsi glasovi enkaovredni in samostojni) </w:t>
            </w:r>
          </w:p>
        </w:tc>
        <w:tc>
          <w:tcPr>
            <w:tcW w:w="4500" w:type="dxa"/>
          </w:tcPr>
          <w:p w:rsidR="008E3FD1" w:rsidRPr="008E3FD1" w:rsidRDefault="008E3FD1" w:rsidP="008E3FD1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 xml:space="preserve">Kompozicijska tehnika: polifonija in monofonija 8 1 glas v ospredju, ostali ga podpirajo) </w:t>
            </w:r>
          </w:p>
        </w:tc>
      </w:tr>
    </w:tbl>
    <w:p w:rsidR="00DB04FA" w:rsidRDefault="008E3FD1" w:rsidP="00DB04FA">
      <w:pPr>
        <w:ind w:left="72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Skladatelji= Jacobus Gallus Carniolus, Orlando di Lasso, Jasquez Desprez, Giovanni </w:t>
      </w:r>
      <w:r w:rsidR="00DB04FA">
        <w:rPr>
          <w:rFonts w:ascii="Arial Narrow" w:hAnsi="Arial Narrow"/>
          <w:lang w:val="sl-SI"/>
        </w:rPr>
        <w:t>Pierliugi da Palestrina</w:t>
      </w:r>
    </w:p>
    <w:p w:rsidR="00801D2A" w:rsidRPr="00801D2A" w:rsidRDefault="00801D2A" w:rsidP="00801D2A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801D2A">
        <w:rPr>
          <w:rFonts w:ascii="Arial Narrow" w:hAnsi="Arial Narrow"/>
          <w:color w:val="00CCFF"/>
          <w:lang w:val="sl-SI"/>
        </w:rPr>
        <w:t>O di Lasso: Echo (odmev, madrigal)</w:t>
      </w:r>
    </w:p>
    <w:p w:rsidR="00801D2A" w:rsidRPr="00801D2A" w:rsidRDefault="00801D2A" w:rsidP="00801D2A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801D2A">
        <w:rPr>
          <w:rFonts w:ascii="Arial Narrow" w:hAnsi="Arial Narrow"/>
          <w:color w:val="00CCFF"/>
          <w:lang w:val="sl-SI"/>
        </w:rPr>
        <w:t>J.Gallus</w:t>
      </w:r>
      <w:r w:rsidRPr="00801D2A">
        <w:rPr>
          <w:rFonts w:ascii="Arial Narrow" w:hAnsi="Arial Narrow"/>
          <w:color w:val="00CCFF"/>
          <w:vertAlign w:val="subscript"/>
          <w:lang w:val="sl-SI"/>
        </w:rPr>
        <w:t xml:space="preserve">: </w:t>
      </w:r>
      <w:r w:rsidRPr="00801D2A">
        <w:rPr>
          <w:rFonts w:ascii="Arial Narrow" w:hAnsi="Arial Narrow"/>
          <w:color w:val="00CCFF"/>
          <w:lang w:val="sl-SI"/>
        </w:rPr>
        <w:t>Pater Nostra (motet)</w:t>
      </w:r>
    </w:p>
    <w:p w:rsidR="009D5218" w:rsidRDefault="00DB04FA" w:rsidP="00DB04FA">
      <w:pPr>
        <w:numPr>
          <w:ilvl w:val="0"/>
          <w:numId w:val="2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BAROK</w:t>
      </w:r>
    </w:p>
    <w:p w:rsidR="00DB04FA" w:rsidRPr="002C581B" w:rsidRDefault="009D5218" w:rsidP="009D5218">
      <w:pPr>
        <w:ind w:left="72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Skladatelji= Johann Sebastian Bach, Antonio Vivaldi, Claudio Monteverdi, Georg Friederic Handel. Glasbene oblike=</w:t>
      </w:r>
      <w:r w:rsidR="004355C9" w:rsidRPr="004355C9">
        <w:rPr>
          <w:rFonts w:ascii="Arial Narrow" w:hAnsi="Arial Narrow"/>
          <w:u w:val="single"/>
          <w:lang w:val="sl-SI"/>
        </w:rPr>
        <w:t>opera, oratorij, koncerto grossi</w:t>
      </w:r>
      <w:r>
        <w:rPr>
          <w:rFonts w:ascii="Arial Narrow" w:hAnsi="Arial Narrow"/>
          <w:lang w:val="sl-SI"/>
        </w:rPr>
        <w:t xml:space="preserve"> </w:t>
      </w:r>
      <w:r w:rsidR="00DB04FA">
        <w:rPr>
          <w:rFonts w:ascii="Arial Narrow" w:hAnsi="Arial Narrow"/>
          <w:lang w:val="sl-SI"/>
        </w:rPr>
        <w:t xml:space="preserve"> </w:t>
      </w:r>
      <w:r w:rsidR="00CF3601">
        <w:rPr>
          <w:rFonts w:ascii="Arial Narrow" w:hAnsi="Arial Narrow"/>
          <w:lang w:val="sl-SI"/>
        </w:rPr>
        <w:t>Inštrumentalen oblike=</w:t>
      </w:r>
      <w:r w:rsidR="00CF3601" w:rsidRPr="004355C9">
        <w:rPr>
          <w:rFonts w:ascii="Arial Narrow" w:hAnsi="Arial Narrow"/>
          <w:u w:val="single"/>
          <w:lang w:val="sl-SI"/>
        </w:rPr>
        <w:t xml:space="preserve"> koncert, fuga,</w:t>
      </w:r>
      <w:r w:rsidR="002C581B">
        <w:rPr>
          <w:rFonts w:ascii="Arial Narrow" w:hAnsi="Arial Narrow"/>
          <w:u w:val="single"/>
          <w:lang w:val="sl-SI"/>
        </w:rPr>
        <w:t>(</w:t>
      </w:r>
      <w:r w:rsidR="002C581B">
        <w:rPr>
          <w:rFonts w:ascii="Arial Narrow" w:hAnsi="Arial Narrow"/>
          <w:lang w:val="sl-SI"/>
        </w:rPr>
        <w:t>instrumentalan ali vokalna, samo ena tema. Polifonska glasba. Ima 3 dele: zasnova, osrednji del in sklepni del)</w:t>
      </w:r>
      <w:r w:rsidR="00CF3601" w:rsidRPr="004355C9">
        <w:rPr>
          <w:rFonts w:ascii="Arial Narrow" w:hAnsi="Arial Narrow"/>
          <w:u w:val="single"/>
          <w:lang w:val="sl-SI"/>
        </w:rPr>
        <w:t xml:space="preserve"> suita</w:t>
      </w:r>
      <w:r w:rsidR="002C581B">
        <w:rPr>
          <w:rFonts w:ascii="Arial Narrow" w:hAnsi="Arial Narrow"/>
          <w:u w:val="single"/>
          <w:lang w:val="sl-SI"/>
        </w:rPr>
        <w:t>(</w:t>
      </w:r>
      <w:r w:rsidR="002C581B">
        <w:rPr>
          <w:rFonts w:ascii="Arial Narrow" w:hAnsi="Arial Narrow"/>
          <w:lang w:val="sl-SI"/>
        </w:rPr>
        <w:t>iz plesnih in neplsenih stavkov. )</w:t>
      </w:r>
    </w:p>
    <w:p w:rsidR="00E46995" w:rsidRPr="00E46995" w:rsidRDefault="00E46995" w:rsidP="00E46995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Handel: Aleluja</w:t>
      </w:r>
    </w:p>
    <w:p w:rsidR="00E46995" w:rsidRPr="00E46995" w:rsidRDefault="00E46995" w:rsidP="00E46995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Vivaldi: 4 letni časi</w:t>
      </w:r>
    </w:p>
    <w:p w:rsidR="00DB04FA" w:rsidRDefault="00DB04FA" w:rsidP="00DB04FA">
      <w:pPr>
        <w:numPr>
          <w:ilvl w:val="0"/>
          <w:numId w:val="1"/>
        </w:numPr>
        <w:rPr>
          <w:rFonts w:ascii="Arial Narrow" w:hAnsi="Arial Narrow"/>
          <w:color w:val="FF99CC"/>
          <w:sz w:val="32"/>
          <w:szCs w:val="32"/>
          <w:lang w:val="sl-SI"/>
        </w:rPr>
      </w:pPr>
      <w:r w:rsidRPr="00DB04FA">
        <w:rPr>
          <w:rFonts w:ascii="Arial Narrow" w:hAnsi="Arial Narrow"/>
          <w:color w:val="FF99CC"/>
          <w:sz w:val="32"/>
          <w:szCs w:val="32"/>
          <w:lang w:val="sl-SI"/>
        </w:rPr>
        <w:t xml:space="preserve">ljudsko glasbeno izročilo </w:t>
      </w:r>
    </w:p>
    <w:p w:rsidR="00CF3601" w:rsidRPr="00CF3601" w:rsidRDefault="00CF3601" w:rsidP="00AB3E90">
      <w:pPr>
        <w:numPr>
          <w:ilvl w:val="0"/>
          <w:numId w:val="1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Značilnosti ljudske gl: </w:t>
      </w:r>
      <w:r w:rsidR="00AB3E90">
        <w:rPr>
          <w:rFonts w:ascii="Arial Narrow" w:hAnsi="Arial Narrow"/>
          <w:lang w:val="sl-SI"/>
        </w:rPr>
        <w:t xml:space="preserve">ustno izročilo, </w:t>
      </w:r>
      <w:r w:rsidR="006B3006">
        <w:rPr>
          <w:rFonts w:ascii="Arial Narrow" w:hAnsi="Arial Narrow"/>
          <w:lang w:val="sl-SI"/>
        </w:rPr>
        <w:t xml:space="preserve">samo vokalna izvedba ( brez spremljave), avtor ni znan, vsebina je bila lirska ali epska, besedilo in melodija pa sta preprosti. Druge stvari: </w:t>
      </w:r>
      <w:r w:rsidR="002C581B">
        <w:rPr>
          <w:rFonts w:ascii="Arial Narrow" w:hAnsi="Arial Narrow"/>
          <w:lang w:val="sl-SI"/>
        </w:rPr>
        <w:t xml:space="preserve">ob njih so plesali, LIRSKE pes.: pivske, </w:t>
      </w:r>
      <w:r w:rsidR="002C581B">
        <w:rPr>
          <w:rFonts w:ascii="Arial Narrow" w:hAnsi="Arial Narrow"/>
          <w:lang w:val="sl-SI"/>
        </w:rPr>
        <w:lastRenderedPageBreak/>
        <w:t>ljubezenske, žalostinke,vojaške, domovinske, obredne, nabožne. EPSKE pes: balade, romance. Peli so petglasno, niso imeli zoborovodje(1. glas naprej,2. čez ali iber, 3. bas, 4. tretka, 5. četrtka)</w:t>
      </w:r>
    </w:p>
    <w:p w:rsidR="00DB04FA" w:rsidRDefault="00DB04FA" w:rsidP="00D31EFB">
      <w:pPr>
        <w:numPr>
          <w:ilvl w:val="0"/>
          <w:numId w:val="1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Ljudski inštrumetni: </w:t>
      </w:r>
      <w:r w:rsidRPr="00F56F2E">
        <w:rPr>
          <w:rFonts w:ascii="Arial Narrow" w:hAnsi="Arial Narrow"/>
          <w:color w:val="FF99CC"/>
          <w:lang w:val="sl-SI"/>
        </w:rPr>
        <w:t>BANDE</w:t>
      </w:r>
      <w:r>
        <w:rPr>
          <w:rFonts w:ascii="Arial Narrow" w:hAnsi="Arial Narrow"/>
          <w:lang w:val="sl-SI"/>
        </w:rPr>
        <w:t>-Prekmurje (</w:t>
      </w:r>
      <w:r w:rsidRPr="00F56F2E">
        <w:rPr>
          <w:rFonts w:ascii="Arial Narrow" w:hAnsi="Arial Narrow"/>
          <w:b/>
          <w:lang w:val="sl-SI"/>
        </w:rPr>
        <w:t>cimbale,violine</w:t>
      </w:r>
      <w:r>
        <w:rPr>
          <w:rFonts w:ascii="Arial Narrow" w:hAnsi="Arial Narrow"/>
          <w:lang w:val="sl-SI"/>
        </w:rPr>
        <w:t xml:space="preserve">-1 ali 2, </w:t>
      </w:r>
      <w:r w:rsidRPr="00F56F2E">
        <w:rPr>
          <w:rFonts w:ascii="Arial Narrow" w:hAnsi="Arial Narrow"/>
          <w:b/>
          <w:lang w:val="sl-SI"/>
        </w:rPr>
        <w:t>klarinet, kontrabas</w:t>
      </w:r>
      <w:r w:rsidR="00F56F2E">
        <w:rPr>
          <w:rFonts w:ascii="Arial Narrow" w:hAnsi="Arial Narrow"/>
          <w:lang w:val="sl-SI"/>
        </w:rPr>
        <w:t xml:space="preserve">) </w:t>
      </w:r>
      <w:r w:rsidR="00F56F2E" w:rsidRPr="00F56F2E">
        <w:rPr>
          <w:rFonts w:ascii="Arial Narrow" w:hAnsi="Arial Narrow"/>
          <w:color w:val="FF99CC"/>
          <w:lang w:val="sl-SI"/>
        </w:rPr>
        <w:t>TAMBURAŠKI ORKESTER</w:t>
      </w:r>
      <w:r w:rsidR="00F56F2E">
        <w:rPr>
          <w:rFonts w:ascii="Arial Narrow" w:hAnsi="Arial Narrow"/>
          <w:lang w:val="sl-SI"/>
        </w:rPr>
        <w:t>- Bela Krajina (</w:t>
      </w:r>
      <w:r w:rsidR="00F56F2E" w:rsidRPr="00F56F2E">
        <w:rPr>
          <w:rFonts w:ascii="Arial Narrow" w:hAnsi="Arial Narrow"/>
          <w:b/>
          <w:lang w:val="sl-SI"/>
        </w:rPr>
        <w:t>bisernica</w:t>
      </w:r>
      <w:r w:rsidR="00F56F2E">
        <w:rPr>
          <w:rFonts w:ascii="Arial Narrow" w:hAnsi="Arial Narrow"/>
          <w:lang w:val="sl-SI"/>
        </w:rPr>
        <w:t xml:space="preserve">-najmanjša, </w:t>
      </w:r>
      <w:r w:rsidR="00F56F2E" w:rsidRPr="00F56F2E">
        <w:rPr>
          <w:rFonts w:ascii="Arial Narrow" w:hAnsi="Arial Narrow"/>
          <w:b/>
          <w:lang w:val="sl-SI"/>
        </w:rPr>
        <w:t>brač</w:t>
      </w:r>
      <w:r w:rsidR="00F56F2E">
        <w:rPr>
          <w:rFonts w:ascii="Arial Narrow" w:hAnsi="Arial Narrow"/>
          <w:lang w:val="sl-SI"/>
        </w:rPr>
        <w:t xml:space="preserve">-kot kitara, </w:t>
      </w:r>
      <w:r w:rsidR="00F56F2E" w:rsidRPr="00F56F2E">
        <w:rPr>
          <w:rFonts w:ascii="Arial Narrow" w:hAnsi="Arial Narrow"/>
          <w:b/>
          <w:lang w:val="sl-SI"/>
        </w:rPr>
        <w:t>čelovič</w:t>
      </w:r>
      <w:r w:rsidR="00F56F2E">
        <w:rPr>
          <w:rFonts w:ascii="Arial Narrow" w:hAnsi="Arial Narrow"/>
          <w:lang w:val="sl-SI"/>
        </w:rPr>
        <w:t xml:space="preserve">-  kot čelo, </w:t>
      </w:r>
      <w:r w:rsidR="00F56F2E" w:rsidRPr="00F56F2E">
        <w:rPr>
          <w:rFonts w:ascii="Arial Narrow" w:hAnsi="Arial Narrow"/>
          <w:b/>
          <w:lang w:val="sl-SI"/>
        </w:rPr>
        <w:t>(b)ugarija</w:t>
      </w:r>
      <w:r w:rsidR="00F56F2E">
        <w:rPr>
          <w:rFonts w:ascii="Arial Narrow" w:hAnsi="Arial Narrow"/>
          <w:lang w:val="sl-SI"/>
        </w:rPr>
        <w:t xml:space="preserve">-ritem,spremljava, </w:t>
      </w:r>
      <w:r w:rsidR="00F56F2E" w:rsidRPr="00F56F2E">
        <w:rPr>
          <w:rFonts w:ascii="Arial Narrow" w:hAnsi="Arial Narrow"/>
          <w:b/>
          <w:lang w:val="sl-SI"/>
        </w:rPr>
        <w:t>berda</w:t>
      </w:r>
      <w:r w:rsidR="002C581B">
        <w:rPr>
          <w:rFonts w:ascii="Arial Narrow" w:hAnsi="Arial Narrow"/>
          <w:lang w:val="sl-SI"/>
        </w:rPr>
        <w:t>-kot bas oz.</w:t>
      </w:r>
      <w:r w:rsidR="00F56F2E">
        <w:rPr>
          <w:rFonts w:ascii="Arial Narrow" w:hAnsi="Arial Narrow"/>
          <w:lang w:val="sl-SI"/>
        </w:rPr>
        <w:t xml:space="preserve"> kontrabas) </w:t>
      </w:r>
      <w:r w:rsidR="00520B9F">
        <w:rPr>
          <w:rFonts w:ascii="Arial Narrow" w:hAnsi="Arial Narrow"/>
          <w:lang w:val="sl-SI"/>
        </w:rPr>
        <w:t>žvegla(prečna flavta, trstenke citre, tamburica, cimbale, oprekelj</w:t>
      </w:r>
    </w:p>
    <w:p w:rsidR="006B3006" w:rsidRDefault="006B3006" w:rsidP="006B3006">
      <w:pPr>
        <w:numPr>
          <w:ilvl w:val="0"/>
          <w:numId w:val="1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Rezija: po koreninah Slovenci, bili so obrtniki, imeli gosli, klarinet, citre (= violina) in bunkalo (=čelo)</w:t>
      </w:r>
    </w:p>
    <w:p w:rsidR="006B3006" w:rsidRDefault="006B3006" w:rsidP="006B3006">
      <w:pPr>
        <w:numPr>
          <w:ilvl w:val="0"/>
          <w:numId w:val="1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S</w:t>
      </w:r>
      <w:r w:rsidR="00520B9F">
        <w:rPr>
          <w:rFonts w:ascii="Arial Narrow" w:hAnsi="Arial Narrow"/>
          <w:lang w:val="sl-SI"/>
        </w:rPr>
        <w:t>l</w:t>
      </w:r>
      <w:r>
        <w:rPr>
          <w:rFonts w:ascii="Arial Narrow" w:hAnsi="Arial Narrow"/>
          <w:lang w:val="sl-SI"/>
        </w:rPr>
        <w:t xml:space="preserve">o. skupine, izvajalci: Terafolk, Kurja koža, Tolovaj Mataj, Jaravala, Trinajsto prase, Ljoba Jenče,Katice, folklorne skupine.  </w:t>
      </w:r>
    </w:p>
    <w:p w:rsidR="00AB3E90" w:rsidRPr="00E46995" w:rsidRDefault="00E46995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Banda</w:t>
      </w:r>
    </w:p>
    <w:p w:rsidR="00E46995" w:rsidRPr="00E46995" w:rsidRDefault="00E46995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Tamburaški orkester</w:t>
      </w:r>
    </w:p>
    <w:p w:rsidR="00E46995" w:rsidRPr="00E46995" w:rsidRDefault="00E46995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Rezija ( tolčejo z nogo)</w:t>
      </w:r>
    </w:p>
    <w:p w:rsidR="00E46995" w:rsidRPr="00E46995" w:rsidRDefault="00E46995" w:rsidP="00AB3E90">
      <w:pPr>
        <w:numPr>
          <w:ilvl w:val="0"/>
          <w:numId w:val="12"/>
        </w:numPr>
        <w:rPr>
          <w:rFonts w:ascii="Arial Narrow" w:hAnsi="Arial Narrow"/>
          <w:color w:val="00CCFF"/>
          <w:lang w:val="sl-SI"/>
        </w:rPr>
      </w:pPr>
      <w:r w:rsidRPr="00E46995">
        <w:rPr>
          <w:rFonts w:ascii="Arial Narrow" w:hAnsi="Arial Narrow"/>
          <w:color w:val="00CCFF"/>
          <w:lang w:val="sl-SI"/>
        </w:rPr>
        <w:t>Loči lirske in epske</w:t>
      </w:r>
    </w:p>
    <w:p w:rsidR="00DB04FA" w:rsidRPr="00D31EFB" w:rsidRDefault="00DB04FA" w:rsidP="00DB04FA">
      <w:pPr>
        <w:ind w:left="360"/>
        <w:rPr>
          <w:rFonts w:ascii="Arial Narrow" w:hAnsi="Arial Narrow"/>
          <w:color w:val="FF99CC"/>
          <w:sz w:val="32"/>
          <w:szCs w:val="32"/>
          <w:lang w:val="sl-SI"/>
        </w:rPr>
      </w:pPr>
    </w:p>
    <w:p w:rsidR="00BB119B" w:rsidRDefault="00D31EFB" w:rsidP="00D31EFB">
      <w:pPr>
        <w:numPr>
          <w:ilvl w:val="0"/>
          <w:numId w:val="1"/>
        </w:numPr>
        <w:rPr>
          <w:rFonts w:ascii="Arial Narrow" w:hAnsi="Arial Narrow"/>
          <w:color w:val="FF99CC"/>
          <w:sz w:val="32"/>
          <w:szCs w:val="32"/>
          <w:lang w:val="sl-SI"/>
        </w:rPr>
      </w:pPr>
      <w:r w:rsidRPr="00D31EFB">
        <w:rPr>
          <w:rFonts w:ascii="Arial Narrow" w:hAnsi="Arial Narrow"/>
          <w:color w:val="FF99CC"/>
          <w:sz w:val="32"/>
          <w:szCs w:val="32"/>
          <w:lang w:val="sl-SI"/>
        </w:rPr>
        <w:t xml:space="preserve">oblika v glasbi </w:t>
      </w:r>
    </w:p>
    <w:p w:rsidR="00C82CCD" w:rsidRDefault="00D31EFB" w:rsidP="00C82CCD">
      <w:pPr>
        <w:numPr>
          <w:ilvl w:val="0"/>
          <w:numId w:val="10"/>
        </w:num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višina, moć, barva, ritmična trajanja. Oblikovni organizmi=</w:t>
      </w:r>
      <w:r w:rsidRPr="00D31EFB">
        <w:rPr>
          <w:rFonts w:ascii="Arial Narrow" w:hAnsi="Arial Narrow"/>
          <w:u w:val="single"/>
          <w:lang w:val="sl-SI"/>
        </w:rPr>
        <w:t xml:space="preserve"> motiv</w:t>
      </w:r>
      <w:r>
        <w:rPr>
          <w:rFonts w:ascii="Arial Narrow" w:hAnsi="Arial Narrow"/>
          <w:lang w:val="sl-SI"/>
        </w:rPr>
        <w:t xml:space="preserve"> (najmanjša gl. enota, je izhodišče oblikovanja, dovoljuje nadaljnje spreminjanje)</w:t>
      </w:r>
      <w:r w:rsidRPr="00D31EFB">
        <w:rPr>
          <w:rFonts w:ascii="Arial Narrow" w:hAnsi="Arial Narrow"/>
          <w:u w:val="single"/>
          <w:lang w:val="sl-SI"/>
        </w:rPr>
        <w:t xml:space="preserve"> tema</w:t>
      </w:r>
      <w:r>
        <w:rPr>
          <w:rFonts w:ascii="Arial Narrow" w:hAnsi="Arial Narrow"/>
          <w:lang w:val="sl-SI"/>
        </w:rPr>
        <w:t xml:space="preserve"> (je gl. enota-melodija, ki daje skladbi izraz, je njeno gradivo, je oblikovana enota, dovoljuje nadaljevanje.) </w:t>
      </w:r>
      <w:r w:rsidRPr="00D31EFB">
        <w:rPr>
          <w:rFonts w:ascii="Arial Narrow" w:hAnsi="Arial Narrow"/>
          <w:u w:val="single"/>
          <w:lang w:val="sl-SI"/>
        </w:rPr>
        <w:t xml:space="preserve">melodija </w:t>
      </w:r>
      <w:r>
        <w:rPr>
          <w:rFonts w:ascii="Arial Narrow" w:hAnsi="Arial Narrow"/>
          <w:lang w:val="sl-SI"/>
        </w:rPr>
        <w:t xml:space="preserve">(zaporedje tonov v smiselni celoti, je lahko samostojna enota, je zaokrožena) </w:t>
      </w:r>
      <w:r w:rsidRPr="00D31EFB">
        <w:rPr>
          <w:rFonts w:ascii="Arial Narrow" w:hAnsi="Arial Narrow"/>
          <w:color w:val="FF99CC"/>
          <w:lang w:val="sl-SI"/>
        </w:rPr>
        <w:t xml:space="preserve">MENUET </w:t>
      </w:r>
      <w:r>
        <w:rPr>
          <w:rFonts w:ascii="Arial Narrow" w:hAnsi="Arial Narrow"/>
          <w:lang w:val="sl-SI"/>
        </w:rPr>
        <w:t>–večdelna oblika, A B A</w:t>
      </w:r>
      <w:r w:rsidR="00C82CCD">
        <w:rPr>
          <w:rFonts w:ascii="Arial Narrow" w:hAnsi="Arial Narrow"/>
          <w:lang w:val="sl-SI"/>
        </w:rPr>
        <w:t xml:space="preserve"> ( menuet da capo= od začetka) SCHERZO-šaljiv menuet. </w:t>
      </w:r>
      <w:r w:rsidR="00C82CCD" w:rsidRPr="00C82CCD">
        <w:rPr>
          <w:rFonts w:ascii="Arial Narrow" w:hAnsi="Arial Narrow"/>
          <w:color w:val="FF99CC"/>
          <w:lang w:val="sl-SI"/>
        </w:rPr>
        <w:t>RONDO</w:t>
      </w:r>
      <w:r w:rsidR="00C82CCD">
        <w:rPr>
          <w:rFonts w:ascii="Arial Narrow" w:hAnsi="Arial Narrow"/>
          <w:lang w:val="sl-SI"/>
        </w:rPr>
        <w:t xml:space="preserve"> </w:t>
      </w:r>
      <w:r w:rsidR="00C82CCD" w:rsidRPr="00C82CCD">
        <w:rPr>
          <w:rFonts w:ascii="Arial Narrow" w:hAnsi="Arial Narrow"/>
          <w:u w:val="single"/>
          <w:lang w:val="sl-SI"/>
        </w:rPr>
        <w:t>verižni r.</w:t>
      </w:r>
      <w:r w:rsidR="00C82CCD">
        <w:rPr>
          <w:rFonts w:ascii="Arial Narrow" w:hAnsi="Arial Narrow"/>
          <w:lang w:val="sl-SI"/>
        </w:rPr>
        <w:t xml:space="preserve"> = A B A C A D </w:t>
      </w:r>
      <w:r w:rsidR="00C82CCD" w:rsidRPr="00C82CCD">
        <w:rPr>
          <w:rFonts w:ascii="Arial Narrow" w:hAnsi="Arial Narrow"/>
          <w:u w:val="single"/>
          <w:lang w:val="sl-SI"/>
        </w:rPr>
        <w:t>simetrični r</w:t>
      </w:r>
      <w:r w:rsidR="00C82CCD">
        <w:rPr>
          <w:rFonts w:ascii="Arial Narrow" w:hAnsi="Arial Narrow"/>
          <w:lang w:val="sl-SI"/>
        </w:rPr>
        <w:t xml:space="preserve">.= A B A1 C A2 B A3 </w:t>
      </w:r>
      <w:r w:rsidR="00C82CCD" w:rsidRPr="00C82CCD">
        <w:rPr>
          <w:rFonts w:ascii="Arial Narrow" w:hAnsi="Arial Narrow"/>
          <w:color w:val="FF99CC"/>
          <w:lang w:val="sl-SI"/>
        </w:rPr>
        <w:t>VARIACIJE</w:t>
      </w:r>
      <w:r w:rsidR="00C82CCD">
        <w:rPr>
          <w:rFonts w:ascii="Arial Narrow" w:hAnsi="Arial Narrow"/>
          <w:lang w:val="sl-SI"/>
        </w:rPr>
        <w:t xml:space="preserve">= 1. var. 2. var. 3. var. ... variiramo: </w:t>
      </w:r>
      <w:r w:rsidR="00C82CCD" w:rsidRPr="00C82CCD">
        <w:rPr>
          <w:rFonts w:ascii="Arial Narrow" w:hAnsi="Arial Narrow"/>
          <w:u w:val="single"/>
          <w:lang w:val="sl-SI"/>
        </w:rPr>
        <w:t>melodijo, ritem in metrum, tempo, dinamiko, medsebojno ureditev glasov, barvo, tonski način, izraz in značaj.</w:t>
      </w:r>
      <w:r w:rsidR="00C82CCD">
        <w:rPr>
          <w:rFonts w:ascii="Arial Narrow" w:hAnsi="Arial Narrow"/>
          <w:lang w:val="sl-SI"/>
        </w:rPr>
        <w:t xml:space="preserve"> </w:t>
      </w:r>
    </w:p>
    <w:p w:rsidR="00AB3E90" w:rsidRDefault="00AB3E90" w:rsidP="00AB3E90">
      <w:pPr>
        <w:numPr>
          <w:ilvl w:val="1"/>
          <w:numId w:val="10"/>
        </w:numPr>
        <w:rPr>
          <w:rFonts w:ascii="Arial Narrow" w:hAnsi="Arial Narrow"/>
          <w:color w:val="00CCFF"/>
          <w:lang w:val="sl-SI"/>
        </w:rPr>
      </w:pPr>
      <w:r w:rsidRPr="00AB3E90">
        <w:rPr>
          <w:rFonts w:ascii="Arial Narrow" w:hAnsi="Arial Narrow"/>
          <w:color w:val="00CCFF"/>
          <w:lang w:val="sl-SI"/>
        </w:rPr>
        <w:t>Wolfgang Amadeus Mozart: Simfonija št. 21 v A-duru, 3. stavek:Menuet</w:t>
      </w:r>
    </w:p>
    <w:p w:rsidR="00AB3E90" w:rsidRPr="00AB3E90" w:rsidRDefault="00AB3E90" w:rsidP="00AB3E90">
      <w:pPr>
        <w:numPr>
          <w:ilvl w:val="1"/>
          <w:numId w:val="10"/>
        </w:numPr>
        <w:rPr>
          <w:rFonts w:ascii="Arial Narrow" w:hAnsi="Arial Narrow"/>
          <w:color w:val="00CCFF"/>
          <w:lang w:val="sl-SI"/>
        </w:rPr>
      </w:pPr>
      <w:r>
        <w:rPr>
          <w:rFonts w:ascii="Arial Narrow" w:hAnsi="Arial Narrow"/>
          <w:color w:val="00CCFF"/>
          <w:lang w:val="sl-SI"/>
        </w:rPr>
        <w:t>Ludwig van Beethoven: Koncert za violino in orkester, v D-duu, opus 61, 3. stavek:</w:t>
      </w:r>
      <w:r w:rsidR="005B4057">
        <w:rPr>
          <w:rFonts w:ascii="Arial Narrow" w:hAnsi="Arial Narrow"/>
          <w:color w:val="00CCFF"/>
          <w:lang w:val="sl-SI"/>
        </w:rPr>
        <w:t xml:space="preserve"> </w:t>
      </w:r>
      <w:r>
        <w:rPr>
          <w:rFonts w:ascii="Arial Narrow" w:hAnsi="Arial Narrow"/>
          <w:color w:val="00CCFF"/>
          <w:lang w:val="sl-SI"/>
        </w:rPr>
        <w:t xml:space="preserve">Franz Schubert: Klavirski kvintet v A-duru, op. 114. 4.st:Variacije </w:t>
      </w:r>
    </w:p>
    <w:sectPr w:rsidR="00AB3E90" w:rsidRPr="00AB3E90" w:rsidSect="0012319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p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42C"/>
    <w:multiLevelType w:val="hybridMultilevel"/>
    <w:tmpl w:val="AF6897B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55021"/>
    <w:multiLevelType w:val="hybridMultilevel"/>
    <w:tmpl w:val="5D389F74"/>
    <w:lvl w:ilvl="0" w:tplc="25766A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209E9526">
      <w:start w:val="1"/>
      <w:numFmt w:val="bullet"/>
      <w:lvlText w:val="s"/>
      <w:lvlJc w:val="left"/>
      <w:pPr>
        <w:tabs>
          <w:tab w:val="num" w:pos="1800"/>
        </w:tabs>
        <w:ind w:left="1800" w:hanging="360"/>
      </w:pPr>
      <w:rPr>
        <w:rFonts w:ascii="Oupbats" w:hAnsi="Oupbat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62181"/>
    <w:multiLevelType w:val="hybridMultilevel"/>
    <w:tmpl w:val="37EEFB4C"/>
    <w:lvl w:ilvl="0" w:tplc="209E9526">
      <w:start w:val="1"/>
      <w:numFmt w:val="bullet"/>
      <w:lvlText w:val="s"/>
      <w:lvlJc w:val="left"/>
      <w:pPr>
        <w:tabs>
          <w:tab w:val="num" w:pos="1080"/>
        </w:tabs>
        <w:ind w:left="1080" w:hanging="360"/>
      </w:pPr>
      <w:rPr>
        <w:rFonts w:ascii="Oupbats" w:hAnsi="Oup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867E5"/>
    <w:multiLevelType w:val="multilevel"/>
    <w:tmpl w:val="A8B2525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0377F"/>
    <w:multiLevelType w:val="multilevel"/>
    <w:tmpl w:val="A8B2525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B1C81"/>
    <w:multiLevelType w:val="hybridMultilevel"/>
    <w:tmpl w:val="904C2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30563"/>
    <w:multiLevelType w:val="hybridMultilevel"/>
    <w:tmpl w:val="D788367A"/>
    <w:lvl w:ilvl="0" w:tplc="F1780C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021B3"/>
    <w:multiLevelType w:val="hybridMultilevel"/>
    <w:tmpl w:val="1ADCE416"/>
    <w:lvl w:ilvl="0" w:tplc="209E9526">
      <w:start w:val="1"/>
      <w:numFmt w:val="bullet"/>
      <w:lvlText w:val="s"/>
      <w:lvlJc w:val="left"/>
      <w:pPr>
        <w:tabs>
          <w:tab w:val="num" w:pos="1800"/>
        </w:tabs>
        <w:ind w:left="1800" w:hanging="360"/>
      </w:pPr>
      <w:rPr>
        <w:rFonts w:ascii="Oupbats" w:hAnsi="Oup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463AC"/>
    <w:multiLevelType w:val="hybridMultilevel"/>
    <w:tmpl w:val="2D28BFB0"/>
    <w:lvl w:ilvl="0" w:tplc="209E9526">
      <w:start w:val="1"/>
      <w:numFmt w:val="bullet"/>
      <w:lvlText w:val="s"/>
      <w:lvlJc w:val="left"/>
      <w:pPr>
        <w:tabs>
          <w:tab w:val="num" w:pos="1800"/>
        </w:tabs>
        <w:ind w:left="1800" w:hanging="360"/>
      </w:pPr>
      <w:rPr>
        <w:rFonts w:ascii="Oupbats" w:hAnsi="Oup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36B1E"/>
    <w:multiLevelType w:val="hybridMultilevel"/>
    <w:tmpl w:val="7F8E03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09E9526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Oupbats" w:hAnsi="Oupba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81E00"/>
    <w:multiLevelType w:val="multilevel"/>
    <w:tmpl w:val="A8B2525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D7319"/>
    <w:multiLevelType w:val="multilevel"/>
    <w:tmpl w:val="D78836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B3B"/>
    <w:rsid w:val="00123192"/>
    <w:rsid w:val="00165137"/>
    <w:rsid w:val="002C581B"/>
    <w:rsid w:val="00415B29"/>
    <w:rsid w:val="004355C9"/>
    <w:rsid w:val="00520B9F"/>
    <w:rsid w:val="00553B3B"/>
    <w:rsid w:val="005B4057"/>
    <w:rsid w:val="006B3006"/>
    <w:rsid w:val="00801D2A"/>
    <w:rsid w:val="008E3FD1"/>
    <w:rsid w:val="009D5218"/>
    <w:rsid w:val="00A8251E"/>
    <w:rsid w:val="00AB3E90"/>
    <w:rsid w:val="00BB119B"/>
    <w:rsid w:val="00C82CCD"/>
    <w:rsid w:val="00CA2F62"/>
    <w:rsid w:val="00CF3601"/>
    <w:rsid w:val="00D31EFB"/>
    <w:rsid w:val="00DB04FA"/>
    <w:rsid w:val="00E46995"/>
    <w:rsid w:val="00F56F2E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