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A97" w:rsidRDefault="004E4A97" w:rsidP="004E4A97">
      <w:pPr>
        <w:jc w:val="both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GPO – 5. letnik </w:t>
      </w:r>
    </w:p>
    <w:p w:rsidR="004E4A97" w:rsidRDefault="004E4A97" w:rsidP="004E4A9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Zunanja trgovina</w:t>
      </w:r>
    </w:p>
    <w:p w:rsidR="004E4A97" w:rsidRDefault="004E4A97" w:rsidP="004E4A97">
      <w:pPr>
        <w:jc w:val="center"/>
        <w:rPr>
          <w:rFonts w:ascii="Comic Sans MS" w:hAnsi="Comic Sans MS"/>
        </w:rPr>
      </w:pPr>
    </w:p>
    <w:p w:rsidR="004E4A97" w:rsidRDefault="004E4A97" w:rsidP="004E4A9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Vprašanja za kontrolno nalogo</w:t>
      </w:r>
    </w:p>
    <w:p w:rsidR="004E4A97" w:rsidRDefault="004E4A97" w:rsidP="004E4A97">
      <w:pPr>
        <w:jc w:val="both"/>
        <w:rPr>
          <w:rFonts w:ascii="Comic Sans MS" w:hAnsi="Comic Sans MS"/>
        </w:rPr>
      </w:pPr>
    </w:p>
    <w:p w:rsidR="004E4A97" w:rsidRPr="00E07813" w:rsidRDefault="004E576D" w:rsidP="004E576D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Kaj je zunanja trgovina in po katerih značilnostih jo delimo? 147</w:t>
      </w:r>
    </w:p>
    <w:p w:rsidR="004E576D" w:rsidRPr="00E07813" w:rsidRDefault="004E576D" w:rsidP="004E576D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Pomen zunanje trgovine 148</w:t>
      </w:r>
    </w:p>
    <w:p w:rsidR="004E576D" w:rsidRPr="00E07813" w:rsidRDefault="004E576D" w:rsidP="004E576D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Problemi mednarodne delitve dela 148</w:t>
      </w:r>
    </w:p>
    <w:p w:rsidR="004E576D" w:rsidRPr="00E07813" w:rsidRDefault="004E576D" w:rsidP="004E576D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Pomen zunanje trgovine za majhne države 149</w:t>
      </w:r>
    </w:p>
    <w:p w:rsidR="004E576D" w:rsidRPr="00E07813" w:rsidRDefault="00AB1798" w:rsidP="004E576D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Kaj moramo upoštevati pri trgovanju z drugo državo? 150</w:t>
      </w:r>
    </w:p>
    <w:p w:rsidR="00AB1798" w:rsidRPr="00E07813" w:rsidRDefault="00AB1798" w:rsidP="004E576D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Zakaj so tveganja v zunanji trgovini večja kot v notranji? 150</w:t>
      </w:r>
    </w:p>
    <w:p w:rsidR="00AB1798" w:rsidRPr="00E07813" w:rsidRDefault="00AB1798" w:rsidP="004E576D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Kako pri izvozu sodelujejo domača podjetja? 152</w:t>
      </w:r>
    </w:p>
    <w:p w:rsidR="00AB1798" w:rsidRPr="00E07813" w:rsidRDefault="00AB1798" w:rsidP="004E576D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Kako sodelujejo domača in tuja podjetja? 152</w:t>
      </w:r>
    </w:p>
    <w:p w:rsidR="00AB1798" w:rsidRPr="00E07813" w:rsidRDefault="00AB1798" w:rsidP="004E576D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Kaj je joint – ventures? 152</w:t>
      </w:r>
    </w:p>
    <w:p w:rsidR="00AB1798" w:rsidRPr="00E07813" w:rsidRDefault="001937FF" w:rsidP="004E576D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Indirektni izvoz</w:t>
      </w:r>
      <w:r w:rsidR="00AB1798" w:rsidRPr="00E07813">
        <w:rPr>
          <w:rFonts w:ascii="Comic Sans MS" w:hAnsi="Comic Sans MS"/>
          <w:sz w:val="22"/>
          <w:szCs w:val="22"/>
        </w:rPr>
        <w:t xml:space="preserve"> – prednosti za proizvajalca 153</w:t>
      </w:r>
    </w:p>
    <w:p w:rsidR="00AB1798" w:rsidRPr="00E07813" w:rsidRDefault="00AB1798" w:rsidP="00AB1798">
      <w:pPr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slabe strani za proizvajalca 153</w:t>
      </w:r>
    </w:p>
    <w:p w:rsidR="00AB1798" w:rsidRPr="00E07813" w:rsidRDefault="00AB1798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Na kaj moramo biti pozorni pri sestavljanju prodajne pogodbe v zunanji trgovini? 155</w:t>
      </w:r>
    </w:p>
    <w:p w:rsidR="00AB1798" w:rsidRPr="00E07813" w:rsidRDefault="00AB465B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Kaj je zaključnica, kaj je kontrakt? 155</w:t>
      </w:r>
    </w:p>
    <w:p w:rsidR="00AB465B" w:rsidRPr="00E07813" w:rsidRDefault="00AB465B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Naštej in opiši odpremne listine v zunanji trgovini 156</w:t>
      </w:r>
    </w:p>
    <w:p w:rsidR="00AB465B" w:rsidRPr="00E07813" w:rsidRDefault="00AB465B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Kaj je INCOTERMS? 156</w:t>
      </w:r>
    </w:p>
    <w:p w:rsidR="00AB465B" w:rsidRPr="00E07813" w:rsidRDefault="00AB465B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 xml:space="preserve">Kaj je značilno </w:t>
      </w:r>
      <w:r w:rsidR="008C5E81" w:rsidRPr="00E07813">
        <w:rPr>
          <w:rFonts w:ascii="Comic Sans MS" w:hAnsi="Comic Sans MS"/>
          <w:sz w:val="22"/>
          <w:szCs w:val="22"/>
        </w:rPr>
        <w:t>za klavzule ene oz. dveh točk? 156</w:t>
      </w:r>
    </w:p>
    <w:p w:rsidR="008C5E81" w:rsidRPr="00E07813" w:rsidRDefault="008C5E81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Skupine klavzul (E, F, C, D), kaj je značilno? 157 – 160</w:t>
      </w:r>
    </w:p>
    <w:p w:rsidR="008C5E81" w:rsidRPr="00E07813" w:rsidRDefault="008C5E81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Opiši prenos stroškov in rizika pri posameznih klavzulah</w:t>
      </w:r>
    </w:p>
    <w:p w:rsidR="008C5E81" w:rsidRPr="00E07813" w:rsidRDefault="002E3C88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Dokumentarni akreditiv – pojem, značilnosti, potek, listine 163</w:t>
      </w:r>
    </w:p>
    <w:p w:rsidR="002E3C88" w:rsidRPr="00E07813" w:rsidRDefault="002E3C88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Prednosti in slabosti akreditiva za oba udeleženca 166</w:t>
      </w:r>
    </w:p>
    <w:p w:rsidR="002E3C88" w:rsidRPr="00E07813" w:rsidRDefault="002E3C88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Dokumentarni inkaso – pojem 166</w:t>
      </w:r>
    </w:p>
    <w:p w:rsidR="002E3C88" w:rsidRPr="00E07813" w:rsidRDefault="002E3C88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Zakaj je D/P oz. D/A bolj ugoden za kupca kot za prodajalca? 166</w:t>
      </w:r>
    </w:p>
    <w:p w:rsidR="002E3C88" w:rsidRPr="00E07813" w:rsidRDefault="00A86DFB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Kako država pospešuje izvoz? 169</w:t>
      </w:r>
    </w:p>
    <w:p w:rsidR="00A86DFB" w:rsidRPr="00E07813" w:rsidRDefault="00A86DFB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Kakšne rizike pokrivajo garancije? 169</w:t>
      </w:r>
    </w:p>
    <w:p w:rsidR="00A86DFB" w:rsidRPr="00E07813" w:rsidRDefault="00A86DFB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Kakšne olajšave daje država pri financiranju izvoza? 169</w:t>
      </w:r>
    </w:p>
    <w:p w:rsidR="00A86DFB" w:rsidRPr="00E07813" w:rsidRDefault="00A86DFB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Kaj je SID? Kakšna je njena vloga? 170</w:t>
      </w:r>
    </w:p>
    <w:p w:rsidR="00A86DFB" w:rsidRPr="00E07813" w:rsidRDefault="00A86DFB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 xml:space="preserve">Kaj je kontingent, kakšen je </w:t>
      </w:r>
      <w:r w:rsidR="00FF4EA0" w:rsidRPr="00E07813">
        <w:rPr>
          <w:rFonts w:ascii="Comic Sans MS" w:hAnsi="Comic Sans MS"/>
          <w:sz w:val="22"/>
          <w:szCs w:val="22"/>
        </w:rPr>
        <w:t xml:space="preserve">njegov pomen? </w:t>
      </w:r>
    </w:p>
    <w:p w:rsidR="00FF4EA0" w:rsidRPr="00E07813" w:rsidRDefault="00FF4EA0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Naštej in opiši še druge omejitve pri izvozu oz. uvozu</w:t>
      </w:r>
    </w:p>
    <w:p w:rsidR="00FF4EA0" w:rsidRPr="00E07813" w:rsidRDefault="00FF4EA0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Kako delimo carine?</w:t>
      </w:r>
    </w:p>
    <w:p w:rsidR="00FF4EA0" w:rsidRPr="00E07813" w:rsidRDefault="00FF4EA0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Carinski predpisi v EU</w:t>
      </w:r>
    </w:p>
    <w:p w:rsidR="00FF4EA0" w:rsidRPr="00E07813" w:rsidRDefault="00FF4EA0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Carinski predpisi v RS</w:t>
      </w:r>
    </w:p>
    <w:p w:rsidR="00FF4EA0" w:rsidRPr="00E07813" w:rsidRDefault="00FF4EA0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Kaj je carinsko območje</w:t>
      </w:r>
    </w:p>
    <w:p w:rsidR="00FF4EA0" w:rsidRPr="00E07813" w:rsidRDefault="00FF4EA0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Katero blago je skupnostno, katero je neskupnostno?</w:t>
      </w:r>
    </w:p>
    <w:p w:rsidR="00FF4EA0" w:rsidRPr="00E07813" w:rsidRDefault="00FF4EA0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Opiši TARIC</w:t>
      </w:r>
    </w:p>
    <w:p w:rsidR="00FF4EA0" w:rsidRPr="00E07813" w:rsidRDefault="00E9152B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Kaj je intrastat oz. estrastat</w:t>
      </w:r>
    </w:p>
    <w:p w:rsidR="00E9152B" w:rsidRPr="00E07813" w:rsidRDefault="00E9152B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Uvozni in izvozni postopek</w:t>
      </w:r>
    </w:p>
    <w:p w:rsidR="00E9152B" w:rsidRPr="00E07813" w:rsidRDefault="00A8211D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Kaj pomeni pasivno oz. aktivno oplemenitenje blaga?</w:t>
      </w:r>
    </w:p>
    <w:p w:rsidR="00A8211D" w:rsidRPr="00E07813" w:rsidRDefault="00A8211D" w:rsidP="00AB179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E07813">
        <w:rPr>
          <w:rFonts w:ascii="Comic Sans MS" w:hAnsi="Comic Sans MS"/>
          <w:sz w:val="22"/>
          <w:szCs w:val="22"/>
        </w:rPr>
        <w:t>Katero blago skladiščimo v carinskem skladišču?</w:t>
      </w:r>
    </w:p>
    <w:sectPr w:rsidR="00A8211D" w:rsidRPr="00E07813" w:rsidSect="00A8211D">
      <w:pgSz w:w="12240" w:h="15840"/>
      <w:pgMar w:top="71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46C8D"/>
    <w:multiLevelType w:val="hybridMultilevel"/>
    <w:tmpl w:val="9E6C1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CBD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A97"/>
    <w:rsid w:val="00065414"/>
    <w:rsid w:val="001937FF"/>
    <w:rsid w:val="002E3C88"/>
    <w:rsid w:val="00400953"/>
    <w:rsid w:val="004E4A97"/>
    <w:rsid w:val="004E576D"/>
    <w:rsid w:val="008C5E81"/>
    <w:rsid w:val="00A8211D"/>
    <w:rsid w:val="00A86DFB"/>
    <w:rsid w:val="00AB1798"/>
    <w:rsid w:val="00AB465B"/>
    <w:rsid w:val="00E07813"/>
    <w:rsid w:val="00E9152B"/>
    <w:rsid w:val="00F94A74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