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B5632" w:rsidRDefault="007B5632" w:rsidP="007B5632">
      <w:pPr>
        <w:jc w:val="center"/>
      </w:pPr>
      <w:bookmarkStart w:id="0" w:name="_GoBack"/>
      <w:bookmarkEnd w:id="0"/>
      <w:r>
        <w:t>ŠCC Srednja šola za gradbeništvo in varovanje okolja</w:t>
      </w:r>
    </w:p>
    <w:p w:rsidR="007B5632" w:rsidRDefault="007B5632" w:rsidP="007B5632">
      <w:pPr>
        <w:spacing w:line="240" w:lineRule="auto"/>
        <w:jc w:val="center"/>
        <w:rPr>
          <w:rFonts w:ascii="Times New Roman" w:hAnsi="Times New Roman"/>
          <w:szCs w:val="24"/>
        </w:rPr>
      </w:pPr>
    </w:p>
    <w:p w:rsidR="007B5632" w:rsidRDefault="007B5632" w:rsidP="007B5632">
      <w:pPr>
        <w:spacing w:line="240" w:lineRule="auto"/>
        <w:jc w:val="center"/>
        <w:rPr>
          <w:rFonts w:ascii="Times New Roman" w:hAnsi="Times New Roman"/>
          <w:szCs w:val="24"/>
        </w:rPr>
      </w:pPr>
    </w:p>
    <w:p w:rsidR="007B5632" w:rsidRDefault="007B5632" w:rsidP="007B5632">
      <w:pPr>
        <w:pStyle w:val="Heading1"/>
        <w:jc w:val="center"/>
      </w:pPr>
      <w:bookmarkStart w:id="1" w:name="_Toc448214135"/>
      <w:bookmarkStart w:id="2" w:name="_Toc448214560"/>
      <w:bookmarkStart w:id="3" w:name="_Toc448215743"/>
      <w:r>
        <w:t>PROTIPOPLAVNI UKREPI V CELJU</w:t>
      </w:r>
      <w:bookmarkEnd w:id="1"/>
      <w:bookmarkEnd w:id="2"/>
      <w:bookmarkEnd w:id="3"/>
    </w:p>
    <w:p w:rsidR="007B5632" w:rsidRDefault="007B5632" w:rsidP="007B5632">
      <w:pPr>
        <w:pStyle w:val="Heading2"/>
        <w:jc w:val="center"/>
      </w:pPr>
      <w:bookmarkStart w:id="4" w:name="_Toc448214136"/>
      <w:bookmarkStart w:id="5" w:name="_Toc448214561"/>
      <w:bookmarkStart w:id="6" w:name="_Toc448215744"/>
      <w:r>
        <w:t>GRADBENIADA 2016</w:t>
      </w:r>
      <w:bookmarkEnd w:id="4"/>
      <w:bookmarkEnd w:id="5"/>
      <w:bookmarkEnd w:id="6"/>
      <w:r>
        <w:t xml:space="preserve"> </w:t>
      </w:r>
    </w:p>
    <w:p w:rsidR="007B5632" w:rsidRDefault="007B5632" w:rsidP="00E003B9">
      <w:pPr>
        <w:spacing w:line="240" w:lineRule="auto"/>
        <w:rPr>
          <w:rFonts w:ascii="Times New Roman" w:hAnsi="Times New Roman"/>
          <w:sz w:val="28"/>
          <w:szCs w:val="28"/>
        </w:rPr>
      </w:pPr>
    </w:p>
    <w:p w:rsidR="007B5632" w:rsidRDefault="004F3622" w:rsidP="00E003B9">
      <w:pPr>
        <w:jc w:val="center"/>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navor.si/images/projects/62/163.jpg" style="width:375pt;height:281.25pt;visibility:visible">
            <v:imagedata r:id="rId8" o:title="163"/>
          </v:shape>
        </w:pict>
      </w:r>
    </w:p>
    <w:p w:rsidR="007B5632" w:rsidRDefault="007B5632" w:rsidP="00E003B9"/>
    <w:p w:rsidR="007B5632" w:rsidRDefault="005F4B13" w:rsidP="007B5632">
      <w:pPr>
        <w:jc w:val="center"/>
      </w:pPr>
      <w:r>
        <w:t xml:space="preserve"> </w:t>
      </w:r>
    </w:p>
    <w:p w:rsidR="007B5632" w:rsidRDefault="005F4B13" w:rsidP="007B5632">
      <w:pPr>
        <w:jc w:val="center"/>
      </w:pPr>
      <w:r>
        <w:t xml:space="preserve"> </w:t>
      </w:r>
    </w:p>
    <w:p w:rsidR="007B5632" w:rsidRDefault="007B5632" w:rsidP="007B5632">
      <w:pPr>
        <w:jc w:val="center"/>
      </w:pPr>
    </w:p>
    <w:p w:rsidR="007B5632" w:rsidRDefault="005F4B13" w:rsidP="007B5632">
      <w:pPr>
        <w:jc w:val="center"/>
      </w:pPr>
      <w:r>
        <w:t xml:space="preserve"> </w:t>
      </w:r>
    </w:p>
    <w:p w:rsidR="007B5632" w:rsidRDefault="005F4B13" w:rsidP="007B5632">
      <w:pPr>
        <w:jc w:val="center"/>
      </w:pPr>
      <w:r>
        <w:t xml:space="preserve"> </w:t>
      </w:r>
    </w:p>
    <w:p w:rsidR="007B5632" w:rsidRDefault="007B5632" w:rsidP="007B5632">
      <w:pPr>
        <w:spacing w:line="240" w:lineRule="auto"/>
        <w:jc w:val="center"/>
        <w:rPr>
          <w:rFonts w:ascii="Times New Roman" w:hAnsi="Times New Roman"/>
          <w:sz w:val="28"/>
          <w:szCs w:val="28"/>
        </w:rPr>
      </w:pPr>
    </w:p>
    <w:p w:rsidR="007B5632" w:rsidRDefault="007B5632" w:rsidP="007B5632">
      <w:pPr>
        <w:spacing w:line="240" w:lineRule="auto"/>
        <w:jc w:val="center"/>
        <w:rPr>
          <w:rFonts w:ascii="Times New Roman" w:hAnsi="Times New Roman"/>
          <w:sz w:val="28"/>
          <w:szCs w:val="28"/>
        </w:rPr>
      </w:pPr>
    </w:p>
    <w:p w:rsidR="007B5632" w:rsidRDefault="007B5632" w:rsidP="007B5632">
      <w:pPr>
        <w:spacing w:line="240" w:lineRule="auto"/>
        <w:jc w:val="center"/>
        <w:rPr>
          <w:rFonts w:ascii="Times New Roman" w:hAnsi="Times New Roman"/>
          <w:sz w:val="28"/>
          <w:szCs w:val="28"/>
        </w:rPr>
      </w:pPr>
    </w:p>
    <w:p w:rsidR="00E003B9" w:rsidRDefault="00E003B9" w:rsidP="00E003B9">
      <w:pPr>
        <w:rPr>
          <w:rFonts w:ascii="Times New Roman" w:hAnsi="Times New Roman"/>
          <w:sz w:val="28"/>
          <w:szCs w:val="28"/>
        </w:rPr>
      </w:pPr>
    </w:p>
    <w:p w:rsidR="007B5632" w:rsidRPr="007B5632" w:rsidRDefault="007B5632" w:rsidP="00E003B9">
      <w:pPr>
        <w:jc w:val="center"/>
      </w:pPr>
      <w:r>
        <w:t>Celje, April 2016</w:t>
      </w:r>
    </w:p>
    <w:p w:rsidR="006B2384" w:rsidRDefault="006B2384" w:rsidP="0049664F">
      <w:pPr>
        <w:pStyle w:val="Heading1"/>
        <w:numPr>
          <w:ilvl w:val="0"/>
          <w:numId w:val="13"/>
        </w:numPr>
      </w:pPr>
      <w:bookmarkStart w:id="7" w:name="_Toc448214137"/>
      <w:bookmarkStart w:id="8" w:name="_Toc448214562"/>
      <w:bookmarkStart w:id="9" w:name="_Toc448215745"/>
      <w:r>
        <w:lastRenderedPageBreak/>
        <w:t>KAZALO</w:t>
      </w:r>
      <w:bookmarkEnd w:id="7"/>
      <w:bookmarkEnd w:id="8"/>
      <w:bookmarkEnd w:id="9"/>
    </w:p>
    <w:p w:rsidR="000B7539" w:rsidRPr="004B5555" w:rsidRDefault="00B517ED" w:rsidP="000B7539">
      <w:pPr>
        <w:pStyle w:val="TOC1"/>
        <w:tabs>
          <w:tab w:val="right" w:leader="dot" w:pos="9062"/>
        </w:tabs>
        <w:rPr>
          <w:noProof/>
          <w:color w:val="0563C1"/>
          <w:u w:val="single"/>
        </w:rPr>
      </w:pPr>
      <w:r>
        <w:fldChar w:fldCharType="begin"/>
      </w:r>
      <w:r>
        <w:instrText xml:space="preserve"> TOC \o "1-3" \h \z \u </w:instrText>
      </w:r>
      <w:r>
        <w:fldChar w:fldCharType="separate"/>
      </w:r>
    </w:p>
    <w:p w:rsidR="000B7539" w:rsidRPr="004B5555" w:rsidRDefault="004F3622">
      <w:pPr>
        <w:pStyle w:val="TOC1"/>
        <w:tabs>
          <w:tab w:val="left" w:pos="440"/>
          <w:tab w:val="right" w:leader="dot" w:pos="9062"/>
        </w:tabs>
        <w:rPr>
          <w:noProof/>
        </w:rPr>
      </w:pPr>
      <w:hyperlink w:anchor="_Toc448215745" w:history="1">
        <w:r w:rsidR="000B7539" w:rsidRPr="00153659">
          <w:rPr>
            <w:rStyle w:val="Hyperlink"/>
            <w:noProof/>
          </w:rPr>
          <w:t>1.</w:t>
        </w:r>
        <w:r w:rsidR="000B7539" w:rsidRPr="004B5555">
          <w:rPr>
            <w:noProof/>
          </w:rPr>
          <w:tab/>
        </w:r>
        <w:r w:rsidR="000B7539" w:rsidRPr="00153659">
          <w:rPr>
            <w:rStyle w:val="Hyperlink"/>
            <w:noProof/>
          </w:rPr>
          <w:t>KAZALO</w:t>
        </w:r>
        <w:r w:rsidR="000B7539">
          <w:rPr>
            <w:noProof/>
            <w:webHidden/>
          </w:rPr>
          <w:tab/>
        </w:r>
        <w:r w:rsidR="000B7539">
          <w:rPr>
            <w:noProof/>
            <w:webHidden/>
          </w:rPr>
          <w:fldChar w:fldCharType="begin"/>
        </w:r>
        <w:r w:rsidR="000B7539">
          <w:rPr>
            <w:noProof/>
            <w:webHidden/>
          </w:rPr>
          <w:instrText xml:space="preserve"> PAGEREF _Toc448215745 \h </w:instrText>
        </w:r>
        <w:r w:rsidR="000B7539">
          <w:rPr>
            <w:noProof/>
            <w:webHidden/>
          </w:rPr>
        </w:r>
        <w:r w:rsidR="000B7539">
          <w:rPr>
            <w:noProof/>
            <w:webHidden/>
          </w:rPr>
          <w:fldChar w:fldCharType="separate"/>
        </w:r>
        <w:r w:rsidR="000B7539">
          <w:rPr>
            <w:noProof/>
            <w:webHidden/>
          </w:rPr>
          <w:t>2</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46" w:history="1">
        <w:r w:rsidR="000B7539" w:rsidRPr="00153659">
          <w:rPr>
            <w:rStyle w:val="Hyperlink"/>
            <w:noProof/>
          </w:rPr>
          <w:t>1.1.</w:t>
        </w:r>
        <w:r w:rsidR="000B7539" w:rsidRPr="004B5555">
          <w:rPr>
            <w:noProof/>
          </w:rPr>
          <w:tab/>
        </w:r>
        <w:r w:rsidR="000B7539" w:rsidRPr="00153659">
          <w:rPr>
            <w:rStyle w:val="Hyperlink"/>
            <w:noProof/>
          </w:rPr>
          <w:t>KAZALO SLIK</w:t>
        </w:r>
        <w:r w:rsidR="000B7539">
          <w:rPr>
            <w:noProof/>
            <w:webHidden/>
          </w:rPr>
          <w:tab/>
        </w:r>
        <w:r w:rsidR="000B7539">
          <w:rPr>
            <w:noProof/>
            <w:webHidden/>
          </w:rPr>
          <w:fldChar w:fldCharType="begin"/>
        </w:r>
        <w:r w:rsidR="000B7539">
          <w:rPr>
            <w:noProof/>
            <w:webHidden/>
          </w:rPr>
          <w:instrText xml:space="preserve"> PAGEREF _Toc448215746 \h </w:instrText>
        </w:r>
        <w:r w:rsidR="000B7539">
          <w:rPr>
            <w:noProof/>
            <w:webHidden/>
          </w:rPr>
        </w:r>
        <w:r w:rsidR="000B7539">
          <w:rPr>
            <w:noProof/>
            <w:webHidden/>
          </w:rPr>
          <w:fldChar w:fldCharType="separate"/>
        </w:r>
        <w:r w:rsidR="000B7539">
          <w:rPr>
            <w:noProof/>
            <w:webHidden/>
          </w:rPr>
          <w:t>3</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47" w:history="1">
        <w:r w:rsidR="000B7539" w:rsidRPr="00153659">
          <w:rPr>
            <w:rStyle w:val="Hyperlink"/>
            <w:noProof/>
          </w:rPr>
          <w:t>2.</w:t>
        </w:r>
        <w:r w:rsidR="000B7539" w:rsidRPr="004B5555">
          <w:rPr>
            <w:noProof/>
          </w:rPr>
          <w:tab/>
        </w:r>
        <w:r w:rsidR="000B7539" w:rsidRPr="00153659">
          <w:rPr>
            <w:rStyle w:val="Hyperlink"/>
            <w:noProof/>
          </w:rPr>
          <w:t>UVOD</w:t>
        </w:r>
        <w:r w:rsidR="000B7539">
          <w:rPr>
            <w:noProof/>
            <w:webHidden/>
          </w:rPr>
          <w:tab/>
        </w:r>
        <w:r w:rsidR="000B7539">
          <w:rPr>
            <w:noProof/>
            <w:webHidden/>
          </w:rPr>
          <w:fldChar w:fldCharType="begin"/>
        </w:r>
        <w:r w:rsidR="000B7539">
          <w:rPr>
            <w:noProof/>
            <w:webHidden/>
          </w:rPr>
          <w:instrText xml:space="preserve"> PAGEREF _Toc448215747 \h </w:instrText>
        </w:r>
        <w:r w:rsidR="000B7539">
          <w:rPr>
            <w:noProof/>
            <w:webHidden/>
          </w:rPr>
        </w:r>
        <w:r w:rsidR="000B7539">
          <w:rPr>
            <w:noProof/>
            <w:webHidden/>
          </w:rPr>
          <w:fldChar w:fldCharType="separate"/>
        </w:r>
        <w:r w:rsidR="000B7539">
          <w:rPr>
            <w:noProof/>
            <w:webHidden/>
          </w:rPr>
          <w:t>4</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48" w:history="1">
        <w:r w:rsidR="000B7539" w:rsidRPr="00153659">
          <w:rPr>
            <w:rStyle w:val="Hyperlink"/>
            <w:noProof/>
          </w:rPr>
          <w:t>3.</w:t>
        </w:r>
        <w:r w:rsidR="000B7539" w:rsidRPr="004B5555">
          <w:rPr>
            <w:noProof/>
          </w:rPr>
          <w:tab/>
        </w:r>
        <w:r w:rsidR="000B7539" w:rsidRPr="00153659">
          <w:rPr>
            <w:rStyle w:val="Hyperlink"/>
            <w:noProof/>
          </w:rPr>
          <w:t>SUHI ZADRŽEVALNIK NA SUŠNICI</w:t>
        </w:r>
        <w:r w:rsidR="000B7539">
          <w:rPr>
            <w:noProof/>
            <w:webHidden/>
          </w:rPr>
          <w:tab/>
        </w:r>
        <w:r w:rsidR="000B7539">
          <w:rPr>
            <w:noProof/>
            <w:webHidden/>
          </w:rPr>
          <w:fldChar w:fldCharType="begin"/>
        </w:r>
        <w:r w:rsidR="000B7539">
          <w:rPr>
            <w:noProof/>
            <w:webHidden/>
          </w:rPr>
          <w:instrText xml:space="preserve"> PAGEREF _Toc448215748 \h </w:instrText>
        </w:r>
        <w:r w:rsidR="000B7539">
          <w:rPr>
            <w:noProof/>
            <w:webHidden/>
          </w:rPr>
        </w:r>
        <w:r w:rsidR="000B7539">
          <w:rPr>
            <w:noProof/>
            <w:webHidden/>
          </w:rPr>
          <w:fldChar w:fldCharType="separate"/>
        </w:r>
        <w:r w:rsidR="000B7539">
          <w:rPr>
            <w:noProof/>
            <w:webHidden/>
          </w:rPr>
          <w:t>5</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49" w:history="1">
        <w:r w:rsidR="000B7539" w:rsidRPr="00153659">
          <w:rPr>
            <w:rStyle w:val="Hyperlink"/>
            <w:noProof/>
          </w:rPr>
          <w:t>3.1.</w:t>
        </w:r>
        <w:r w:rsidR="000B7539" w:rsidRPr="004B5555">
          <w:rPr>
            <w:noProof/>
          </w:rPr>
          <w:tab/>
        </w:r>
        <w:r w:rsidR="000B7539" w:rsidRPr="00153659">
          <w:rPr>
            <w:rStyle w:val="Hyperlink"/>
            <w:noProof/>
          </w:rPr>
          <w:t>Lega</w:t>
        </w:r>
        <w:r w:rsidR="000B7539">
          <w:rPr>
            <w:noProof/>
            <w:webHidden/>
          </w:rPr>
          <w:tab/>
        </w:r>
        <w:r w:rsidR="000B7539">
          <w:rPr>
            <w:noProof/>
            <w:webHidden/>
          </w:rPr>
          <w:fldChar w:fldCharType="begin"/>
        </w:r>
        <w:r w:rsidR="000B7539">
          <w:rPr>
            <w:noProof/>
            <w:webHidden/>
          </w:rPr>
          <w:instrText xml:space="preserve"> PAGEREF _Toc448215749 \h </w:instrText>
        </w:r>
        <w:r w:rsidR="000B7539">
          <w:rPr>
            <w:noProof/>
            <w:webHidden/>
          </w:rPr>
        </w:r>
        <w:r w:rsidR="000B7539">
          <w:rPr>
            <w:noProof/>
            <w:webHidden/>
          </w:rPr>
          <w:fldChar w:fldCharType="separate"/>
        </w:r>
        <w:r w:rsidR="000B7539">
          <w:rPr>
            <w:noProof/>
            <w:webHidden/>
          </w:rPr>
          <w:t>5</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0" w:history="1">
        <w:r w:rsidR="000B7539" w:rsidRPr="00153659">
          <w:rPr>
            <w:rStyle w:val="Hyperlink"/>
            <w:noProof/>
          </w:rPr>
          <w:t>3.2.</w:t>
        </w:r>
        <w:r w:rsidR="000B7539" w:rsidRPr="004B5555">
          <w:rPr>
            <w:noProof/>
          </w:rPr>
          <w:tab/>
        </w:r>
        <w:r w:rsidR="000B7539" w:rsidRPr="00153659">
          <w:rPr>
            <w:rStyle w:val="Hyperlink"/>
            <w:noProof/>
          </w:rPr>
          <w:t>Tehnologija gradnje/tehnični podatki</w:t>
        </w:r>
        <w:r w:rsidR="000B7539">
          <w:rPr>
            <w:noProof/>
            <w:webHidden/>
          </w:rPr>
          <w:tab/>
        </w:r>
        <w:r w:rsidR="000B7539">
          <w:rPr>
            <w:noProof/>
            <w:webHidden/>
          </w:rPr>
          <w:fldChar w:fldCharType="begin"/>
        </w:r>
        <w:r w:rsidR="000B7539">
          <w:rPr>
            <w:noProof/>
            <w:webHidden/>
          </w:rPr>
          <w:instrText xml:space="preserve"> PAGEREF _Toc448215750 \h </w:instrText>
        </w:r>
        <w:r w:rsidR="000B7539">
          <w:rPr>
            <w:noProof/>
            <w:webHidden/>
          </w:rPr>
        </w:r>
        <w:r w:rsidR="000B7539">
          <w:rPr>
            <w:noProof/>
            <w:webHidden/>
          </w:rPr>
          <w:fldChar w:fldCharType="separate"/>
        </w:r>
        <w:r w:rsidR="000B7539">
          <w:rPr>
            <w:noProof/>
            <w:webHidden/>
          </w:rPr>
          <w:t>5</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1" w:history="1">
        <w:r w:rsidR="000B7539" w:rsidRPr="00153659">
          <w:rPr>
            <w:rStyle w:val="Hyperlink"/>
            <w:noProof/>
          </w:rPr>
          <w:t>3.3.</w:t>
        </w:r>
        <w:r w:rsidR="000B7539" w:rsidRPr="004B5555">
          <w:rPr>
            <w:noProof/>
          </w:rPr>
          <w:tab/>
        </w:r>
        <w:r w:rsidR="000B7539" w:rsidRPr="00153659">
          <w:rPr>
            <w:rStyle w:val="Hyperlink"/>
            <w:noProof/>
          </w:rPr>
          <w:t>Način zmanjšanja nevarnosti poplav</w:t>
        </w:r>
        <w:r w:rsidR="000B7539">
          <w:rPr>
            <w:noProof/>
            <w:webHidden/>
          </w:rPr>
          <w:tab/>
        </w:r>
        <w:r w:rsidR="000B7539">
          <w:rPr>
            <w:noProof/>
            <w:webHidden/>
          </w:rPr>
          <w:fldChar w:fldCharType="begin"/>
        </w:r>
        <w:r w:rsidR="000B7539">
          <w:rPr>
            <w:noProof/>
            <w:webHidden/>
          </w:rPr>
          <w:instrText xml:space="preserve"> PAGEREF _Toc448215751 \h </w:instrText>
        </w:r>
        <w:r w:rsidR="000B7539">
          <w:rPr>
            <w:noProof/>
            <w:webHidden/>
          </w:rPr>
        </w:r>
        <w:r w:rsidR="000B7539">
          <w:rPr>
            <w:noProof/>
            <w:webHidden/>
          </w:rPr>
          <w:fldChar w:fldCharType="separate"/>
        </w:r>
        <w:r w:rsidR="000B7539">
          <w:rPr>
            <w:noProof/>
            <w:webHidden/>
          </w:rPr>
          <w:t>6</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2" w:history="1">
        <w:r w:rsidR="000B7539" w:rsidRPr="00153659">
          <w:rPr>
            <w:rStyle w:val="Hyperlink"/>
            <w:noProof/>
          </w:rPr>
          <w:t>3.4.</w:t>
        </w:r>
        <w:r w:rsidR="000B7539" w:rsidRPr="004B5555">
          <w:rPr>
            <w:noProof/>
          </w:rPr>
          <w:tab/>
        </w:r>
        <w:r w:rsidR="000B7539" w:rsidRPr="00153659">
          <w:rPr>
            <w:rStyle w:val="Hyperlink"/>
            <w:noProof/>
          </w:rPr>
          <w:t>Umestitev objekta v prostor, prednosti in slabosti</w:t>
        </w:r>
        <w:r w:rsidR="000B7539">
          <w:rPr>
            <w:noProof/>
            <w:webHidden/>
          </w:rPr>
          <w:tab/>
        </w:r>
        <w:r w:rsidR="000B7539">
          <w:rPr>
            <w:noProof/>
            <w:webHidden/>
          </w:rPr>
          <w:fldChar w:fldCharType="begin"/>
        </w:r>
        <w:r w:rsidR="000B7539">
          <w:rPr>
            <w:noProof/>
            <w:webHidden/>
          </w:rPr>
          <w:instrText xml:space="preserve"> PAGEREF _Toc448215752 \h </w:instrText>
        </w:r>
        <w:r w:rsidR="000B7539">
          <w:rPr>
            <w:noProof/>
            <w:webHidden/>
          </w:rPr>
        </w:r>
        <w:r w:rsidR="000B7539">
          <w:rPr>
            <w:noProof/>
            <w:webHidden/>
          </w:rPr>
          <w:fldChar w:fldCharType="separate"/>
        </w:r>
        <w:r w:rsidR="000B7539">
          <w:rPr>
            <w:noProof/>
            <w:webHidden/>
          </w:rPr>
          <w:t>7</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53" w:history="1">
        <w:r w:rsidR="000B7539" w:rsidRPr="00153659">
          <w:rPr>
            <w:rStyle w:val="Hyperlink"/>
            <w:noProof/>
          </w:rPr>
          <w:t>4.</w:t>
        </w:r>
        <w:r w:rsidR="000B7539" w:rsidRPr="004B5555">
          <w:rPr>
            <w:noProof/>
          </w:rPr>
          <w:tab/>
        </w:r>
        <w:r w:rsidR="000B7539" w:rsidRPr="00153659">
          <w:rPr>
            <w:rStyle w:val="Hyperlink"/>
            <w:noProof/>
          </w:rPr>
          <w:t>SPLAVARSKA BRV</w:t>
        </w:r>
        <w:r w:rsidR="000B7539">
          <w:rPr>
            <w:noProof/>
            <w:webHidden/>
          </w:rPr>
          <w:tab/>
        </w:r>
        <w:r w:rsidR="000B7539">
          <w:rPr>
            <w:noProof/>
            <w:webHidden/>
          </w:rPr>
          <w:fldChar w:fldCharType="begin"/>
        </w:r>
        <w:r w:rsidR="000B7539">
          <w:rPr>
            <w:noProof/>
            <w:webHidden/>
          </w:rPr>
          <w:instrText xml:space="preserve"> PAGEREF _Toc448215753 \h </w:instrText>
        </w:r>
        <w:r w:rsidR="000B7539">
          <w:rPr>
            <w:noProof/>
            <w:webHidden/>
          </w:rPr>
        </w:r>
        <w:r w:rsidR="000B7539">
          <w:rPr>
            <w:noProof/>
            <w:webHidden/>
          </w:rPr>
          <w:fldChar w:fldCharType="separate"/>
        </w:r>
        <w:r w:rsidR="000B7539">
          <w:rPr>
            <w:noProof/>
            <w:webHidden/>
          </w:rPr>
          <w:t>8</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4" w:history="1">
        <w:r w:rsidR="000B7539" w:rsidRPr="00153659">
          <w:rPr>
            <w:rStyle w:val="Hyperlink"/>
            <w:noProof/>
          </w:rPr>
          <w:t>4.1.</w:t>
        </w:r>
        <w:r w:rsidR="000B7539" w:rsidRPr="004B5555">
          <w:rPr>
            <w:noProof/>
          </w:rPr>
          <w:tab/>
        </w:r>
        <w:r w:rsidR="000B7539" w:rsidRPr="00153659">
          <w:rPr>
            <w:rStyle w:val="Hyperlink"/>
            <w:noProof/>
          </w:rPr>
          <w:t>Lega</w:t>
        </w:r>
        <w:r w:rsidR="000B7539">
          <w:rPr>
            <w:noProof/>
            <w:webHidden/>
          </w:rPr>
          <w:tab/>
        </w:r>
        <w:r w:rsidR="000B7539">
          <w:rPr>
            <w:noProof/>
            <w:webHidden/>
          </w:rPr>
          <w:fldChar w:fldCharType="begin"/>
        </w:r>
        <w:r w:rsidR="000B7539">
          <w:rPr>
            <w:noProof/>
            <w:webHidden/>
          </w:rPr>
          <w:instrText xml:space="preserve"> PAGEREF _Toc448215754 \h </w:instrText>
        </w:r>
        <w:r w:rsidR="000B7539">
          <w:rPr>
            <w:noProof/>
            <w:webHidden/>
          </w:rPr>
        </w:r>
        <w:r w:rsidR="000B7539">
          <w:rPr>
            <w:noProof/>
            <w:webHidden/>
          </w:rPr>
          <w:fldChar w:fldCharType="separate"/>
        </w:r>
        <w:r w:rsidR="000B7539">
          <w:rPr>
            <w:noProof/>
            <w:webHidden/>
          </w:rPr>
          <w:t>8</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5" w:history="1">
        <w:r w:rsidR="000B7539" w:rsidRPr="00153659">
          <w:rPr>
            <w:rStyle w:val="Hyperlink"/>
            <w:noProof/>
          </w:rPr>
          <w:t>4.2.</w:t>
        </w:r>
        <w:r w:rsidR="000B7539" w:rsidRPr="004B5555">
          <w:rPr>
            <w:noProof/>
          </w:rPr>
          <w:tab/>
        </w:r>
        <w:r w:rsidR="000B7539" w:rsidRPr="00153659">
          <w:rPr>
            <w:rStyle w:val="Hyperlink"/>
            <w:noProof/>
          </w:rPr>
          <w:t>Tehnologija gradnje/tehnične specifikacije</w:t>
        </w:r>
        <w:r w:rsidR="000B7539">
          <w:rPr>
            <w:noProof/>
            <w:webHidden/>
          </w:rPr>
          <w:tab/>
        </w:r>
        <w:r w:rsidR="000B7539">
          <w:rPr>
            <w:noProof/>
            <w:webHidden/>
          </w:rPr>
          <w:fldChar w:fldCharType="begin"/>
        </w:r>
        <w:r w:rsidR="000B7539">
          <w:rPr>
            <w:noProof/>
            <w:webHidden/>
          </w:rPr>
          <w:instrText xml:space="preserve"> PAGEREF _Toc448215755 \h </w:instrText>
        </w:r>
        <w:r w:rsidR="000B7539">
          <w:rPr>
            <w:noProof/>
            <w:webHidden/>
          </w:rPr>
        </w:r>
        <w:r w:rsidR="000B7539">
          <w:rPr>
            <w:noProof/>
            <w:webHidden/>
          </w:rPr>
          <w:fldChar w:fldCharType="separate"/>
        </w:r>
        <w:r w:rsidR="000B7539">
          <w:rPr>
            <w:noProof/>
            <w:webHidden/>
          </w:rPr>
          <w:t>8</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6" w:history="1">
        <w:r w:rsidR="000B7539" w:rsidRPr="00153659">
          <w:rPr>
            <w:rStyle w:val="Hyperlink"/>
            <w:noProof/>
          </w:rPr>
          <w:t>4.3.</w:t>
        </w:r>
        <w:r w:rsidR="000B7539" w:rsidRPr="004B5555">
          <w:rPr>
            <w:noProof/>
          </w:rPr>
          <w:tab/>
        </w:r>
        <w:r w:rsidR="000B7539" w:rsidRPr="00153659">
          <w:rPr>
            <w:rStyle w:val="Hyperlink"/>
            <w:noProof/>
          </w:rPr>
          <w:t>Način zmanjševanja nevarnosti poplav</w:t>
        </w:r>
        <w:r w:rsidR="000B7539">
          <w:rPr>
            <w:noProof/>
            <w:webHidden/>
          </w:rPr>
          <w:tab/>
        </w:r>
        <w:r w:rsidR="000B7539">
          <w:rPr>
            <w:noProof/>
            <w:webHidden/>
          </w:rPr>
          <w:fldChar w:fldCharType="begin"/>
        </w:r>
        <w:r w:rsidR="000B7539">
          <w:rPr>
            <w:noProof/>
            <w:webHidden/>
          </w:rPr>
          <w:instrText xml:space="preserve"> PAGEREF _Toc448215756 \h </w:instrText>
        </w:r>
        <w:r w:rsidR="000B7539">
          <w:rPr>
            <w:noProof/>
            <w:webHidden/>
          </w:rPr>
        </w:r>
        <w:r w:rsidR="000B7539">
          <w:rPr>
            <w:noProof/>
            <w:webHidden/>
          </w:rPr>
          <w:fldChar w:fldCharType="separate"/>
        </w:r>
        <w:r w:rsidR="000B7539">
          <w:rPr>
            <w:noProof/>
            <w:webHidden/>
          </w:rPr>
          <w:t>9</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7" w:history="1">
        <w:r w:rsidR="000B7539" w:rsidRPr="00153659">
          <w:rPr>
            <w:rStyle w:val="Hyperlink"/>
            <w:noProof/>
          </w:rPr>
          <w:t>4.4.</w:t>
        </w:r>
        <w:r w:rsidR="000B7539" w:rsidRPr="004B5555">
          <w:rPr>
            <w:noProof/>
          </w:rPr>
          <w:tab/>
        </w:r>
        <w:r w:rsidR="000B7539" w:rsidRPr="00153659">
          <w:rPr>
            <w:rStyle w:val="Hyperlink"/>
            <w:noProof/>
          </w:rPr>
          <w:t>Umestitev objekta v prostor, prednosti in slabosti</w:t>
        </w:r>
        <w:r w:rsidR="000B7539">
          <w:rPr>
            <w:noProof/>
            <w:webHidden/>
          </w:rPr>
          <w:tab/>
        </w:r>
        <w:r w:rsidR="000B7539">
          <w:rPr>
            <w:noProof/>
            <w:webHidden/>
          </w:rPr>
          <w:fldChar w:fldCharType="begin"/>
        </w:r>
        <w:r w:rsidR="000B7539">
          <w:rPr>
            <w:noProof/>
            <w:webHidden/>
          </w:rPr>
          <w:instrText xml:space="preserve"> PAGEREF _Toc448215757 \h </w:instrText>
        </w:r>
        <w:r w:rsidR="000B7539">
          <w:rPr>
            <w:noProof/>
            <w:webHidden/>
          </w:rPr>
        </w:r>
        <w:r w:rsidR="000B7539">
          <w:rPr>
            <w:noProof/>
            <w:webHidden/>
          </w:rPr>
          <w:fldChar w:fldCharType="separate"/>
        </w:r>
        <w:r w:rsidR="000B7539">
          <w:rPr>
            <w:noProof/>
            <w:webHidden/>
          </w:rPr>
          <w:t>10</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58" w:history="1">
        <w:r w:rsidR="000B7539" w:rsidRPr="00153659">
          <w:rPr>
            <w:rStyle w:val="Hyperlink"/>
            <w:noProof/>
          </w:rPr>
          <w:t>5.</w:t>
        </w:r>
        <w:r w:rsidR="000B7539" w:rsidRPr="004B5555">
          <w:rPr>
            <w:noProof/>
          </w:rPr>
          <w:tab/>
        </w:r>
        <w:r w:rsidR="000B7539" w:rsidRPr="00153659">
          <w:rPr>
            <w:rStyle w:val="Hyperlink"/>
            <w:noProof/>
          </w:rPr>
          <w:t>AB ZID OB SAVINJI</w:t>
        </w:r>
        <w:r w:rsidR="000B7539">
          <w:rPr>
            <w:noProof/>
            <w:webHidden/>
          </w:rPr>
          <w:tab/>
        </w:r>
        <w:r w:rsidR="000B7539">
          <w:rPr>
            <w:noProof/>
            <w:webHidden/>
          </w:rPr>
          <w:fldChar w:fldCharType="begin"/>
        </w:r>
        <w:r w:rsidR="000B7539">
          <w:rPr>
            <w:noProof/>
            <w:webHidden/>
          </w:rPr>
          <w:instrText xml:space="preserve"> PAGEREF _Toc448215758 \h </w:instrText>
        </w:r>
        <w:r w:rsidR="000B7539">
          <w:rPr>
            <w:noProof/>
            <w:webHidden/>
          </w:rPr>
        </w:r>
        <w:r w:rsidR="000B7539">
          <w:rPr>
            <w:noProof/>
            <w:webHidden/>
          </w:rPr>
          <w:fldChar w:fldCharType="separate"/>
        </w:r>
        <w:r w:rsidR="000B7539">
          <w:rPr>
            <w:noProof/>
            <w:webHidden/>
          </w:rPr>
          <w:t>11</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59" w:history="1">
        <w:r w:rsidR="000B7539" w:rsidRPr="00153659">
          <w:rPr>
            <w:rStyle w:val="Hyperlink"/>
            <w:noProof/>
          </w:rPr>
          <w:t>5.1.</w:t>
        </w:r>
        <w:r w:rsidR="000B7539" w:rsidRPr="004B5555">
          <w:rPr>
            <w:noProof/>
          </w:rPr>
          <w:tab/>
        </w:r>
        <w:r w:rsidR="000B7539" w:rsidRPr="00153659">
          <w:rPr>
            <w:rStyle w:val="Hyperlink"/>
            <w:noProof/>
          </w:rPr>
          <w:t>Lega</w:t>
        </w:r>
        <w:r w:rsidR="000B7539">
          <w:rPr>
            <w:noProof/>
            <w:webHidden/>
          </w:rPr>
          <w:tab/>
        </w:r>
        <w:r w:rsidR="000B7539">
          <w:rPr>
            <w:noProof/>
            <w:webHidden/>
          </w:rPr>
          <w:fldChar w:fldCharType="begin"/>
        </w:r>
        <w:r w:rsidR="000B7539">
          <w:rPr>
            <w:noProof/>
            <w:webHidden/>
          </w:rPr>
          <w:instrText xml:space="preserve"> PAGEREF _Toc448215759 \h </w:instrText>
        </w:r>
        <w:r w:rsidR="000B7539">
          <w:rPr>
            <w:noProof/>
            <w:webHidden/>
          </w:rPr>
        </w:r>
        <w:r w:rsidR="000B7539">
          <w:rPr>
            <w:noProof/>
            <w:webHidden/>
          </w:rPr>
          <w:fldChar w:fldCharType="separate"/>
        </w:r>
        <w:r w:rsidR="000B7539">
          <w:rPr>
            <w:noProof/>
            <w:webHidden/>
          </w:rPr>
          <w:t>11</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0" w:history="1">
        <w:r w:rsidR="000B7539" w:rsidRPr="00153659">
          <w:rPr>
            <w:rStyle w:val="Hyperlink"/>
            <w:noProof/>
          </w:rPr>
          <w:t>5.2.</w:t>
        </w:r>
        <w:r w:rsidR="000B7539" w:rsidRPr="004B5555">
          <w:rPr>
            <w:noProof/>
          </w:rPr>
          <w:tab/>
        </w:r>
        <w:r w:rsidR="000B7539" w:rsidRPr="00153659">
          <w:rPr>
            <w:rStyle w:val="Hyperlink"/>
            <w:noProof/>
          </w:rPr>
          <w:t>Tehnologija gradnje/tehnični podatki</w:t>
        </w:r>
        <w:r w:rsidR="000B7539">
          <w:rPr>
            <w:noProof/>
            <w:webHidden/>
          </w:rPr>
          <w:tab/>
        </w:r>
        <w:r w:rsidR="000B7539">
          <w:rPr>
            <w:noProof/>
            <w:webHidden/>
          </w:rPr>
          <w:fldChar w:fldCharType="begin"/>
        </w:r>
        <w:r w:rsidR="000B7539">
          <w:rPr>
            <w:noProof/>
            <w:webHidden/>
          </w:rPr>
          <w:instrText xml:space="preserve"> PAGEREF _Toc448215760 \h </w:instrText>
        </w:r>
        <w:r w:rsidR="000B7539">
          <w:rPr>
            <w:noProof/>
            <w:webHidden/>
          </w:rPr>
        </w:r>
        <w:r w:rsidR="000B7539">
          <w:rPr>
            <w:noProof/>
            <w:webHidden/>
          </w:rPr>
          <w:fldChar w:fldCharType="separate"/>
        </w:r>
        <w:r w:rsidR="000B7539">
          <w:rPr>
            <w:noProof/>
            <w:webHidden/>
          </w:rPr>
          <w:t>11</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1" w:history="1">
        <w:r w:rsidR="000B7539" w:rsidRPr="00153659">
          <w:rPr>
            <w:rStyle w:val="Hyperlink"/>
            <w:noProof/>
          </w:rPr>
          <w:t>5.3.</w:t>
        </w:r>
        <w:r w:rsidR="000B7539" w:rsidRPr="004B5555">
          <w:rPr>
            <w:noProof/>
          </w:rPr>
          <w:tab/>
        </w:r>
        <w:r w:rsidR="000B7539" w:rsidRPr="00153659">
          <w:rPr>
            <w:rStyle w:val="Hyperlink"/>
            <w:noProof/>
          </w:rPr>
          <w:t>Način zmanjševanja nevarnosti poplav</w:t>
        </w:r>
        <w:r w:rsidR="000B7539">
          <w:rPr>
            <w:noProof/>
            <w:webHidden/>
          </w:rPr>
          <w:tab/>
        </w:r>
        <w:r w:rsidR="000B7539">
          <w:rPr>
            <w:noProof/>
            <w:webHidden/>
          </w:rPr>
          <w:fldChar w:fldCharType="begin"/>
        </w:r>
        <w:r w:rsidR="000B7539">
          <w:rPr>
            <w:noProof/>
            <w:webHidden/>
          </w:rPr>
          <w:instrText xml:space="preserve"> PAGEREF _Toc448215761 \h </w:instrText>
        </w:r>
        <w:r w:rsidR="000B7539">
          <w:rPr>
            <w:noProof/>
            <w:webHidden/>
          </w:rPr>
        </w:r>
        <w:r w:rsidR="000B7539">
          <w:rPr>
            <w:noProof/>
            <w:webHidden/>
          </w:rPr>
          <w:fldChar w:fldCharType="separate"/>
        </w:r>
        <w:r w:rsidR="000B7539">
          <w:rPr>
            <w:noProof/>
            <w:webHidden/>
          </w:rPr>
          <w:t>12</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2" w:history="1">
        <w:r w:rsidR="000B7539" w:rsidRPr="00153659">
          <w:rPr>
            <w:rStyle w:val="Hyperlink"/>
            <w:noProof/>
          </w:rPr>
          <w:t>5.4.</w:t>
        </w:r>
        <w:r w:rsidR="000B7539" w:rsidRPr="004B5555">
          <w:rPr>
            <w:noProof/>
          </w:rPr>
          <w:tab/>
        </w:r>
        <w:r w:rsidR="000B7539" w:rsidRPr="00153659">
          <w:rPr>
            <w:rStyle w:val="Hyperlink"/>
            <w:noProof/>
          </w:rPr>
          <w:t>Umestitev v prostor, prednosti in slabosti</w:t>
        </w:r>
        <w:r w:rsidR="000B7539">
          <w:rPr>
            <w:noProof/>
            <w:webHidden/>
          </w:rPr>
          <w:tab/>
        </w:r>
        <w:r w:rsidR="000B7539">
          <w:rPr>
            <w:noProof/>
            <w:webHidden/>
          </w:rPr>
          <w:fldChar w:fldCharType="begin"/>
        </w:r>
        <w:r w:rsidR="000B7539">
          <w:rPr>
            <w:noProof/>
            <w:webHidden/>
          </w:rPr>
          <w:instrText xml:space="preserve"> PAGEREF _Toc448215762 \h </w:instrText>
        </w:r>
        <w:r w:rsidR="000B7539">
          <w:rPr>
            <w:noProof/>
            <w:webHidden/>
          </w:rPr>
        </w:r>
        <w:r w:rsidR="000B7539">
          <w:rPr>
            <w:noProof/>
            <w:webHidden/>
          </w:rPr>
          <w:fldChar w:fldCharType="separate"/>
        </w:r>
        <w:r w:rsidR="000B7539">
          <w:rPr>
            <w:noProof/>
            <w:webHidden/>
          </w:rPr>
          <w:t>13</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63" w:history="1">
        <w:r w:rsidR="000B7539" w:rsidRPr="00153659">
          <w:rPr>
            <w:rStyle w:val="Hyperlink"/>
            <w:noProof/>
          </w:rPr>
          <w:t>6.</w:t>
        </w:r>
        <w:r w:rsidR="000B7539" w:rsidRPr="004B5555">
          <w:rPr>
            <w:noProof/>
          </w:rPr>
          <w:tab/>
        </w:r>
        <w:r w:rsidR="000B7539" w:rsidRPr="00153659">
          <w:rPr>
            <w:rStyle w:val="Hyperlink"/>
            <w:noProof/>
          </w:rPr>
          <w:t>UREDITEV KOPRIVNICE NA OSTROŽNEM IN LAVI</w:t>
        </w:r>
        <w:r w:rsidR="000B7539">
          <w:rPr>
            <w:noProof/>
            <w:webHidden/>
          </w:rPr>
          <w:tab/>
        </w:r>
        <w:r w:rsidR="000B7539">
          <w:rPr>
            <w:noProof/>
            <w:webHidden/>
          </w:rPr>
          <w:fldChar w:fldCharType="begin"/>
        </w:r>
        <w:r w:rsidR="000B7539">
          <w:rPr>
            <w:noProof/>
            <w:webHidden/>
          </w:rPr>
          <w:instrText xml:space="preserve"> PAGEREF _Toc448215763 \h </w:instrText>
        </w:r>
        <w:r w:rsidR="000B7539">
          <w:rPr>
            <w:noProof/>
            <w:webHidden/>
          </w:rPr>
        </w:r>
        <w:r w:rsidR="000B7539">
          <w:rPr>
            <w:noProof/>
            <w:webHidden/>
          </w:rPr>
          <w:fldChar w:fldCharType="separate"/>
        </w:r>
        <w:r w:rsidR="000B7539">
          <w:rPr>
            <w:noProof/>
            <w:webHidden/>
          </w:rPr>
          <w:t>14</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4" w:history="1">
        <w:r w:rsidR="000B7539" w:rsidRPr="00153659">
          <w:rPr>
            <w:rStyle w:val="Hyperlink"/>
            <w:noProof/>
          </w:rPr>
          <w:t>6.1.</w:t>
        </w:r>
        <w:r w:rsidR="000B7539" w:rsidRPr="004B5555">
          <w:rPr>
            <w:noProof/>
          </w:rPr>
          <w:tab/>
        </w:r>
        <w:r w:rsidR="000B7539" w:rsidRPr="00153659">
          <w:rPr>
            <w:rStyle w:val="Hyperlink"/>
            <w:noProof/>
          </w:rPr>
          <w:t>Lega</w:t>
        </w:r>
        <w:r w:rsidR="000B7539">
          <w:rPr>
            <w:noProof/>
            <w:webHidden/>
          </w:rPr>
          <w:tab/>
        </w:r>
        <w:r w:rsidR="000B7539">
          <w:rPr>
            <w:noProof/>
            <w:webHidden/>
          </w:rPr>
          <w:fldChar w:fldCharType="begin"/>
        </w:r>
        <w:r w:rsidR="000B7539">
          <w:rPr>
            <w:noProof/>
            <w:webHidden/>
          </w:rPr>
          <w:instrText xml:space="preserve"> PAGEREF _Toc448215764 \h </w:instrText>
        </w:r>
        <w:r w:rsidR="000B7539">
          <w:rPr>
            <w:noProof/>
            <w:webHidden/>
          </w:rPr>
        </w:r>
        <w:r w:rsidR="000B7539">
          <w:rPr>
            <w:noProof/>
            <w:webHidden/>
          </w:rPr>
          <w:fldChar w:fldCharType="separate"/>
        </w:r>
        <w:r w:rsidR="000B7539">
          <w:rPr>
            <w:noProof/>
            <w:webHidden/>
          </w:rPr>
          <w:t>14</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5" w:history="1">
        <w:r w:rsidR="000B7539" w:rsidRPr="00153659">
          <w:rPr>
            <w:rStyle w:val="Hyperlink"/>
            <w:noProof/>
          </w:rPr>
          <w:t>6.2.</w:t>
        </w:r>
        <w:r w:rsidR="000B7539" w:rsidRPr="004B5555">
          <w:rPr>
            <w:noProof/>
          </w:rPr>
          <w:tab/>
        </w:r>
        <w:r w:rsidR="000B7539" w:rsidRPr="00153659">
          <w:rPr>
            <w:rStyle w:val="Hyperlink"/>
            <w:noProof/>
          </w:rPr>
          <w:t>Tehnologija gradnje/tehnični podatki</w:t>
        </w:r>
        <w:r w:rsidR="000B7539">
          <w:rPr>
            <w:noProof/>
            <w:webHidden/>
          </w:rPr>
          <w:tab/>
        </w:r>
        <w:r w:rsidR="000B7539">
          <w:rPr>
            <w:noProof/>
            <w:webHidden/>
          </w:rPr>
          <w:fldChar w:fldCharType="begin"/>
        </w:r>
        <w:r w:rsidR="000B7539">
          <w:rPr>
            <w:noProof/>
            <w:webHidden/>
          </w:rPr>
          <w:instrText xml:space="preserve"> PAGEREF _Toc448215765 \h </w:instrText>
        </w:r>
        <w:r w:rsidR="000B7539">
          <w:rPr>
            <w:noProof/>
            <w:webHidden/>
          </w:rPr>
        </w:r>
        <w:r w:rsidR="000B7539">
          <w:rPr>
            <w:noProof/>
            <w:webHidden/>
          </w:rPr>
          <w:fldChar w:fldCharType="separate"/>
        </w:r>
        <w:r w:rsidR="000B7539">
          <w:rPr>
            <w:noProof/>
            <w:webHidden/>
          </w:rPr>
          <w:t>14</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6" w:history="1">
        <w:r w:rsidR="000B7539" w:rsidRPr="00153659">
          <w:rPr>
            <w:rStyle w:val="Hyperlink"/>
            <w:noProof/>
          </w:rPr>
          <w:t>6.3.</w:t>
        </w:r>
        <w:r w:rsidR="000B7539" w:rsidRPr="004B5555">
          <w:rPr>
            <w:noProof/>
          </w:rPr>
          <w:tab/>
        </w:r>
        <w:r w:rsidR="000B7539" w:rsidRPr="00153659">
          <w:rPr>
            <w:rStyle w:val="Hyperlink"/>
            <w:noProof/>
          </w:rPr>
          <w:t>Način zmanjševanja nevarnosti poplav</w:t>
        </w:r>
        <w:r w:rsidR="000B7539">
          <w:rPr>
            <w:noProof/>
            <w:webHidden/>
          </w:rPr>
          <w:tab/>
        </w:r>
        <w:r w:rsidR="000B7539">
          <w:rPr>
            <w:noProof/>
            <w:webHidden/>
          </w:rPr>
          <w:fldChar w:fldCharType="begin"/>
        </w:r>
        <w:r w:rsidR="000B7539">
          <w:rPr>
            <w:noProof/>
            <w:webHidden/>
          </w:rPr>
          <w:instrText xml:space="preserve"> PAGEREF _Toc448215766 \h </w:instrText>
        </w:r>
        <w:r w:rsidR="000B7539">
          <w:rPr>
            <w:noProof/>
            <w:webHidden/>
          </w:rPr>
        </w:r>
        <w:r w:rsidR="000B7539">
          <w:rPr>
            <w:noProof/>
            <w:webHidden/>
          </w:rPr>
          <w:fldChar w:fldCharType="separate"/>
        </w:r>
        <w:r w:rsidR="000B7539">
          <w:rPr>
            <w:noProof/>
            <w:webHidden/>
          </w:rPr>
          <w:t>15</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7" w:history="1">
        <w:r w:rsidR="000B7539" w:rsidRPr="00153659">
          <w:rPr>
            <w:rStyle w:val="Hyperlink"/>
            <w:noProof/>
          </w:rPr>
          <w:t>6.4.</w:t>
        </w:r>
        <w:r w:rsidR="000B7539" w:rsidRPr="004B5555">
          <w:rPr>
            <w:noProof/>
          </w:rPr>
          <w:tab/>
        </w:r>
        <w:r w:rsidR="000B7539" w:rsidRPr="00153659">
          <w:rPr>
            <w:rStyle w:val="Hyperlink"/>
            <w:noProof/>
          </w:rPr>
          <w:t>Umestitev v prostor, prednosti in slabosti</w:t>
        </w:r>
        <w:r w:rsidR="000B7539">
          <w:rPr>
            <w:noProof/>
            <w:webHidden/>
          </w:rPr>
          <w:tab/>
        </w:r>
        <w:r w:rsidR="000B7539">
          <w:rPr>
            <w:noProof/>
            <w:webHidden/>
          </w:rPr>
          <w:fldChar w:fldCharType="begin"/>
        </w:r>
        <w:r w:rsidR="000B7539">
          <w:rPr>
            <w:noProof/>
            <w:webHidden/>
          </w:rPr>
          <w:instrText xml:space="preserve"> PAGEREF _Toc448215767 \h </w:instrText>
        </w:r>
        <w:r w:rsidR="000B7539">
          <w:rPr>
            <w:noProof/>
            <w:webHidden/>
          </w:rPr>
        </w:r>
        <w:r w:rsidR="000B7539">
          <w:rPr>
            <w:noProof/>
            <w:webHidden/>
          </w:rPr>
          <w:fldChar w:fldCharType="separate"/>
        </w:r>
        <w:r w:rsidR="000B7539">
          <w:rPr>
            <w:noProof/>
            <w:webHidden/>
          </w:rPr>
          <w:t>16</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68" w:history="1">
        <w:r w:rsidR="000B7539" w:rsidRPr="00153659">
          <w:rPr>
            <w:rStyle w:val="Hyperlink"/>
            <w:noProof/>
          </w:rPr>
          <w:t>7.</w:t>
        </w:r>
        <w:r w:rsidR="000B7539" w:rsidRPr="004B5555">
          <w:rPr>
            <w:noProof/>
          </w:rPr>
          <w:tab/>
        </w:r>
        <w:r w:rsidR="000B7539" w:rsidRPr="00153659">
          <w:rPr>
            <w:rStyle w:val="Hyperlink"/>
            <w:noProof/>
          </w:rPr>
          <w:t>UREDITEV SAVINJE V MESTNEM PARKU</w:t>
        </w:r>
        <w:r w:rsidR="000B7539">
          <w:rPr>
            <w:noProof/>
            <w:webHidden/>
          </w:rPr>
          <w:tab/>
        </w:r>
        <w:r w:rsidR="000B7539">
          <w:rPr>
            <w:noProof/>
            <w:webHidden/>
          </w:rPr>
          <w:fldChar w:fldCharType="begin"/>
        </w:r>
        <w:r w:rsidR="000B7539">
          <w:rPr>
            <w:noProof/>
            <w:webHidden/>
          </w:rPr>
          <w:instrText xml:space="preserve"> PAGEREF _Toc448215768 \h </w:instrText>
        </w:r>
        <w:r w:rsidR="000B7539">
          <w:rPr>
            <w:noProof/>
            <w:webHidden/>
          </w:rPr>
        </w:r>
        <w:r w:rsidR="000B7539">
          <w:rPr>
            <w:noProof/>
            <w:webHidden/>
          </w:rPr>
          <w:fldChar w:fldCharType="separate"/>
        </w:r>
        <w:r w:rsidR="000B7539">
          <w:rPr>
            <w:noProof/>
            <w:webHidden/>
          </w:rPr>
          <w:t>17</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69" w:history="1">
        <w:r w:rsidR="000B7539" w:rsidRPr="00153659">
          <w:rPr>
            <w:rStyle w:val="Hyperlink"/>
            <w:noProof/>
          </w:rPr>
          <w:t>7.1.</w:t>
        </w:r>
        <w:r w:rsidR="000B7539" w:rsidRPr="004B5555">
          <w:rPr>
            <w:noProof/>
          </w:rPr>
          <w:tab/>
        </w:r>
        <w:r w:rsidR="000B7539" w:rsidRPr="00153659">
          <w:rPr>
            <w:rStyle w:val="Hyperlink"/>
            <w:noProof/>
          </w:rPr>
          <w:t>Lega</w:t>
        </w:r>
        <w:r w:rsidR="000B7539">
          <w:rPr>
            <w:noProof/>
            <w:webHidden/>
          </w:rPr>
          <w:tab/>
        </w:r>
        <w:r w:rsidR="000B7539">
          <w:rPr>
            <w:noProof/>
            <w:webHidden/>
          </w:rPr>
          <w:fldChar w:fldCharType="begin"/>
        </w:r>
        <w:r w:rsidR="000B7539">
          <w:rPr>
            <w:noProof/>
            <w:webHidden/>
          </w:rPr>
          <w:instrText xml:space="preserve"> PAGEREF _Toc448215769 \h </w:instrText>
        </w:r>
        <w:r w:rsidR="000B7539">
          <w:rPr>
            <w:noProof/>
            <w:webHidden/>
          </w:rPr>
        </w:r>
        <w:r w:rsidR="000B7539">
          <w:rPr>
            <w:noProof/>
            <w:webHidden/>
          </w:rPr>
          <w:fldChar w:fldCharType="separate"/>
        </w:r>
        <w:r w:rsidR="000B7539">
          <w:rPr>
            <w:noProof/>
            <w:webHidden/>
          </w:rPr>
          <w:t>17</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70" w:history="1">
        <w:r w:rsidR="000B7539" w:rsidRPr="00153659">
          <w:rPr>
            <w:rStyle w:val="Hyperlink"/>
            <w:noProof/>
          </w:rPr>
          <w:t>7.2.</w:t>
        </w:r>
        <w:r w:rsidR="000B7539" w:rsidRPr="004B5555">
          <w:rPr>
            <w:noProof/>
          </w:rPr>
          <w:tab/>
        </w:r>
        <w:r w:rsidR="000B7539" w:rsidRPr="00153659">
          <w:rPr>
            <w:rStyle w:val="Hyperlink"/>
            <w:noProof/>
          </w:rPr>
          <w:t>Tehnologija gradnje</w:t>
        </w:r>
        <w:r w:rsidR="000B7539">
          <w:rPr>
            <w:noProof/>
            <w:webHidden/>
          </w:rPr>
          <w:tab/>
        </w:r>
        <w:r w:rsidR="000B7539">
          <w:rPr>
            <w:noProof/>
            <w:webHidden/>
          </w:rPr>
          <w:fldChar w:fldCharType="begin"/>
        </w:r>
        <w:r w:rsidR="000B7539">
          <w:rPr>
            <w:noProof/>
            <w:webHidden/>
          </w:rPr>
          <w:instrText xml:space="preserve"> PAGEREF _Toc448215770 \h </w:instrText>
        </w:r>
        <w:r w:rsidR="000B7539">
          <w:rPr>
            <w:noProof/>
            <w:webHidden/>
          </w:rPr>
        </w:r>
        <w:r w:rsidR="000B7539">
          <w:rPr>
            <w:noProof/>
            <w:webHidden/>
          </w:rPr>
          <w:fldChar w:fldCharType="separate"/>
        </w:r>
        <w:r w:rsidR="000B7539">
          <w:rPr>
            <w:noProof/>
            <w:webHidden/>
          </w:rPr>
          <w:t>17</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71" w:history="1">
        <w:r w:rsidR="000B7539" w:rsidRPr="00153659">
          <w:rPr>
            <w:rStyle w:val="Hyperlink"/>
            <w:noProof/>
          </w:rPr>
          <w:t>7.3.</w:t>
        </w:r>
        <w:r w:rsidR="000B7539" w:rsidRPr="004B5555">
          <w:rPr>
            <w:noProof/>
          </w:rPr>
          <w:tab/>
        </w:r>
        <w:r w:rsidR="000B7539" w:rsidRPr="00153659">
          <w:rPr>
            <w:rStyle w:val="Hyperlink"/>
            <w:noProof/>
          </w:rPr>
          <w:t>Način zmanjševanja možnosti poplav</w:t>
        </w:r>
        <w:r w:rsidR="000B7539">
          <w:rPr>
            <w:noProof/>
            <w:webHidden/>
          </w:rPr>
          <w:tab/>
        </w:r>
        <w:r w:rsidR="000B7539">
          <w:rPr>
            <w:noProof/>
            <w:webHidden/>
          </w:rPr>
          <w:fldChar w:fldCharType="begin"/>
        </w:r>
        <w:r w:rsidR="000B7539">
          <w:rPr>
            <w:noProof/>
            <w:webHidden/>
          </w:rPr>
          <w:instrText xml:space="preserve"> PAGEREF _Toc448215771 \h </w:instrText>
        </w:r>
        <w:r w:rsidR="000B7539">
          <w:rPr>
            <w:noProof/>
            <w:webHidden/>
          </w:rPr>
        </w:r>
        <w:r w:rsidR="000B7539">
          <w:rPr>
            <w:noProof/>
            <w:webHidden/>
          </w:rPr>
          <w:fldChar w:fldCharType="separate"/>
        </w:r>
        <w:r w:rsidR="000B7539">
          <w:rPr>
            <w:noProof/>
            <w:webHidden/>
          </w:rPr>
          <w:t>18</w:t>
        </w:r>
        <w:r w:rsidR="000B7539">
          <w:rPr>
            <w:noProof/>
            <w:webHidden/>
          </w:rPr>
          <w:fldChar w:fldCharType="end"/>
        </w:r>
      </w:hyperlink>
    </w:p>
    <w:p w:rsidR="000B7539" w:rsidRPr="004B5555" w:rsidRDefault="004F3622">
      <w:pPr>
        <w:pStyle w:val="TOC2"/>
        <w:tabs>
          <w:tab w:val="left" w:pos="880"/>
          <w:tab w:val="right" w:leader="dot" w:pos="9062"/>
        </w:tabs>
        <w:rPr>
          <w:noProof/>
        </w:rPr>
      </w:pPr>
      <w:hyperlink w:anchor="_Toc448215772" w:history="1">
        <w:r w:rsidR="000B7539" w:rsidRPr="00153659">
          <w:rPr>
            <w:rStyle w:val="Hyperlink"/>
            <w:noProof/>
          </w:rPr>
          <w:t>7.4.</w:t>
        </w:r>
        <w:r w:rsidR="000B7539" w:rsidRPr="004B5555">
          <w:rPr>
            <w:noProof/>
          </w:rPr>
          <w:tab/>
        </w:r>
        <w:r w:rsidR="000B7539" w:rsidRPr="00153659">
          <w:rPr>
            <w:rStyle w:val="Hyperlink"/>
            <w:noProof/>
          </w:rPr>
          <w:t>Umestitev v prostor, prednosti in slabosti</w:t>
        </w:r>
        <w:r w:rsidR="000B7539">
          <w:rPr>
            <w:noProof/>
            <w:webHidden/>
          </w:rPr>
          <w:tab/>
        </w:r>
        <w:r w:rsidR="000B7539">
          <w:rPr>
            <w:noProof/>
            <w:webHidden/>
          </w:rPr>
          <w:fldChar w:fldCharType="begin"/>
        </w:r>
        <w:r w:rsidR="000B7539">
          <w:rPr>
            <w:noProof/>
            <w:webHidden/>
          </w:rPr>
          <w:instrText xml:space="preserve"> PAGEREF _Toc448215772 \h </w:instrText>
        </w:r>
        <w:r w:rsidR="000B7539">
          <w:rPr>
            <w:noProof/>
            <w:webHidden/>
          </w:rPr>
        </w:r>
        <w:r w:rsidR="000B7539">
          <w:rPr>
            <w:noProof/>
            <w:webHidden/>
          </w:rPr>
          <w:fldChar w:fldCharType="separate"/>
        </w:r>
        <w:r w:rsidR="000B7539">
          <w:rPr>
            <w:noProof/>
            <w:webHidden/>
          </w:rPr>
          <w:t>19</w:t>
        </w:r>
        <w:r w:rsidR="000B7539">
          <w:rPr>
            <w:noProof/>
            <w:webHidden/>
          </w:rPr>
          <w:fldChar w:fldCharType="end"/>
        </w:r>
      </w:hyperlink>
    </w:p>
    <w:p w:rsidR="000B7539" w:rsidRPr="004B5555" w:rsidRDefault="004F3622">
      <w:pPr>
        <w:pStyle w:val="TOC1"/>
        <w:tabs>
          <w:tab w:val="left" w:pos="440"/>
          <w:tab w:val="right" w:leader="dot" w:pos="9062"/>
        </w:tabs>
        <w:rPr>
          <w:noProof/>
        </w:rPr>
      </w:pPr>
      <w:hyperlink w:anchor="_Toc448215773" w:history="1">
        <w:r w:rsidR="000B7539" w:rsidRPr="00153659">
          <w:rPr>
            <w:rStyle w:val="Hyperlink"/>
            <w:noProof/>
          </w:rPr>
          <w:t>8.</w:t>
        </w:r>
        <w:r w:rsidR="000B7539" w:rsidRPr="004B5555">
          <w:rPr>
            <w:noProof/>
          </w:rPr>
          <w:tab/>
        </w:r>
        <w:r w:rsidR="000B7539" w:rsidRPr="00153659">
          <w:rPr>
            <w:rStyle w:val="Hyperlink"/>
            <w:noProof/>
          </w:rPr>
          <w:t>VIRI</w:t>
        </w:r>
        <w:r w:rsidR="000B7539">
          <w:rPr>
            <w:noProof/>
            <w:webHidden/>
          </w:rPr>
          <w:tab/>
        </w:r>
        <w:r w:rsidR="000B7539">
          <w:rPr>
            <w:noProof/>
            <w:webHidden/>
          </w:rPr>
          <w:fldChar w:fldCharType="begin"/>
        </w:r>
        <w:r w:rsidR="000B7539">
          <w:rPr>
            <w:noProof/>
            <w:webHidden/>
          </w:rPr>
          <w:instrText xml:space="preserve"> PAGEREF _Toc448215773 \h </w:instrText>
        </w:r>
        <w:r w:rsidR="000B7539">
          <w:rPr>
            <w:noProof/>
            <w:webHidden/>
          </w:rPr>
        </w:r>
        <w:r w:rsidR="000B7539">
          <w:rPr>
            <w:noProof/>
            <w:webHidden/>
          </w:rPr>
          <w:fldChar w:fldCharType="separate"/>
        </w:r>
        <w:r w:rsidR="000B7539">
          <w:rPr>
            <w:noProof/>
            <w:webHidden/>
          </w:rPr>
          <w:t>20</w:t>
        </w:r>
        <w:r w:rsidR="000B7539">
          <w:rPr>
            <w:noProof/>
            <w:webHidden/>
          </w:rPr>
          <w:fldChar w:fldCharType="end"/>
        </w:r>
      </w:hyperlink>
    </w:p>
    <w:p w:rsidR="00B517ED" w:rsidRDefault="00B517ED">
      <w:r>
        <w:rPr>
          <w:b/>
          <w:bCs/>
        </w:rPr>
        <w:fldChar w:fldCharType="end"/>
      </w:r>
    </w:p>
    <w:p w:rsidR="000B7539" w:rsidRPr="004B5555" w:rsidRDefault="000B7539">
      <w:pPr>
        <w:jc w:val="left"/>
        <w:rPr>
          <w:rFonts w:eastAsia="Times New Roman"/>
          <w:b/>
          <w:sz w:val="32"/>
          <w:szCs w:val="26"/>
        </w:rPr>
      </w:pPr>
      <w:r>
        <w:br w:type="page"/>
      </w:r>
    </w:p>
    <w:p w:rsidR="00B517ED" w:rsidRPr="00B517ED" w:rsidRDefault="000B7539" w:rsidP="000B7539">
      <w:pPr>
        <w:pStyle w:val="Heading2"/>
        <w:numPr>
          <w:ilvl w:val="1"/>
          <w:numId w:val="13"/>
        </w:numPr>
      </w:pPr>
      <w:bookmarkStart w:id="10" w:name="_Toc448215746"/>
      <w:r>
        <w:t>KAZALO SLIK</w:t>
      </w:r>
      <w:bookmarkEnd w:id="10"/>
    </w:p>
    <w:p w:rsidR="000B7539" w:rsidRDefault="000B7539">
      <w:pPr>
        <w:pStyle w:val="TableofFigures"/>
        <w:tabs>
          <w:tab w:val="right" w:leader="dot" w:pos="9062"/>
        </w:tabs>
        <w:rPr>
          <w:noProof/>
        </w:rPr>
      </w:pPr>
      <w:r>
        <w:fldChar w:fldCharType="begin"/>
      </w:r>
      <w:r>
        <w:instrText xml:space="preserve"> TOC \h \z \c "Slika" </w:instrText>
      </w:r>
      <w:r>
        <w:fldChar w:fldCharType="separate"/>
      </w:r>
      <w:hyperlink w:anchor="_Toc448215698" w:history="1">
        <w:r w:rsidRPr="00004163">
          <w:rPr>
            <w:rStyle w:val="Hyperlink"/>
            <w:noProof/>
          </w:rPr>
          <w:t>Slika 1 Suhi zadrževalnik</w:t>
        </w:r>
        <w:r>
          <w:rPr>
            <w:noProof/>
            <w:webHidden/>
          </w:rPr>
          <w:tab/>
        </w:r>
        <w:r>
          <w:rPr>
            <w:noProof/>
            <w:webHidden/>
          </w:rPr>
          <w:fldChar w:fldCharType="begin"/>
        </w:r>
        <w:r>
          <w:rPr>
            <w:noProof/>
            <w:webHidden/>
          </w:rPr>
          <w:instrText xml:space="preserve"> PAGEREF _Toc448215698 \h </w:instrText>
        </w:r>
        <w:r>
          <w:rPr>
            <w:noProof/>
            <w:webHidden/>
          </w:rPr>
        </w:r>
        <w:r>
          <w:rPr>
            <w:noProof/>
            <w:webHidden/>
          </w:rPr>
          <w:fldChar w:fldCharType="separate"/>
        </w:r>
        <w:r>
          <w:rPr>
            <w:noProof/>
            <w:webHidden/>
          </w:rPr>
          <w:t>5</w:t>
        </w:r>
        <w:r>
          <w:rPr>
            <w:noProof/>
            <w:webHidden/>
          </w:rPr>
          <w:fldChar w:fldCharType="end"/>
        </w:r>
      </w:hyperlink>
    </w:p>
    <w:p w:rsidR="000B7539" w:rsidRDefault="004F3622">
      <w:pPr>
        <w:pStyle w:val="TableofFigures"/>
        <w:tabs>
          <w:tab w:val="right" w:leader="dot" w:pos="9062"/>
        </w:tabs>
        <w:rPr>
          <w:noProof/>
        </w:rPr>
      </w:pPr>
      <w:hyperlink w:anchor="_Toc448215699" w:history="1">
        <w:r w:rsidR="000B7539" w:rsidRPr="00004163">
          <w:rPr>
            <w:rStyle w:val="Hyperlink"/>
            <w:noProof/>
          </w:rPr>
          <w:t>Slika 2 Suhi zadrževalnik in prostor za poplavljanje</w:t>
        </w:r>
        <w:r w:rsidR="000B7539">
          <w:rPr>
            <w:noProof/>
            <w:webHidden/>
          </w:rPr>
          <w:tab/>
        </w:r>
        <w:r w:rsidR="000B7539">
          <w:rPr>
            <w:noProof/>
            <w:webHidden/>
          </w:rPr>
          <w:fldChar w:fldCharType="begin"/>
        </w:r>
        <w:r w:rsidR="000B7539">
          <w:rPr>
            <w:noProof/>
            <w:webHidden/>
          </w:rPr>
          <w:instrText xml:space="preserve"> PAGEREF _Toc448215699 \h </w:instrText>
        </w:r>
        <w:r w:rsidR="000B7539">
          <w:rPr>
            <w:noProof/>
            <w:webHidden/>
          </w:rPr>
        </w:r>
        <w:r w:rsidR="000B7539">
          <w:rPr>
            <w:noProof/>
            <w:webHidden/>
          </w:rPr>
          <w:fldChar w:fldCharType="separate"/>
        </w:r>
        <w:r w:rsidR="000B7539">
          <w:rPr>
            <w:noProof/>
            <w:webHidden/>
          </w:rPr>
          <w:t>6</w:t>
        </w:r>
        <w:r w:rsidR="000B7539">
          <w:rPr>
            <w:noProof/>
            <w:webHidden/>
          </w:rPr>
          <w:fldChar w:fldCharType="end"/>
        </w:r>
      </w:hyperlink>
    </w:p>
    <w:p w:rsidR="000B7539" w:rsidRDefault="004F3622">
      <w:pPr>
        <w:pStyle w:val="TableofFigures"/>
        <w:tabs>
          <w:tab w:val="right" w:leader="dot" w:pos="9062"/>
        </w:tabs>
        <w:rPr>
          <w:noProof/>
        </w:rPr>
      </w:pPr>
      <w:hyperlink w:anchor="_Toc448215700" w:history="1">
        <w:r w:rsidR="000B7539" w:rsidRPr="00004163">
          <w:rPr>
            <w:rStyle w:val="Hyperlink"/>
            <w:noProof/>
          </w:rPr>
          <w:t>Slika 3 Zgornja ploščad na suhem zadrževalniku</w:t>
        </w:r>
        <w:r w:rsidR="000B7539">
          <w:rPr>
            <w:noProof/>
            <w:webHidden/>
          </w:rPr>
          <w:tab/>
        </w:r>
        <w:r w:rsidR="000B7539">
          <w:rPr>
            <w:noProof/>
            <w:webHidden/>
          </w:rPr>
          <w:fldChar w:fldCharType="begin"/>
        </w:r>
        <w:r w:rsidR="000B7539">
          <w:rPr>
            <w:noProof/>
            <w:webHidden/>
          </w:rPr>
          <w:instrText xml:space="preserve"> PAGEREF _Toc448215700 \h </w:instrText>
        </w:r>
        <w:r w:rsidR="000B7539">
          <w:rPr>
            <w:noProof/>
            <w:webHidden/>
          </w:rPr>
        </w:r>
        <w:r w:rsidR="000B7539">
          <w:rPr>
            <w:noProof/>
            <w:webHidden/>
          </w:rPr>
          <w:fldChar w:fldCharType="separate"/>
        </w:r>
        <w:r w:rsidR="000B7539">
          <w:rPr>
            <w:noProof/>
            <w:webHidden/>
          </w:rPr>
          <w:t>7</w:t>
        </w:r>
        <w:r w:rsidR="000B7539">
          <w:rPr>
            <w:noProof/>
            <w:webHidden/>
          </w:rPr>
          <w:fldChar w:fldCharType="end"/>
        </w:r>
      </w:hyperlink>
    </w:p>
    <w:p w:rsidR="000B7539" w:rsidRDefault="004F3622">
      <w:pPr>
        <w:pStyle w:val="TableofFigures"/>
        <w:tabs>
          <w:tab w:val="right" w:leader="dot" w:pos="9062"/>
        </w:tabs>
        <w:rPr>
          <w:noProof/>
        </w:rPr>
      </w:pPr>
      <w:hyperlink w:anchor="_Toc448215701" w:history="1">
        <w:r w:rsidR="000B7539" w:rsidRPr="00004163">
          <w:rPr>
            <w:rStyle w:val="Hyperlink"/>
            <w:noProof/>
          </w:rPr>
          <w:t>Slika 4 Splavarska brv</w:t>
        </w:r>
        <w:r w:rsidR="000B7539">
          <w:rPr>
            <w:noProof/>
            <w:webHidden/>
          </w:rPr>
          <w:tab/>
        </w:r>
        <w:r w:rsidR="000B7539">
          <w:rPr>
            <w:noProof/>
            <w:webHidden/>
          </w:rPr>
          <w:fldChar w:fldCharType="begin"/>
        </w:r>
        <w:r w:rsidR="000B7539">
          <w:rPr>
            <w:noProof/>
            <w:webHidden/>
          </w:rPr>
          <w:instrText xml:space="preserve"> PAGEREF _Toc448215701 \h </w:instrText>
        </w:r>
        <w:r w:rsidR="000B7539">
          <w:rPr>
            <w:noProof/>
            <w:webHidden/>
          </w:rPr>
        </w:r>
        <w:r w:rsidR="000B7539">
          <w:rPr>
            <w:noProof/>
            <w:webHidden/>
          </w:rPr>
          <w:fldChar w:fldCharType="separate"/>
        </w:r>
        <w:r w:rsidR="000B7539">
          <w:rPr>
            <w:noProof/>
            <w:webHidden/>
          </w:rPr>
          <w:t>8</w:t>
        </w:r>
        <w:r w:rsidR="000B7539">
          <w:rPr>
            <w:noProof/>
            <w:webHidden/>
          </w:rPr>
          <w:fldChar w:fldCharType="end"/>
        </w:r>
      </w:hyperlink>
    </w:p>
    <w:p w:rsidR="000B7539" w:rsidRDefault="004F3622">
      <w:pPr>
        <w:pStyle w:val="TableofFigures"/>
        <w:tabs>
          <w:tab w:val="right" w:leader="dot" w:pos="9062"/>
        </w:tabs>
        <w:rPr>
          <w:noProof/>
        </w:rPr>
      </w:pPr>
      <w:hyperlink w:anchor="_Toc448215702" w:history="1">
        <w:r w:rsidR="000B7539" w:rsidRPr="00004163">
          <w:rPr>
            <w:rStyle w:val="Hyperlink"/>
            <w:noProof/>
          </w:rPr>
          <w:t>Slika 5 Splavarska brv</w:t>
        </w:r>
        <w:r w:rsidR="000B7539">
          <w:rPr>
            <w:noProof/>
            <w:webHidden/>
          </w:rPr>
          <w:tab/>
        </w:r>
        <w:r w:rsidR="000B7539">
          <w:rPr>
            <w:noProof/>
            <w:webHidden/>
          </w:rPr>
          <w:fldChar w:fldCharType="begin"/>
        </w:r>
        <w:r w:rsidR="000B7539">
          <w:rPr>
            <w:noProof/>
            <w:webHidden/>
          </w:rPr>
          <w:instrText xml:space="preserve"> PAGEREF _Toc448215702 \h </w:instrText>
        </w:r>
        <w:r w:rsidR="000B7539">
          <w:rPr>
            <w:noProof/>
            <w:webHidden/>
          </w:rPr>
        </w:r>
        <w:r w:rsidR="000B7539">
          <w:rPr>
            <w:noProof/>
            <w:webHidden/>
          </w:rPr>
          <w:fldChar w:fldCharType="separate"/>
        </w:r>
        <w:r w:rsidR="000B7539">
          <w:rPr>
            <w:noProof/>
            <w:webHidden/>
          </w:rPr>
          <w:t>9</w:t>
        </w:r>
        <w:r w:rsidR="000B7539">
          <w:rPr>
            <w:noProof/>
            <w:webHidden/>
          </w:rPr>
          <w:fldChar w:fldCharType="end"/>
        </w:r>
      </w:hyperlink>
    </w:p>
    <w:p w:rsidR="000B7539" w:rsidRDefault="004F3622">
      <w:pPr>
        <w:pStyle w:val="TableofFigures"/>
        <w:tabs>
          <w:tab w:val="right" w:leader="dot" w:pos="9062"/>
        </w:tabs>
        <w:rPr>
          <w:noProof/>
        </w:rPr>
      </w:pPr>
      <w:hyperlink w:anchor="_Toc448215703" w:history="1">
        <w:r w:rsidR="000B7539" w:rsidRPr="00004163">
          <w:rPr>
            <w:rStyle w:val="Hyperlink"/>
            <w:noProof/>
          </w:rPr>
          <w:t>Slika 6 Osvetlitev splavarske brvi ponoči</w:t>
        </w:r>
        <w:r w:rsidR="000B7539">
          <w:rPr>
            <w:noProof/>
            <w:webHidden/>
          </w:rPr>
          <w:tab/>
        </w:r>
        <w:r w:rsidR="000B7539">
          <w:rPr>
            <w:noProof/>
            <w:webHidden/>
          </w:rPr>
          <w:fldChar w:fldCharType="begin"/>
        </w:r>
        <w:r w:rsidR="000B7539">
          <w:rPr>
            <w:noProof/>
            <w:webHidden/>
          </w:rPr>
          <w:instrText xml:space="preserve"> PAGEREF _Toc448215703 \h </w:instrText>
        </w:r>
        <w:r w:rsidR="000B7539">
          <w:rPr>
            <w:noProof/>
            <w:webHidden/>
          </w:rPr>
        </w:r>
        <w:r w:rsidR="000B7539">
          <w:rPr>
            <w:noProof/>
            <w:webHidden/>
          </w:rPr>
          <w:fldChar w:fldCharType="separate"/>
        </w:r>
        <w:r w:rsidR="000B7539">
          <w:rPr>
            <w:noProof/>
            <w:webHidden/>
          </w:rPr>
          <w:t>10</w:t>
        </w:r>
        <w:r w:rsidR="000B7539">
          <w:rPr>
            <w:noProof/>
            <w:webHidden/>
          </w:rPr>
          <w:fldChar w:fldCharType="end"/>
        </w:r>
      </w:hyperlink>
    </w:p>
    <w:p w:rsidR="000B7539" w:rsidRDefault="004F3622">
      <w:pPr>
        <w:pStyle w:val="TableofFigures"/>
        <w:tabs>
          <w:tab w:val="right" w:leader="dot" w:pos="9062"/>
        </w:tabs>
        <w:rPr>
          <w:noProof/>
        </w:rPr>
      </w:pPr>
      <w:hyperlink w:anchor="_Toc448215704" w:history="1">
        <w:r w:rsidR="000B7539" w:rsidRPr="00004163">
          <w:rPr>
            <w:rStyle w:val="Hyperlink"/>
            <w:noProof/>
          </w:rPr>
          <w:t>Slika 7 AB zid ob cesti v Celje</w:t>
        </w:r>
        <w:r w:rsidR="000B7539">
          <w:rPr>
            <w:noProof/>
            <w:webHidden/>
          </w:rPr>
          <w:tab/>
        </w:r>
        <w:r w:rsidR="000B7539">
          <w:rPr>
            <w:noProof/>
            <w:webHidden/>
          </w:rPr>
          <w:fldChar w:fldCharType="begin"/>
        </w:r>
        <w:r w:rsidR="000B7539">
          <w:rPr>
            <w:noProof/>
            <w:webHidden/>
          </w:rPr>
          <w:instrText xml:space="preserve"> PAGEREF _Toc448215704 \h </w:instrText>
        </w:r>
        <w:r w:rsidR="000B7539">
          <w:rPr>
            <w:noProof/>
            <w:webHidden/>
          </w:rPr>
        </w:r>
        <w:r w:rsidR="000B7539">
          <w:rPr>
            <w:noProof/>
            <w:webHidden/>
          </w:rPr>
          <w:fldChar w:fldCharType="separate"/>
        </w:r>
        <w:r w:rsidR="000B7539">
          <w:rPr>
            <w:noProof/>
            <w:webHidden/>
          </w:rPr>
          <w:t>11</w:t>
        </w:r>
        <w:r w:rsidR="000B7539">
          <w:rPr>
            <w:noProof/>
            <w:webHidden/>
          </w:rPr>
          <w:fldChar w:fldCharType="end"/>
        </w:r>
      </w:hyperlink>
    </w:p>
    <w:p w:rsidR="000B7539" w:rsidRDefault="004F3622">
      <w:pPr>
        <w:pStyle w:val="TableofFigures"/>
        <w:tabs>
          <w:tab w:val="right" w:leader="dot" w:pos="9062"/>
        </w:tabs>
        <w:rPr>
          <w:noProof/>
        </w:rPr>
      </w:pPr>
      <w:hyperlink w:anchor="_Toc448215705" w:history="1">
        <w:r w:rsidR="000B7539" w:rsidRPr="00004163">
          <w:rPr>
            <w:rStyle w:val="Hyperlink"/>
            <w:noProof/>
          </w:rPr>
          <w:t>Slika 8 AB zid na desni strani cestišča</w:t>
        </w:r>
        <w:r w:rsidR="000B7539">
          <w:rPr>
            <w:noProof/>
            <w:webHidden/>
          </w:rPr>
          <w:tab/>
        </w:r>
        <w:r w:rsidR="000B7539">
          <w:rPr>
            <w:noProof/>
            <w:webHidden/>
          </w:rPr>
          <w:fldChar w:fldCharType="begin"/>
        </w:r>
        <w:r w:rsidR="000B7539">
          <w:rPr>
            <w:noProof/>
            <w:webHidden/>
          </w:rPr>
          <w:instrText xml:space="preserve"> PAGEREF _Toc448215705 \h </w:instrText>
        </w:r>
        <w:r w:rsidR="000B7539">
          <w:rPr>
            <w:noProof/>
            <w:webHidden/>
          </w:rPr>
        </w:r>
        <w:r w:rsidR="000B7539">
          <w:rPr>
            <w:noProof/>
            <w:webHidden/>
          </w:rPr>
          <w:fldChar w:fldCharType="separate"/>
        </w:r>
        <w:r w:rsidR="000B7539">
          <w:rPr>
            <w:noProof/>
            <w:webHidden/>
          </w:rPr>
          <w:t>12</w:t>
        </w:r>
        <w:r w:rsidR="000B7539">
          <w:rPr>
            <w:noProof/>
            <w:webHidden/>
          </w:rPr>
          <w:fldChar w:fldCharType="end"/>
        </w:r>
      </w:hyperlink>
    </w:p>
    <w:p w:rsidR="000B7539" w:rsidRDefault="004F3622">
      <w:pPr>
        <w:pStyle w:val="TableofFigures"/>
        <w:tabs>
          <w:tab w:val="right" w:leader="dot" w:pos="9062"/>
        </w:tabs>
        <w:rPr>
          <w:noProof/>
        </w:rPr>
      </w:pPr>
      <w:hyperlink w:anchor="_Toc448215706" w:history="1">
        <w:r w:rsidR="000B7539" w:rsidRPr="00004163">
          <w:rPr>
            <w:rStyle w:val="Hyperlink"/>
            <w:noProof/>
          </w:rPr>
          <w:t>Slika 9 AB zid gorvodno od Polulskega mostu</w:t>
        </w:r>
        <w:r w:rsidR="000B7539">
          <w:rPr>
            <w:noProof/>
            <w:webHidden/>
          </w:rPr>
          <w:tab/>
        </w:r>
        <w:r w:rsidR="000B7539">
          <w:rPr>
            <w:noProof/>
            <w:webHidden/>
          </w:rPr>
          <w:fldChar w:fldCharType="begin"/>
        </w:r>
        <w:r w:rsidR="000B7539">
          <w:rPr>
            <w:noProof/>
            <w:webHidden/>
          </w:rPr>
          <w:instrText xml:space="preserve"> PAGEREF _Toc448215706 \h </w:instrText>
        </w:r>
        <w:r w:rsidR="000B7539">
          <w:rPr>
            <w:noProof/>
            <w:webHidden/>
          </w:rPr>
        </w:r>
        <w:r w:rsidR="000B7539">
          <w:rPr>
            <w:noProof/>
            <w:webHidden/>
          </w:rPr>
          <w:fldChar w:fldCharType="separate"/>
        </w:r>
        <w:r w:rsidR="000B7539">
          <w:rPr>
            <w:noProof/>
            <w:webHidden/>
          </w:rPr>
          <w:t>13</w:t>
        </w:r>
        <w:r w:rsidR="000B7539">
          <w:rPr>
            <w:noProof/>
            <w:webHidden/>
          </w:rPr>
          <w:fldChar w:fldCharType="end"/>
        </w:r>
      </w:hyperlink>
    </w:p>
    <w:p w:rsidR="000B7539" w:rsidRDefault="004F3622">
      <w:pPr>
        <w:pStyle w:val="TableofFigures"/>
        <w:tabs>
          <w:tab w:val="right" w:leader="dot" w:pos="9062"/>
        </w:tabs>
        <w:rPr>
          <w:noProof/>
        </w:rPr>
      </w:pPr>
      <w:hyperlink w:anchor="_Toc448215707" w:history="1">
        <w:r w:rsidR="000B7539" w:rsidRPr="00004163">
          <w:rPr>
            <w:rStyle w:val="Hyperlink"/>
            <w:noProof/>
          </w:rPr>
          <w:t>Slika 10 Nov most čez Koprivnico</w:t>
        </w:r>
        <w:r w:rsidR="000B7539">
          <w:rPr>
            <w:noProof/>
            <w:webHidden/>
          </w:rPr>
          <w:tab/>
        </w:r>
        <w:r w:rsidR="000B7539">
          <w:rPr>
            <w:noProof/>
            <w:webHidden/>
          </w:rPr>
          <w:fldChar w:fldCharType="begin"/>
        </w:r>
        <w:r w:rsidR="000B7539">
          <w:rPr>
            <w:noProof/>
            <w:webHidden/>
          </w:rPr>
          <w:instrText xml:space="preserve"> PAGEREF _Toc448215707 \h </w:instrText>
        </w:r>
        <w:r w:rsidR="000B7539">
          <w:rPr>
            <w:noProof/>
            <w:webHidden/>
          </w:rPr>
        </w:r>
        <w:r w:rsidR="000B7539">
          <w:rPr>
            <w:noProof/>
            <w:webHidden/>
          </w:rPr>
          <w:fldChar w:fldCharType="separate"/>
        </w:r>
        <w:r w:rsidR="000B7539">
          <w:rPr>
            <w:noProof/>
            <w:webHidden/>
          </w:rPr>
          <w:t>14</w:t>
        </w:r>
        <w:r w:rsidR="000B7539">
          <w:rPr>
            <w:noProof/>
            <w:webHidden/>
          </w:rPr>
          <w:fldChar w:fldCharType="end"/>
        </w:r>
      </w:hyperlink>
    </w:p>
    <w:p w:rsidR="000B7539" w:rsidRDefault="004F3622">
      <w:pPr>
        <w:pStyle w:val="TableofFigures"/>
        <w:tabs>
          <w:tab w:val="right" w:leader="dot" w:pos="9062"/>
        </w:tabs>
        <w:rPr>
          <w:noProof/>
        </w:rPr>
      </w:pPr>
      <w:hyperlink w:anchor="_Toc448215708" w:history="1">
        <w:r w:rsidR="000B7539" w:rsidRPr="00004163">
          <w:rPr>
            <w:rStyle w:val="Hyperlink"/>
            <w:noProof/>
          </w:rPr>
          <w:t>Slika 11 Nadvišan AB zid ob Koprivnici</w:t>
        </w:r>
        <w:r w:rsidR="000B7539">
          <w:rPr>
            <w:noProof/>
            <w:webHidden/>
          </w:rPr>
          <w:tab/>
        </w:r>
        <w:r w:rsidR="000B7539">
          <w:rPr>
            <w:noProof/>
            <w:webHidden/>
          </w:rPr>
          <w:fldChar w:fldCharType="begin"/>
        </w:r>
        <w:r w:rsidR="000B7539">
          <w:rPr>
            <w:noProof/>
            <w:webHidden/>
          </w:rPr>
          <w:instrText xml:space="preserve"> PAGEREF _Toc448215708 \h </w:instrText>
        </w:r>
        <w:r w:rsidR="000B7539">
          <w:rPr>
            <w:noProof/>
            <w:webHidden/>
          </w:rPr>
        </w:r>
        <w:r w:rsidR="000B7539">
          <w:rPr>
            <w:noProof/>
            <w:webHidden/>
          </w:rPr>
          <w:fldChar w:fldCharType="separate"/>
        </w:r>
        <w:r w:rsidR="000B7539">
          <w:rPr>
            <w:noProof/>
            <w:webHidden/>
          </w:rPr>
          <w:t>15</w:t>
        </w:r>
        <w:r w:rsidR="000B7539">
          <w:rPr>
            <w:noProof/>
            <w:webHidden/>
          </w:rPr>
          <w:fldChar w:fldCharType="end"/>
        </w:r>
      </w:hyperlink>
    </w:p>
    <w:p w:rsidR="000B7539" w:rsidRDefault="004F3622">
      <w:pPr>
        <w:pStyle w:val="TableofFigures"/>
        <w:tabs>
          <w:tab w:val="right" w:leader="dot" w:pos="9062"/>
        </w:tabs>
        <w:rPr>
          <w:noProof/>
        </w:rPr>
      </w:pPr>
      <w:hyperlink w:anchor="_Toc448215709" w:history="1">
        <w:r w:rsidR="000B7539" w:rsidRPr="00004163">
          <w:rPr>
            <w:rStyle w:val="Hyperlink"/>
            <w:noProof/>
          </w:rPr>
          <w:t>Slika 12 Nova brv čez Koprivnico namenjena pešcem in kolesarjem</w:t>
        </w:r>
        <w:r w:rsidR="000B7539">
          <w:rPr>
            <w:noProof/>
            <w:webHidden/>
          </w:rPr>
          <w:tab/>
        </w:r>
        <w:r w:rsidR="000B7539">
          <w:rPr>
            <w:noProof/>
            <w:webHidden/>
          </w:rPr>
          <w:fldChar w:fldCharType="begin"/>
        </w:r>
        <w:r w:rsidR="000B7539">
          <w:rPr>
            <w:noProof/>
            <w:webHidden/>
          </w:rPr>
          <w:instrText xml:space="preserve"> PAGEREF _Toc448215709 \h </w:instrText>
        </w:r>
        <w:r w:rsidR="000B7539">
          <w:rPr>
            <w:noProof/>
            <w:webHidden/>
          </w:rPr>
        </w:r>
        <w:r w:rsidR="000B7539">
          <w:rPr>
            <w:noProof/>
            <w:webHidden/>
          </w:rPr>
          <w:fldChar w:fldCharType="separate"/>
        </w:r>
        <w:r w:rsidR="000B7539">
          <w:rPr>
            <w:noProof/>
            <w:webHidden/>
          </w:rPr>
          <w:t>16</w:t>
        </w:r>
        <w:r w:rsidR="000B7539">
          <w:rPr>
            <w:noProof/>
            <w:webHidden/>
          </w:rPr>
          <w:fldChar w:fldCharType="end"/>
        </w:r>
      </w:hyperlink>
    </w:p>
    <w:p w:rsidR="000B7539" w:rsidRDefault="004F3622">
      <w:pPr>
        <w:pStyle w:val="TableofFigures"/>
        <w:tabs>
          <w:tab w:val="right" w:leader="dot" w:pos="9062"/>
        </w:tabs>
        <w:rPr>
          <w:noProof/>
        </w:rPr>
      </w:pPr>
      <w:hyperlink w:anchor="_Toc448215710" w:history="1">
        <w:r w:rsidR="000B7539" w:rsidRPr="00004163">
          <w:rPr>
            <w:rStyle w:val="Hyperlink"/>
            <w:noProof/>
          </w:rPr>
          <w:t>Slika 13 Klopi in korita v mestnem parku</w:t>
        </w:r>
        <w:r w:rsidR="000B7539">
          <w:rPr>
            <w:noProof/>
            <w:webHidden/>
          </w:rPr>
          <w:tab/>
        </w:r>
        <w:r w:rsidR="000B7539">
          <w:rPr>
            <w:noProof/>
            <w:webHidden/>
          </w:rPr>
          <w:fldChar w:fldCharType="begin"/>
        </w:r>
        <w:r w:rsidR="000B7539">
          <w:rPr>
            <w:noProof/>
            <w:webHidden/>
          </w:rPr>
          <w:instrText xml:space="preserve"> PAGEREF _Toc448215710 \h </w:instrText>
        </w:r>
        <w:r w:rsidR="000B7539">
          <w:rPr>
            <w:noProof/>
            <w:webHidden/>
          </w:rPr>
        </w:r>
        <w:r w:rsidR="000B7539">
          <w:rPr>
            <w:noProof/>
            <w:webHidden/>
          </w:rPr>
          <w:fldChar w:fldCharType="separate"/>
        </w:r>
        <w:r w:rsidR="000B7539">
          <w:rPr>
            <w:noProof/>
            <w:webHidden/>
          </w:rPr>
          <w:t>17</w:t>
        </w:r>
        <w:r w:rsidR="000B7539">
          <w:rPr>
            <w:noProof/>
            <w:webHidden/>
          </w:rPr>
          <w:fldChar w:fldCharType="end"/>
        </w:r>
      </w:hyperlink>
    </w:p>
    <w:p w:rsidR="000B7539" w:rsidRDefault="004F3622">
      <w:pPr>
        <w:pStyle w:val="TableofFigures"/>
        <w:tabs>
          <w:tab w:val="right" w:leader="dot" w:pos="9062"/>
        </w:tabs>
        <w:rPr>
          <w:noProof/>
        </w:rPr>
      </w:pPr>
      <w:hyperlink w:anchor="_Toc448215711" w:history="1">
        <w:r w:rsidR="000B7539" w:rsidRPr="00004163">
          <w:rPr>
            <w:rStyle w:val="Hyperlink"/>
            <w:noProof/>
          </w:rPr>
          <w:t>Slika 14 Nasip pri Špici</w:t>
        </w:r>
        <w:r w:rsidR="000B7539">
          <w:rPr>
            <w:noProof/>
            <w:webHidden/>
          </w:rPr>
          <w:tab/>
        </w:r>
        <w:r w:rsidR="000B7539">
          <w:rPr>
            <w:noProof/>
            <w:webHidden/>
          </w:rPr>
          <w:fldChar w:fldCharType="begin"/>
        </w:r>
        <w:r w:rsidR="000B7539">
          <w:rPr>
            <w:noProof/>
            <w:webHidden/>
          </w:rPr>
          <w:instrText xml:space="preserve"> PAGEREF _Toc448215711 \h </w:instrText>
        </w:r>
        <w:r w:rsidR="000B7539">
          <w:rPr>
            <w:noProof/>
            <w:webHidden/>
          </w:rPr>
        </w:r>
        <w:r w:rsidR="000B7539">
          <w:rPr>
            <w:noProof/>
            <w:webHidden/>
          </w:rPr>
          <w:fldChar w:fldCharType="separate"/>
        </w:r>
        <w:r w:rsidR="000B7539">
          <w:rPr>
            <w:noProof/>
            <w:webHidden/>
          </w:rPr>
          <w:t>18</w:t>
        </w:r>
        <w:r w:rsidR="000B7539">
          <w:rPr>
            <w:noProof/>
            <w:webHidden/>
          </w:rPr>
          <w:fldChar w:fldCharType="end"/>
        </w:r>
      </w:hyperlink>
    </w:p>
    <w:p w:rsidR="000B7539" w:rsidRDefault="004F3622">
      <w:pPr>
        <w:pStyle w:val="TableofFigures"/>
        <w:tabs>
          <w:tab w:val="right" w:leader="dot" w:pos="9062"/>
        </w:tabs>
        <w:rPr>
          <w:noProof/>
        </w:rPr>
      </w:pPr>
      <w:hyperlink w:anchor="_Toc448215712" w:history="1">
        <w:r w:rsidR="000B7539" w:rsidRPr="00004163">
          <w:rPr>
            <w:rStyle w:val="Hyperlink"/>
            <w:noProof/>
          </w:rPr>
          <w:t>Slika 15 Mehek jez na Savinji</w:t>
        </w:r>
        <w:r w:rsidR="000B7539">
          <w:rPr>
            <w:noProof/>
            <w:webHidden/>
          </w:rPr>
          <w:tab/>
        </w:r>
        <w:r w:rsidR="000B7539">
          <w:rPr>
            <w:noProof/>
            <w:webHidden/>
          </w:rPr>
          <w:fldChar w:fldCharType="begin"/>
        </w:r>
        <w:r w:rsidR="000B7539">
          <w:rPr>
            <w:noProof/>
            <w:webHidden/>
          </w:rPr>
          <w:instrText xml:space="preserve"> PAGEREF _Toc448215712 \h </w:instrText>
        </w:r>
        <w:r w:rsidR="000B7539">
          <w:rPr>
            <w:noProof/>
            <w:webHidden/>
          </w:rPr>
        </w:r>
        <w:r w:rsidR="000B7539">
          <w:rPr>
            <w:noProof/>
            <w:webHidden/>
          </w:rPr>
          <w:fldChar w:fldCharType="separate"/>
        </w:r>
        <w:r w:rsidR="000B7539">
          <w:rPr>
            <w:noProof/>
            <w:webHidden/>
          </w:rPr>
          <w:t>19</w:t>
        </w:r>
        <w:r w:rsidR="000B7539">
          <w:rPr>
            <w:noProof/>
            <w:webHidden/>
          </w:rPr>
          <w:fldChar w:fldCharType="end"/>
        </w:r>
      </w:hyperlink>
    </w:p>
    <w:p w:rsidR="006B2384" w:rsidRPr="00B517ED" w:rsidRDefault="000B7539">
      <w:pPr>
        <w:jc w:val="left"/>
      </w:pPr>
      <w:r>
        <w:fldChar w:fldCharType="end"/>
      </w:r>
      <w:r w:rsidR="00B517ED">
        <w:br w:type="page"/>
      </w:r>
    </w:p>
    <w:p w:rsidR="009221B2" w:rsidRPr="0049664F" w:rsidRDefault="009221B2" w:rsidP="0049664F">
      <w:pPr>
        <w:pStyle w:val="Heading1"/>
        <w:numPr>
          <w:ilvl w:val="0"/>
          <w:numId w:val="13"/>
        </w:numPr>
      </w:pPr>
      <w:bookmarkStart w:id="11" w:name="_Toc448215747"/>
      <w:r>
        <w:t>UVOD</w:t>
      </w:r>
      <w:bookmarkEnd w:id="11"/>
    </w:p>
    <w:p w:rsidR="00054649" w:rsidRPr="00054649" w:rsidRDefault="00054649" w:rsidP="00054649"/>
    <w:p w:rsidR="009221B2" w:rsidRDefault="009221B2" w:rsidP="009221B2"/>
    <w:p w:rsidR="00C54800" w:rsidRDefault="00C54800" w:rsidP="009221B2"/>
    <w:p w:rsidR="009221B2" w:rsidRDefault="009221B2" w:rsidP="009221B2">
      <w:r>
        <w:t>V nalogi bova predstavila pet gradbenih protipoplavnih ukrepov izvedenih v Celju.</w:t>
      </w:r>
    </w:p>
    <w:p w:rsidR="009221B2" w:rsidRDefault="009221B2" w:rsidP="009221B2">
      <w:r>
        <w:t>Zavedava se, da so izbrani ukrepi le del celotne ureditve porečja reke Savinje.</w:t>
      </w:r>
    </w:p>
    <w:p w:rsidR="00054649" w:rsidRDefault="00054649" w:rsidP="009221B2">
      <w:r>
        <w:t>Različni protipoplavni gradbeni ukrepi so izvedeni na reki Savinji in njenih pritokih Ložnici, Voglajni, Hudinji, Sušnici in Koprivnici.</w:t>
      </w:r>
    </w:p>
    <w:p w:rsidR="009221B2" w:rsidRDefault="009221B2" w:rsidP="009221B2">
      <w:r>
        <w:t>Najin izbor ne pomeni, da so izbrani ukrepi pomembnejši</w:t>
      </w:r>
      <w:r w:rsidR="00B224AE">
        <w:t xml:space="preserve"> </w:t>
      </w:r>
      <w:r>
        <w:t>od preostale množice ukrepov</w:t>
      </w:r>
      <w:r w:rsidR="00B224AE">
        <w:t xml:space="preserve"> </w:t>
      </w:r>
      <w:r>
        <w:t xml:space="preserve"> na Savinji in njenih pritokih.</w:t>
      </w:r>
    </w:p>
    <w:p w:rsidR="009221B2" w:rsidRDefault="009221B2" w:rsidP="009221B2">
      <w:r>
        <w:t>Izbor je popolnoma subjektiven in z njim le poskušava</w:t>
      </w:r>
      <w:r w:rsidR="00B224AE">
        <w:t>,</w:t>
      </w:r>
      <w:r>
        <w:t xml:space="preserve"> čim bolj reprezentativno prikazati </w:t>
      </w:r>
      <w:r w:rsidR="00C54800">
        <w:t>spekter ukrepov, ki so jih izvedli.</w:t>
      </w:r>
    </w:p>
    <w:p w:rsidR="00C54800" w:rsidRDefault="00C54800" w:rsidP="009221B2">
      <w:r>
        <w:t>Prikazala bova primer izgradnje suhega zadrževalnika, armirano betonskega mostu, armirano betonskega zidu, zemeljskega nasipa in ureditve mestnega parka.</w:t>
      </w:r>
    </w:p>
    <w:p w:rsidR="00C54800" w:rsidRDefault="0046132F" w:rsidP="009221B2">
      <w:r>
        <w:t xml:space="preserve">Vsa dela na prikazanih </w:t>
      </w:r>
      <w:r w:rsidR="00C54800">
        <w:t>ukrepi</w:t>
      </w:r>
      <w:r>
        <w:t>h so že zaključena</w:t>
      </w:r>
      <w:r w:rsidR="00C54800">
        <w:t xml:space="preserve"> in so del širše ureditve porečja reke Savinje.</w:t>
      </w:r>
    </w:p>
    <w:p w:rsidR="0046132F" w:rsidRDefault="0046132F" w:rsidP="009221B2">
      <w:r>
        <w:t>Vsak ukrep bova predstavila glede na lego, tehnologijo gradnje, tehnične značilnosti, način zmanjševanja možnosti poplav in umestitve objekta v prostor. Poskusila bova tudi poiskati prednosti in pomanjkljivosti izbranih posameznih objektov.</w:t>
      </w:r>
    </w:p>
    <w:p w:rsidR="00B224AE" w:rsidRDefault="00B224AE" w:rsidP="009221B2">
      <w:r>
        <w:t xml:space="preserve">Vse priložene fotografije so najino delo. </w:t>
      </w:r>
    </w:p>
    <w:p w:rsidR="009221B2" w:rsidRDefault="00BD7785" w:rsidP="00BD7785">
      <w:pPr>
        <w:jc w:val="left"/>
      </w:pPr>
      <w:r>
        <w:br w:type="page"/>
      </w:r>
    </w:p>
    <w:p w:rsidR="0037570C" w:rsidRDefault="00865C97" w:rsidP="0049664F">
      <w:pPr>
        <w:pStyle w:val="Heading1"/>
        <w:numPr>
          <w:ilvl w:val="0"/>
          <w:numId w:val="13"/>
        </w:numPr>
      </w:pPr>
      <w:bookmarkStart w:id="12" w:name="_Toc448215748"/>
      <w:r w:rsidRPr="00965B23">
        <w:t>SUHI</w:t>
      </w:r>
      <w:r>
        <w:t xml:space="preserve"> ZADRŽEVALNIK NA SUŠNICI</w:t>
      </w:r>
      <w:bookmarkEnd w:id="12"/>
    </w:p>
    <w:p w:rsidR="001E606E" w:rsidRDefault="004F3622" w:rsidP="001E606E">
      <w:pPr>
        <w:keepNext/>
      </w:pPr>
      <w:r>
        <w:rPr>
          <w:noProof/>
          <w:lang w:eastAsia="sl-SI"/>
        </w:rPr>
        <w:pict>
          <v:shape id="Slika 2" o:spid="_x0000_i1026" type="#_x0000_t75" style="width:485.25pt;height:323.25pt;visibility:visible">
            <v:imagedata r:id="rId9" o:title=""/>
          </v:shape>
        </w:pict>
      </w:r>
    </w:p>
    <w:p w:rsidR="00D32D10" w:rsidRDefault="001E606E" w:rsidP="001E606E">
      <w:pPr>
        <w:pStyle w:val="Caption"/>
        <w:jc w:val="center"/>
      </w:pPr>
      <w:bookmarkStart w:id="13" w:name="_Toc448215698"/>
      <w:r>
        <w:t xml:space="preserve">Slika </w:t>
      </w:r>
      <w:fldSimple w:instr=" SEQ Slika \* ARABIC ">
        <w:r w:rsidR="000B7539">
          <w:rPr>
            <w:noProof/>
          </w:rPr>
          <w:t>1</w:t>
        </w:r>
      </w:fldSimple>
      <w:r>
        <w:t xml:space="preserve"> Suhi zadrževalnik</w:t>
      </w:r>
      <w:bookmarkEnd w:id="13"/>
    </w:p>
    <w:p w:rsidR="002926B8" w:rsidRPr="0049664F" w:rsidRDefault="00674A45" w:rsidP="0049664F">
      <w:pPr>
        <w:pStyle w:val="Heading2"/>
        <w:numPr>
          <w:ilvl w:val="1"/>
          <w:numId w:val="13"/>
        </w:numPr>
      </w:pPr>
      <w:bookmarkStart w:id="14" w:name="_Toc448215749"/>
      <w:r>
        <w:t>Lega</w:t>
      </w:r>
      <w:bookmarkEnd w:id="14"/>
    </w:p>
    <w:p w:rsidR="00C54800" w:rsidRDefault="0013371B" w:rsidP="0046132F">
      <w:r>
        <w:t xml:space="preserve">Suhi zadrževalnik Sušnica-Jug leži </w:t>
      </w:r>
      <w:r w:rsidR="00D16126">
        <w:t>na pritoku Sušnica</w:t>
      </w:r>
      <w:r w:rsidR="00C54800">
        <w:t xml:space="preserve"> v severnem delu mesta Celje.</w:t>
      </w:r>
    </w:p>
    <w:p w:rsidR="008041FA" w:rsidRPr="008041FA" w:rsidRDefault="00674A45" w:rsidP="0049664F">
      <w:pPr>
        <w:pStyle w:val="Heading2"/>
        <w:numPr>
          <w:ilvl w:val="1"/>
          <w:numId w:val="13"/>
        </w:numPr>
        <w:spacing w:after="240"/>
      </w:pPr>
      <w:bookmarkStart w:id="15" w:name="_Toc448215750"/>
      <w:r>
        <w:t>Tehnologija gradnje/tehnični podatki</w:t>
      </w:r>
      <w:bookmarkEnd w:id="15"/>
    </w:p>
    <w:p w:rsidR="00F51F27" w:rsidRDefault="00F51F27" w:rsidP="00674A45">
      <w:r>
        <w:t>Suhi zadrževalnik Sušnica je kombinacija zemeljskih nasipov, zaporničnega objekta in varnostnega preliva.</w:t>
      </w:r>
    </w:p>
    <w:p w:rsidR="00F51F27" w:rsidRDefault="00F51F27" w:rsidP="00674A45">
      <w:r>
        <w:t xml:space="preserve"> Za gradnjo zemeljskih nasipov so porabili  15 590,00 m³ vgrajenega materiala. Vgrajeni material je vodotesen, sloji vgradnje so debeline 30 cm. Dolžina nasipa znaša 190,52 m, širina nasipa na vrhu pa 4 m. Naklon brežin je na zračni in vodni strani 1:2,8, z vmesno bermo širine 2,5 m. </w:t>
      </w:r>
    </w:p>
    <w:p w:rsidR="00F51F27" w:rsidRDefault="00F51F27" w:rsidP="00674A45">
      <w:r>
        <w:t>Volumen zadrževalnika znaša 268 690 m³, površina pa 14,81 ha</w:t>
      </w:r>
    </w:p>
    <w:p w:rsidR="00023D1C" w:rsidRDefault="00F51F27" w:rsidP="0046132F">
      <w:r>
        <w:t>Zapornični o</w:t>
      </w:r>
      <w:r w:rsidR="007340AA">
        <w:t xml:space="preserve">bjekt je armirano-betonska konstrukcija z vgrajeno hidromehansko opremo. </w:t>
      </w:r>
      <w:r w:rsidR="00674A45">
        <w:t>Pregrada je dimenzionirana na osnovi analiz in optimizacij dogodka s povratno dob</w:t>
      </w:r>
      <w:r w:rsidR="008041FA">
        <w:t>o 100</w:t>
      </w:r>
      <w:r w:rsidR="0046132F">
        <w:t xml:space="preserve"> let. </w:t>
      </w:r>
      <w:r w:rsidR="00850943">
        <w:t xml:space="preserve">Svetla odprtina prepusta pod samim nasipom znaša 3 x 2 m. </w:t>
      </w:r>
      <w:r w:rsidR="00A06672">
        <w:br w:type="page"/>
      </w:r>
    </w:p>
    <w:p w:rsidR="001E606E" w:rsidRDefault="004F3622" w:rsidP="001E606E">
      <w:pPr>
        <w:keepNext/>
      </w:pPr>
      <w:r>
        <w:rPr>
          <w:noProof/>
          <w:lang w:eastAsia="sl-SI"/>
        </w:rPr>
        <w:pict>
          <v:shape id="_x0000_i1027" type="#_x0000_t75" style="width:453.75pt;height:302.25pt;visibility:visible">
            <v:imagedata r:id="rId10" o:title=""/>
          </v:shape>
        </w:pict>
      </w:r>
    </w:p>
    <w:p w:rsidR="0013371B" w:rsidRDefault="001E606E" w:rsidP="00BD7785">
      <w:pPr>
        <w:pStyle w:val="Caption"/>
        <w:jc w:val="center"/>
      </w:pPr>
      <w:bookmarkStart w:id="16" w:name="_Toc448215699"/>
      <w:r>
        <w:t xml:space="preserve">Slika </w:t>
      </w:r>
      <w:fldSimple w:instr=" SEQ Slika \* ARABIC ">
        <w:r w:rsidR="000B7539">
          <w:rPr>
            <w:noProof/>
          </w:rPr>
          <w:t>2</w:t>
        </w:r>
      </w:fldSimple>
      <w:r>
        <w:t xml:space="preserve"> Suhi zadrževalnik in prostor za poplavljanje</w:t>
      </w:r>
      <w:bookmarkEnd w:id="16"/>
    </w:p>
    <w:p w:rsidR="0013371B" w:rsidRDefault="0013371B" w:rsidP="0049664F">
      <w:pPr>
        <w:pStyle w:val="Heading2"/>
        <w:numPr>
          <w:ilvl w:val="1"/>
          <w:numId w:val="13"/>
        </w:numPr>
        <w:spacing w:after="240"/>
      </w:pPr>
      <w:bookmarkStart w:id="17" w:name="_Toc448215751"/>
      <w:r>
        <w:t>Način zmanjšanja nevarnosti poplav</w:t>
      </w:r>
      <w:bookmarkEnd w:id="17"/>
    </w:p>
    <w:p w:rsidR="0013371B" w:rsidRDefault="0013371B" w:rsidP="0013371B">
      <w:r>
        <w:t>Zadrževalniki vode so objekti, s katerimi lahko ob poplavi zadržimo večje količine vode in na ta način zmanjšamo pretok v strugi vodotoka ter tako ob isti verjetnosti pojava vplivamo na njegov manjši obseg. Ločimo dva tipa zadrževalnikov: suhi in mokri. Suhi zadrževalnik se napolni z vodo le ob poplavah, mokri pa služijo kot večnamenske akumulacije, pri katerih je del prostornine namenjen za zadrževanje konice poplavnega vala. Poplavna območja se imenujejo retenzije, v katere se ob poplavah voda razlije in se zadrži toliko časa, da začne v glavni strugi gladina padati. Če so poplavna območja naravna, se voda ob poplavi razlije nenadzorovano. Pri tem je zmanjšanje pretoka in znižanje gladin relativno majhno. V primeru, ko retenzijo ogradimo z nasipi, pa lahko vodo s pomočjo hidromehanske opreme (zapornice, prelivi, izpusti, …) kontrolirano spuščamo in izpuščamo v oz. iz zadrževalnika.</w:t>
      </w:r>
    </w:p>
    <w:p w:rsidR="00AB68FE" w:rsidRDefault="00850943" w:rsidP="0013371B">
      <w:r>
        <w:t>Objekt na Sušnici je predviden za možno zadrževanje visokega vala, optimalno obratovanje in zagotavljanje varnosti pred prelivanjem nasipa. Hidromehanska oprema omogoča, da je ob normalnih odtočnih razmerah in ob odprtih zapornicah možen odtok vode brez zajezitve</w:t>
      </w:r>
      <w:r w:rsidR="00AB68FE">
        <w:t>.</w:t>
      </w:r>
      <w:r w:rsidR="00F51F27">
        <w:t xml:space="preserve"> </w:t>
      </w:r>
    </w:p>
    <w:p w:rsidR="00F51F27" w:rsidRDefault="00AB68FE" w:rsidP="0013371B">
      <w:r>
        <w:t xml:space="preserve">Polnjenje zadrževalnika se začne, ko je presežena vrednost maksimalnega iztoka 4,8 m3/s. </w:t>
      </w:r>
      <w:r w:rsidR="00F51F27">
        <w:t xml:space="preserve">Varnostni preliv omogoča </w:t>
      </w:r>
      <w:r>
        <w:t>preliv ob katastrofalno visokih vodah.</w:t>
      </w:r>
    </w:p>
    <w:p w:rsidR="0013371B" w:rsidRDefault="0013371B" w:rsidP="0013371B">
      <w:r>
        <w:br w:type="page"/>
      </w:r>
    </w:p>
    <w:p w:rsidR="001E606E" w:rsidRDefault="004F3622" w:rsidP="001E606E">
      <w:pPr>
        <w:keepNext/>
      </w:pPr>
      <w:r>
        <w:rPr>
          <w:noProof/>
          <w:lang w:eastAsia="sl-SI"/>
        </w:rPr>
        <w:pict>
          <v:shape id="_x0000_i1028" type="#_x0000_t75" style="width:492pt;height:327.75pt;visibility:visible">
            <v:imagedata r:id="rId11" o:title=""/>
          </v:shape>
        </w:pict>
      </w:r>
    </w:p>
    <w:p w:rsidR="0013371B" w:rsidRDefault="001E606E" w:rsidP="001E606E">
      <w:pPr>
        <w:pStyle w:val="Caption"/>
        <w:jc w:val="center"/>
      </w:pPr>
      <w:bookmarkStart w:id="18" w:name="_Toc448215700"/>
      <w:r>
        <w:t xml:space="preserve">Slika </w:t>
      </w:r>
      <w:fldSimple w:instr=" SEQ Slika \* ARABIC ">
        <w:r w:rsidR="000B7539">
          <w:rPr>
            <w:noProof/>
          </w:rPr>
          <w:t>3</w:t>
        </w:r>
      </w:fldSimple>
      <w:r>
        <w:t xml:space="preserve"> Zgornja ploščad na suhem zadrževalniku</w:t>
      </w:r>
      <w:bookmarkEnd w:id="18"/>
    </w:p>
    <w:p w:rsidR="0013371B" w:rsidRDefault="0013371B" w:rsidP="0049664F">
      <w:pPr>
        <w:pStyle w:val="Heading2"/>
        <w:numPr>
          <w:ilvl w:val="1"/>
          <w:numId w:val="13"/>
        </w:numPr>
        <w:spacing w:after="240"/>
      </w:pPr>
      <w:bookmarkStart w:id="19" w:name="_Toc448215752"/>
      <w:r>
        <w:t>Umestitev objekta v prostor</w:t>
      </w:r>
      <w:r w:rsidR="00674A45">
        <w:t>, prednosti in slabosti</w:t>
      </w:r>
      <w:bookmarkEnd w:id="19"/>
    </w:p>
    <w:p w:rsidR="00D16126" w:rsidRDefault="00D16126" w:rsidP="00D16126">
      <w:r>
        <w:t xml:space="preserve">V primeru suhega zadrževalnika Sušnica Jug gre za izgradnjo objekta s površino 14,5 ha in prostornino 268 690 m³, kar presega predpisani prag za suhe zadrževalnike in je </w:t>
      </w:r>
      <w:r w:rsidR="00615808">
        <w:t xml:space="preserve">bila </w:t>
      </w:r>
      <w:r>
        <w:t xml:space="preserve">presoja vplivov na okolje obvezna. </w:t>
      </w:r>
    </w:p>
    <w:p w:rsidR="009C6641" w:rsidRDefault="00D16126" w:rsidP="00D16126">
      <w:r>
        <w:t>Del, ki povzročajo hrup se ni smelo opravljati v času drstitve rib, zagotovilo se je, da se z deli ni slabšala kvaliteta vode in da se kakršnegakoli odpadnega materiala, izkopane zemlje ali gradbenih odpadkov ni odlagalo na brežino vodotoka.</w:t>
      </w:r>
      <w:r w:rsidR="00615808">
        <w:t xml:space="preserve"> </w:t>
      </w:r>
      <w:r w:rsidR="009C6641">
        <w:t>Na področju graditve je več komunalnih vodov, katere je bilo treba pred začetkom del registrirati</w:t>
      </w:r>
      <w:r w:rsidR="00AB68FE">
        <w:t xml:space="preserve"> </w:t>
      </w:r>
      <w:r w:rsidR="009C6641">
        <w:t>in jih upoštevati v teku izgradnje.</w:t>
      </w:r>
    </w:p>
    <w:p w:rsidR="00AB68FE" w:rsidRDefault="00B01428" w:rsidP="001E7DB0">
      <w:r>
        <w:t xml:space="preserve">Prednosti </w:t>
      </w:r>
      <w:r w:rsidR="00AB68FE">
        <w:t xml:space="preserve">postavitve gradbenega objekta so </w:t>
      </w:r>
      <w:r>
        <w:t>, da je okolica</w:t>
      </w:r>
      <w:r w:rsidR="00AB68FE">
        <w:t xml:space="preserve"> zdaj</w:t>
      </w:r>
      <w:r>
        <w:t xml:space="preserve"> </w:t>
      </w:r>
      <w:r w:rsidR="00AB68FE">
        <w:t xml:space="preserve">boljše </w:t>
      </w:r>
      <w:r>
        <w:t>zaščitena pred poplavami</w:t>
      </w:r>
      <w:r w:rsidR="00AB68FE">
        <w:t>. Suhi zadrževalnik zadrži visoke vode in ima s tem velik vpliv na pretok Sušnice in posledično Ložnice in Savinje.</w:t>
      </w:r>
    </w:p>
    <w:p w:rsidR="00222D84" w:rsidRDefault="00222D84" w:rsidP="001E7DB0">
      <w:r>
        <w:t xml:space="preserve">Izgradnja zadrževalnika pa je s seboj prinesla tudi kar nekaj slabih stvari.  Suhi zadrževalnik Sušnica  predstavlja </w:t>
      </w:r>
      <w:r w:rsidR="00AB68FE">
        <w:t xml:space="preserve">velik poseg v okolje. </w:t>
      </w:r>
      <w:r>
        <w:t>Moteno je življenje različnih rastlin in živali. Porušeno je naravno ravnovesje in ustvarjen umetni ekosistem.</w:t>
      </w:r>
    </w:p>
    <w:p w:rsidR="00AB68FE" w:rsidRDefault="00AB68FE" w:rsidP="001E7DB0">
      <w:r>
        <w:t xml:space="preserve">Zemeljski nasipi in pregrade </w:t>
      </w:r>
      <w:r w:rsidR="00222D84">
        <w:t xml:space="preserve">tudi </w:t>
      </w:r>
      <w:r>
        <w:t>n</w:t>
      </w:r>
      <w:r w:rsidR="00222D84">
        <w:t>iso posebej vizualno privlačni, pa tudi kmetje niso posebej radi svojih njiv predali v uporabo zadrževalnika.</w:t>
      </w:r>
    </w:p>
    <w:p w:rsidR="00B01428" w:rsidRDefault="00B01428" w:rsidP="0049664F">
      <w:pPr>
        <w:pStyle w:val="Heading1"/>
        <w:numPr>
          <w:ilvl w:val="0"/>
          <w:numId w:val="13"/>
        </w:numPr>
      </w:pPr>
      <w:r>
        <w:br w:type="page"/>
      </w:r>
      <w:bookmarkStart w:id="20" w:name="_Toc448215753"/>
      <w:r>
        <w:t>SPLAVARSKA BRV</w:t>
      </w:r>
      <w:bookmarkEnd w:id="20"/>
    </w:p>
    <w:p w:rsidR="001E606E" w:rsidRDefault="004F3622" w:rsidP="001E606E">
      <w:pPr>
        <w:keepNext/>
      </w:pPr>
      <w:r>
        <w:rPr>
          <w:noProof/>
          <w:lang w:eastAsia="sl-SI"/>
        </w:rPr>
        <w:pict>
          <v:shape id="_x0000_i1029" type="#_x0000_t75" style="width:453.75pt;height:302.25pt;visibility:visible">
            <v:imagedata r:id="rId12" o:title=""/>
          </v:shape>
        </w:pict>
      </w:r>
    </w:p>
    <w:p w:rsidR="008C11D8" w:rsidRDefault="001E606E" w:rsidP="00BD7785">
      <w:pPr>
        <w:pStyle w:val="Caption"/>
        <w:jc w:val="center"/>
      </w:pPr>
      <w:bookmarkStart w:id="21" w:name="_Toc448215701"/>
      <w:r>
        <w:t xml:space="preserve">Slika </w:t>
      </w:r>
      <w:fldSimple w:instr=" SEQ Slika \* ARABIC ">
        <w:r w:rsidR="000B7539">
          <w:rPr>
            <w:noProof/>
          </w:rPr>
          <w:t>4</w:t>
        </w:r>
      </w:fldSimple>
      <w:r>
        <w:t xml:space="preserve"> Splavarska brv</w:t>
      </w:r>
      <w:bookmarkEnd w:id="21"/>
    </w:p>
    <w:p w:rsidR="008C11D8" w:rsidRDefault="008C11D8" w:rsidP="0049664F">
      <w:pPr>
        <w:pStyle w:val="Heading2"/>
        <w:numPr>
          <w:ilvl w:val="1"/>
          <w:numId w:val="13"/>
        </w:numPr>
      </w:pPr>
      <w:bookmarkStart w:id="22" w:name="_Toc448215754"/>
      <w:r w:rsidRPr="00FE676E">
        <w:t>Lega</w:t>
      </w:r>
      <w:bookmarkEnd w:id="22"/>
    </w:p>
    <w:p w:rsidR="00222D84" w:rsidRDefault="008C11D8" w:rsidP="00BD7785">
      <w:r>
        <w:t xml:space="preserve">Splavarska brv </w:t>
      </w:r>
      <w:r w:rsidR="001E7DB0">
        <w:t>se nahaja v drugem odseku Savinje, ki poteka od Polul do sotočja Savinje z Ložnico. Njena lokacija je med Mestno knjižn</w:t>
      </w:r>
      <w:r w:rsidR="00222D84">
        <w:t>ico Celje in mestnim drsališčem.</w:t>
      </w:r>
    </w:p>
    <w:p w:rsidR="008C11D8" w:rsidRDefault="00222D84" w:rsidP="00BD7785">
      <w:r>
        <w:t xml:space="preserve"> P</w:t>
      </w:r>
      <w:r w:rsidR="001E7DB0">
        <w:t>ovezuje oba dela mestnega parka.</w:t>
      </w:r>
    </w:p>
    <w:p w:rsidR="008C11D8" w:rsidRDefault="00F9154D" w:rsidP="0049664F">
      <w:pPr>
        <w:pStyle w:val="Heading2"/>
        <w:numPr>
          <w:ilvl w:val="1"/>
          <w:numId w:val="13"/>
        </w:numPr>
      </w:pPr>
      <w:bookmarkStart w:id="23" w:name="_Toc448215755"/>
      <w:r>
        <w:t xml:space="preserve">Tehnologija </w:t>
      </w:r>
      <w:r w:rsidRPr="00FE676E">
        <w:t>gradnje</w:t>
      </w:r>
      <w:r>
        <w:t>/tehnične specifikacije</w:t>
      </w:r>
      <w:bookmarkEnd w:id="23"/>
    </w:p>
    <w:p w:rsidR="00222D84" w:rsidRDefault="00612079" w:rsidP="00BD7785">
      <w:r>
        <w:t xml:space="preserve">Nova splavarska brv je bila zgrajena na konstrukciji stare, ki je bila kasneje porušena. </w:t>
      </w:r>
    </w:p>
    <w:p w:rsidR="00222D84" w:rsidRDefault="00612079" w:rsidP="00BD7785">
      <w:r>
        <w:t>Na levem bregu se je dvignila niveleta obre</w:t>
      </w:r>
      <w:r w:rsidR="00A07449">
        <w:t>žnega nasipa v rahli klančini, p</w:t>
      </w:r>
      <w:r>
        <w:t>red knjižnico in novo brvjo pa se</w:t>
      </w:r>
      <w:r w:rsidR="00FE676E">
        <w:t xml:space="preserve"> je teren dvignil</w:t>
      </w:r>
      <w:r>
        <w:t xml:space="preserve"> v širšo vstopno ploščad. Na desnem bregu se je Partizanska cesta poglobila za cca 3 metre, ki jo brv prečka v svetli višini </w:t>
      </w:r>
      <w:r w:rsidR="00CD7584">
        <w:t xml:space="preserve">4,5 m oz. 3 m nad terenom parka. V parku se brv ovije okoli dreves in se v zanki spusti za 3 </w:t>
      </w:r>
      <w:r w:rsidR="00C17DD2">
        <w:t xml:space="preserve">m do obrežne promenade v parku. </w:t>
      </w:r>
    </w:p>
    <w:p w:rsidR="00222D84" w:rsidRDefault="00C17DD2" w:rsidP="00BD7785">
      <w:r>
        <w:t xml:space="preserve">Dolžina splavarske brvi znaša cca </w:t>
      </w:r>
      <w:r w:rsidR="00F052A6">
        <w:t>73</w:t>
      </w:r>
      <w:r>
        <w:t xml:space="preserve"> m, širina pa cca </w:t>
      </w:r>
      <w:r w:rsidR="00F052A6">
        <w:t>1, 65</w:t>
      </w:r>
      <w:r>
        <w:t xml:space="preserve"> m.</w:t>
      </w:r>
      <w:r w:rsidR="00F052A6">
        <w:t xml:space="preserve"> </w:t>
      </w:r>
    </w:p>
    <w:p w:rsidR="00F9154D" w:rsidRDefault="00F052A6" w:rsidP="00BD7785">
      <w:r>
        <w:t xml:space="preserve">Načrt za splavarsko brv je zrisal </w:t>
      </w:r>
      <w:r w:rsidR="00222D84">
        <w:t xml:space="preserve">arhitekturni biro </w:t>
      </w:r>
      <w:r>
        <w:t>Peter Gabrijelčič.</w:t>
      </w:r>
    </w:p>
    <w:p w:rsidR="00612079" w:rsidRDefault="00612079" w:rsidP="00BD7785">
      <w:pPr>
        <w:jc w:val="left"/>
      </w:pPr>
      <w:r>
        <w:br w:type="page"/>
      </w:r>
    </w:p>
    <w:p w:rsidR="001E606E" w:rsidRDefault="004F3622" w:rsidP="001E606E">
      <w:pPr>
        <w:keepNext/>
      </w:pPr>
      <w:r>
        <w:rPr>
          <w:noProof/>
          <w:lang w:eastAsia="sl-SI"/>
        </w:rPr>
        <w:pict>
          <v:shape id="_x0000_i1030" type="#_x0000_t75" style="width:453.75pt;height:302.25pt;visibility:visible">
            <v:imagedata r:id="rId13" o:title=""/>
          </v:shape>
        </w:pict>
      </w:r>
    </w:p>
    <w:p w:rsidR="00F9154D" w:rsidRDefault="001E606E" w:rsidP="001E606E">
      <w:pPr>
        <w:pStyle w:val="Caption"/>
        <w:jc w:val="center"/>
      </w:pPr>
      <w:bookmarkStart w:id="24" w:name="_Toc448215702"/>
      <w:r>
        <w:t xml:space="preserve">Slika </w:t>
      </w:r>
      <w:fldSimple w:instr=" SEQ Slika \* ARABIC ">
        <w:r w:rsidR="000B7539">
          <w:rPr>
            <w:noProof/>
          </w:rPr>
          <w:t>5</w:t>
        </w:r>
      </w:fldSimple>
      <w:r>
        <w:t xml:space="preserve"> Splavarska brv</w:t>
      </w:r>
      <w:bookmarkEnd w:id="24"/>
    </w:p>
    <w:p w:rsidR="00F9154D" w:rsidRDefault="00F9154D" w:rsidP="0049664F">
      <w:pPr>
        <w:pStyle w:val="Heading2"/>
        <w:numPr>
          <w:ilvl w:val="1"/>
          <w:numId w:val="13"/>
        </w:numPr>
      </w:pPr>
      <w:bookmarkStart w:id="25" w:name="_Toc448215756"/>
      <w:r>
        <w:t>Način zmanjševanja nevarnosti poplav</w:t>
      </w:r>
      <w:bookmarkEnd w:id="25"/>
    </w:p>
    <w:p w:rsidR="00256DF7" w:rsidRDefault="00256DF7" w:rsidP="00BD7785">
      <w:r>
        <w:t>Stara splavarska brv je predstavljala veliko oviro v koritu Savinje. Podpore so predstavljale veliko zajezitev reke in posledično tudi povečale nevarnost za porušitev mosta ob velikih poplavah.</w:t>
      </w:r>
    </w:p>
    <w:p w:rsidR="00256DF7" w:rsidRDefault="00F9154D" w:rsidP="00BD7785">
      <w:r>
        <w:t xml:space="preserve">Z novo splavarsko brvjo je zagotovljena premostitev reke brez podpor v rečni strugi, kar zagotavlja ukrep varovanja pred poplavami. </w:t>
      </w:r>
    </w:p>
    <w:p w:rsidR="00256DF7" w:rsidRDefault="00922F61" w:rsidP="00BD7785">
      <w:r>
        <w:t>Pod</w:t>
      </w:r>
      <w:r w:rsidR="00256DF7">
        <w:t xml:space="preserve">pore </w:t>
      </w:r>
      <w:r>
        <w:t xml:space="preserve"> so predstavljale precejšnjo zajezitev v reki in ob močnem deževju povzročale tu</w:t>
      </w:r>
      <w:r w:rsidR="00A07449">
        <w:t>di višanje vode v rečni strugi ter posledično poplave.</w:t>
      </w:r>
      <w:r w:rsidR="00A2641E">
        <w:t xml:space="preserve"> Ker so bile podpore v rečni strugi odstranjene, je območje Mestnega parka </w:t>
      </w:r>
      <w:r w:rsidR="00256DF7">
        <w:t xml:space="preserve">zdaj </w:t>
      </w:r>
      <w:r w:rsidR="00A2641E">
        <w:t xml:space="preserve">bolj poplavno varno. </w:t>
      </w:r>
    </w:p>
    <w:p w:rsidR="00256DF7" w:rsidRDefault="00C17DD2" w:rsidP="00BD7785">
      <w:r>
        <w:t>V okolici splavarske brvi so se nadvišali nasipi, ki so se po konča</w:t>
      </w:r>
      <w:r w:rsidR="00256DF7">
        <w:t>nih gradbenih delih zatravili.</w:t>
      </w:r>
    </w:p>
    <w:p w:rsidR="001E7DB0" w:rsidRDefault="00256DF7" w:rsidP="00BD7785">
      <w:r>
        <w:t xml:space="preserve"> S</w:t>
      </w:r>
      <w:r w:rsidR="00C17DD2">
        <w:t xml:space="preserve"> tem </w:t>
      </w:r>
      <w:r>
        <w:t xml:space="preserve">so </w:t>
      </w:r>
      <w:r w:rsidR="00C17DD2">
        <w:t>preprečil</w:t>
      </w:r>
      <w:r>
        <w:t>i erozijo, kar pomeni manjše</w:t>
      </w:r>
      <w:r w:rsidR="00C17DD2">
        <w:t xml:space="preserve"> nanašanje materiala na dno struge in s tem naraščanje reke. </w:t>
      </w:r>
    </w:p>
    <w:p w:rsidR="00016170" w:rsidRDefault="001E7DB0" w:rsidP="00BD7785">
      <w:pPr>
        <w:jc w:val="left"/>
      </w:pPr>
      <w:r>
        <w:br w:type="page"/>
      </w:r>
    </w:p>
    <w:p w:rsidR="001E606E" w:rsidRDefault="004F3622" w:rsidP="001E606E">
      <w:pPr>
        <w:keepNext/>
      </w:pPr>
      <w:r>
        <w:rPr>
          <w:noProof/>
          <w:lang w:eastAsia="sl-SI"/>
        </w:rPr>
        <w:pict>
          <v:shape id="irc_mi" o:spid="_x0000_i1031" type="#_x0000_t75" alt="http://images.adsttc.com/media/images/5490/cbb9/e58e/ced8/d000/0151/large_jpg/_KMB7938-0614-2000.jpg?1418775462" style="width:517.5pt;height:345.75pt;visibility:visible">
            <v:imagedata r:id="rId14" o:title="_KMB7938-0614-2000"/>
          </v:shape>
        </w:pict>
      </w:r>
    </w:p>
    <w:p w:rsidR="00612079" w:rsidRDefault="001E606E" w:rsidP="001E606E">
      <w:pPr>
        <w:pStyle w:val="Caption"/>
        <w:jc w:val="center"/>
      </w:pPr>
      <w:bookmarkStart w:id="26" w:name="_Toc448215703"/>
      <w:r>
        <w:t xml:space="preserve">Slika </w:t>
      </w:r>
      <w:fldSimple w:instr=" SEQ Slika \* ARABIC ">
        <w:r w:rsidR="000B7539">
          <w:rPr>
            <w:noProof/>
          </w:rPr>
          <w:t>6</w:t>
        </w:r>
      </w:fldSimple>
      <w:r>
        <w:t xml:space="preserve"> Osvetlitev splavarske brvi ponoči</w:t>
      </w:r>
      <w:bookmarkEnd w:id="26"/>
    </w:p>
    <w:p w:rsidR="00612079" w:rsidRDefault="00612079" w:rsidP="0049664F">
      <w:pPr>
        <w:pStyle w:val="Heading2"/>
        <w:numPr>
          <w:ilvl w:val="1"/>
          <w:numId w:val="13"/>
        </w:numPr>
        <w:spacing w:after="240"/>
      </w:pPr>
      <w:bookmarkStart w:id="27" w:name="_Toc448215757"/>
      <w:r>
        <w:t>Umestitev objekta v prostor, prednosti in slabosti</w:t>
      </w:r>
      <w:bookmarkEnd w:id="27"/>
    </w:p>
    <w:p w:rsidR="001E606E" w:rsidRDefault="00016170" w:rsidP="001E606E">
      <w:pPr>
        <w:spacing w:after="0"/>
      </w:pPr>
      <w:r>
        <w:t>Predlagani objekt</w:t>
      </w:r>
      <w:r w:rsidR="00612079">
        <w:t xml:space="preserve"> brvi za pešce in kolesarje je mogoče vključiti v različne konceptne ureditve obale, saj je, kot rezultat inženirske estetike</w:t>
      </w:r>
      <w:r w:rsidR="00922F61">
        <w:t>, brez modne trendovske etikete. Splavarska brv je pomembna tudi s strani prepoznavnosti mesta, saj krasi številne razglednice in spominke. Z nje je tudi lep razgled na srednjeveško mesto. Ohranja dostojanstvo stari mestni panorami in išče kulturen dialog med starim in novim, z</w:t>
      </w:r>
      <w:r>
        <w:t xml:space="preserve">ato je bila </w:t>
      </w:r>
      <w:r w:rsidR="00922F61">
        <w:t>odločitev o izbiri konstrukcije nove brvi in s tem njene arhitektonske in simbolne podobe usmerjena v iskanje objekta velikega razpona s čim tanjšo konstrukcijo mostne grede. Nova brv na ta način</w:t>
      </w:r>
      <w:r>
        <w:t xml:space="preserve"> ne konkurira</w:t>
      </w:r>
      <w:r w:rsidR="00922F61">
        <w:t xml:space="preserve"> ambientu metnega pejsaža z ekstravaga</w:t>
      </w:r>
      <w:r>
        <w:t>nco in kričavostjo temveč ga dopolnjuje</w:t>
      </w:r>
      <w:r w:rsidR="00922F61">
        <w:t xml:space="preserve"> z mladostno eleganco in drznostjo, ki jo omogočata upo</w:t>
      </w:r>
      <w:r w:rsidR="00BD7785">
        <w:t>raba novih tehnologij in znanja.</w:t>
      </w:r>
    </w:p>
    <w:p w:rsidR="00BD7785" w:rsidRDefault="00BD7785" w:rsidP="001E606E">
      <w:pPr>
        <w:spacing w:after="0"/>
      </w:pPr>
    </w:p>
    <w:p w:rsidR="00256DF7" w:rsidRDefault="002B36F7" w:rsidP="00612079">
      <w:r>
        <w:t>Mostovi svetlih barv</w:t>
      </w:r>
      <w:r w:rsidR="00016170">
        <w:t xml:space="preserve"> učinkujejo v prostoru svečano, zračno, obsi</w:t>
      </w:r>
      <w:r>
        <w:t>jano in</w:t>
      </w:r>
      <w:r w:rsidR="00016170">
        <w:t xml:space="preserve"> lahkotno. Zaradi želje, da bi ohranili nočno veduto mesta neokrnjeno,</w:t>
      </w:r>
      <w:r>
        <w:t xml:space="preserve"> oziroma da bi ohranili nemoten</w:t>
      </w:r>
      <w:r w:rsidR="00016170">
        <w:t xml:space="preserve"> pogled v zvezdnato nebo, je o</w:t>
      </w:r>
      <w:r>
        <w:t xml:space="preserve">svetlitev mostne poti osvetljena le </w:t>
      </w:r>
      <w:r w:rsidR="00016170">
        <w:t>z LED svetilk</w:t>
      </w:r>
      <w:r>
        <w:t>ami.</w:t>
      </w:r>
      <w:r w:rsidR="00016170">
        <w:t xml:space="preserve"> Edina izjema je diskretna osvetlitev spodnje stranice mostnega loka, ki oblikuje s svojo enkratno obl</w:t>
      </w:r>
      <w:r>
        <w:t>iko tudi v nočni panorami mesta</w:t>
      </w:r>
      <w:r w:rsidR="00016170">
        <w:t xml:space="preserve"> prepoznavno podobo. Peščeve površine so oblikovane podobno kot palube na jadrnici, so rahlo napete ter zavarovane proti </w:t>
      </w:r>
      <w:r>
        <w:t>reki z ograjo</w:t>
      </w:r>
      <w:r w:rsidR="00016170">
        <w:t>.</w:t>
      </w:r>
      <w:r w:rsidR="002048C1">
        <w:t xml:space="preserve"> </w:t>
      </w:r>
    </w:p>
    <w:p w:rsidR="001E7DB0" w:rsidRDefault="008E47C6" w:rsidP="00BD7785">
      <w:r>
        <w:t>Slaba stran postavitve brvi je morda le sprememba stoletnega videza sprehajališča ob Savinji.</w:t>
      </w:r>
      <w:r w:rsidR="00612079">
        <w:br w:type="page"/>
      </w:r>
    </w:p>
    <w:p w:rsidR="008F07E0" w:rsidRDefault="008F546E" w:rsidP="0049664F">
      <w:pPr>
        <w:pStyle w:val="Heading1"/>
        <w:numPr>
          <w:ilvl w:val="0"/>
          <w:numId w:val="13"/>
        </w:numPr>
      </w:pPr>
      <w:bookmarkStart w:id="28" w:name="_Toc448215758"/>
      <w:r>
        <w:t>AB ZID OB SAVINJI</w:t>
      </w:r>
      <w:bookmarkEnd w:id="28"/>
    </w:p>
    <w:p w:rsidR="001E606E" w:rsidRDefault="004F3622" w:rsidP="001E606E">
      <w:pPr>
        <w:keepNext/>
      </w:pPr>
      <w:r>
        <w:rPr>
          <w:noProof/>
          <w:lang w:eastAsia="sl-SI"/>
        </w:rPr>
        <w:pict>
          <v:shape id="_x0000_i1032" type="#_x0000_t75" alt="DSC_0345.JPG" style="width:453.75pt;height:302.25pt;visibility:visible">
            <v:imagedata r:id="rId15" o:title="DSC_0345"/>
          </v:shape>
        </w:pict>
      </w:r>
    </w:p>
    <w:p w:rsidR="00994F9E" w:rsidRDefault="001E606E" w:rsidP="001E606E">
      <w:pPr>
        <w:pStyle w:val="Caption"/>
        <w:jc w:val="center"/>
      </w:pPr>
      <w:bookmarkStart w:id="29" w:name="_Toc448215704"/>
      <w:r>
        <w:t xml:space="preserve">Slika </w:t>
      </w:r>
      <w:fldSimple w:instr=" SEQ Slika \* ARABIC ">
        <w:r w:rsidR="000B7539">
          <w:rPr>
            <w:noProof/>
          </w:rPr>
          <w:t>7</w:t>
        </w:r>
      </w:fldSimple>
      <w:r>
        <w:t xml:space="preserve"> AB zid ob cesti v Celje</w:t>
      </w:r>
      <w:bookmarkEnd w:id="29"/>
    </w:p>
    <w:p w:rsidR="001E7DB0" w:rsidRDefault="001E7DB0" w:rsidP="0049664F">
      <w:pPr>
        <w:pStyle w:val="Heading2"/>
        <w:numPr>
          <w:ilvl w:val="1"/>
          <w:numId w:val="13"/>
        </w:numPr>
        <w:spacing w:after="240"/>
      </w:pPr>
      <w:bookmarkStart w:id="30" w:name="_Toc448215759"/>
      <w:r>
        <w:t>Lega</w:t>
      </w:r>
      <w:bookmarkEnd w:id="30"/>
    </w:p>
    <w:p w:rsidR="001E7DB0" w:rsidRDefault="00994F9E" w:rsidP="001E7DB0">
      <w:r>
        <w:t xml:space="preserve">AB zid se nahaja ob cesti na </w:t>
      </w:r>
      <w:r w:rsidR="008E47C6">
        <w:t>relaciji Celje-Laško na Polulah. Postavljen je tik ob cesti in ne ob rečni strugi.</w:t>
      </w:r>
    </w:p>
    <w:p w:rsidR="008E47C6" w:rsidRPr="008E47C6" w:rsidRDefault="00994F9E" w:rsidP="0049664F">
      <w:pPr>
        <w:pStyle w:val="Heading2"/>
        <w:numPr>
          <w:ilvl w:val="1"/>
          <w:numId w:val="13"/>
        </w:numPr>
        <w:spacing w:after="240"/>
      </w:pPr>
      <w:bookmarkStart w:id="31" w:name="_Toc448215760"/>
      <w:r>
        <w:t>Tehnologij</w:t>
      </w:r>
      <w:r w:rsidR="008E47C6">
        <w:t>a gradnje/tehnični podatki</w:t>
      </w:r>
      <w:bookmarkEnd w:id="31"/>
    </w:p>
    <w:p w:rsidR="008E47C6" w:rsidRDefault="00994F9E" w:rsidP="00BD7785">
      <w:r>
        <w:t xml:space="preserve">AB zid je zgrajen in vodonepropustnega betona C25/30 in ima vgrajeno primerno armaturo. </w:t>
      </w:r>
      <w:r w:rsidR="008E47C6">
        <w:t>Zid</w:t>
      </w:r>
      <w:r w:rsidR="00C339A5">
        <w:t xml:space="preserve"> je dolžine 664 m, kar pomeni, da je najdaljši zid izmed vseh</w:t>
      </w:r>
      <w:r w:rsidR="00A07449">
        <w:t>, ki so bili zgrajeni v projektu protipoplavnih ukrepov</w:t>
      </w:r>
      <w:r w:rsidR="00C339A5">
        <w:t xml:space="preserve">. </w:t>
      </w:r>
    </w:p>
    <w:p w:rsidR="008E47C6" w:rsidRDefault="00994F9E" w:rsidP="00BD7785">
      <w:r>
        <w:t>Temelj zidu meri 90 cm, globina</w:t>
      </w:r>
      <w:r w:rsidR="00A07449">
        <w:t xml:space="preserve"> temelja</w:t>
      </w:r>
      <w:r w:rsidR="008E47C6">
        <w:t xml:space="preserve"> meri 50 cm.</w:t>
      </w:r>
    </w:p>
    <w:p w:rsidR="008E47C6" w:rsidRDefault="008E47C6" w:rsidP="00BD7785">
      <w:r>
        <w:t>G</w:t>
      </w:r>
      <w:r w:rsidR="00994F9E">
        <w:t>lobina zasutja temelja je 40 cm, zid pa je širine 30 cm.</w:t>
      </w:r>
    </w:p>
    <w:p w:rsidR="008E47C6" w:rsidRDefault="00994F9E" w:rsidP="00BD7785">
      <w:r>
        <w:t xml:space="preserve"> Pod zidom je bilo potrebno obvezno odst</w:t>
      </w:r>
      <w:r w:rsidR="008E47C6">
        <w:t>r</w:t>
      </w:r>
      <w:r>
        <w:t>aniti 30 cm humusa</w:t>
      </w:r>
      <w:r w:rsidR="008E47C6">
        <w:t>.</w:t>
      </w:r>
    </w:p>
    <w:p w:rsidR="008E47C6" w:rsidRDefault="008E47C6" w:rsidP="00BD7785">
      <w:r>
        <w:t xml:space="preserve"> Na koncu</w:t>
      </w:r>
      <w:r w:rsidR="00994F9E">
        <w:t xml:space="preserve"> je bila površina </w:t>
      </w:r>
      <w:r>
        <w:t xml:space="preserve">zidu še </w:t>
      </w:r>
      <w:r w:rsidR="00994F9E">
        <w:t xml:space="preserve">utrjena in protierozijsko zaščitena. </w:t>
      </w:r>
    </w:p>
    <w:p w:rsidR="00994F9E" w:rsidRDefault="00A2641E" w:rsidP="00BD7785">
      <w:r>
        <w:t xml:space="preserve">Med cesto in AB zidom je speljana cestna kanalizacija, ki se kasneje izliva v Savinjo. </w:t>
      </w:r>
    </w:p>
    <w:p w:rsidR="00994F9E" w:rsidRDefault="00994F9E">
      <w:pPr>
        <w:jc w:val="left"/>
      </w:pPr>
      <w:r>
        <w:br w:type="page"/>
      </w:r>
    </w:p>
    <w:p w:rsidR="001E606E" w:rsidRDefault="004F3622" w:rsidP="001E606E">
      <w:pPr>
        <w:keepNext/>
      </w:pPr>
      <w:r>
        <w:rPr>
          <w:noProof/>
          <w:lang w:eastAsia="sl-SI"/>
        </w:rPr>
        <w:pict>
          <v:shape id="Slika 3" o:spid="_x0000_i1033" type="#_x0000_t75" alt="DSC_0349.JPG" style="width:453.75pt;height:302.25pt;visibility:visible">
            <v:imagedata r:id="rId16" o:title="DSC_0349"/>
          </v:shape>
        </w:pict>
      </w:r>
    </w:p>
    <w:p w:rsidR="00994F9E" w:rsidRDefault="001E606E" w:rsidP="001E606E">
      <w:pPr>
        <w:pStyle w:val="Caption"/>
        <w:jc w:val="center"/>
      </w:pPr>
      <w:bookmarkStart w:id="32" w:name="_Toc448215705"/>
      <w:r>
        <w:t xml:space="preserve">Slika </w:t>
      </w:r>
      <w:fldSimple w:instr=" SEQ Slika \* ARABIC ">
        <w:r w:rsidR="000B7539">
          <w:rPr>
            <w:noProof/>
          </w:rPr>
          <w:t>8</w:t>
        </w:r>
      </w:fldSimple>
      <w:r>
        <w:t xml:space="preserve"> AB zid na desni strani cestišča</w:t>
      </w:r>
      <w:bookmarkEnd w:id="32"/>
    </w:p>
    <w:p w:rsidR="00DA0AC9" w:rsidRDefault="008F546E" w:rsidP="008F546E">
      <w:pPr>
        <w:pStyle w:val="Heading2"/>
        <w:numPr>
          <w:ilvl w:val="1"/>
          <w:numId w:val="13"/>
        </w:numPr>
      </w:pPr>
      <w:bookmarkStart w:id="33" w:name="_Toc448215761"/>
      <w:r>
        <w:t>Način zmanjševanja nevarnosti poplav</w:t>
      </w:r>
      <w:bookmarkEnd w:id="33"/>
    </w:p>
    <w:p w:rsidR="00BD7785" w:rsidRPr="00BD7785" w:rsidRDefault="00BD7785" w:rsidP="00BD7785"/>
    <w:p w:rsidR="00DA0AC9" w:rsidRDefault="00DA0AC9" w:rsidP="00BD7785">
      <w:r>
        <w:t>Protipoplavni AB zidovi onemogočajo prosto prelivanje visokih voda po poplavnem območju.</w:t>
      </w:r>
    </w:p>
    <w:p w:rsidR="00DA0AC9" w:rsidRDefault="00DA0AC9" w:rsidP="00BD7785">
      <w:r>
        <w:t>Ponavadi se gradijo le na območju urbanih površin, saj predstavljajo veliko obremenitev za okolje.</w:t>
      </w:r>
    </w:p>
    <w:p w:rsidR="00DA0AC9" w:rsidRDefault="00494455" w:rsidP="00BD7785">
      <w:r>
        <w:t xml:space="preserve">Vodogradbeni AB zid </w:t>
      </w:r>
      <w:r w:rsidR="00DA0AC9">
        <w:t xml:space="preserve">na Polulah </w:t>
      </w:r>
      <w:r>
        <w:t xml:space="preserve">preprečuje poplave tako, da </w:t>
      </w:r>
      <w:r w:rsidR="00DA0AC9">
        <w:t>zadrži morebitno visoko vodo, ki bi ob poplavah naplavila iz Savinje.</w:t>
      </w:r>
    </w:p>
    <w:p w:rsidR="00DA0AC9" w:rsidRDefault="00DA0AC9" w:rsidP="00BD7785">
      <w:r>
        <w:t>Ta voda bi v primeru, če tam</w:t>
      </w:r>
      <w:r w:rsidR="00545B3A">
        <w:t xml:space="preserve"> zidu</w:t>
      </w:r>
      <w:r>
        <w:t xml:space="preserve"> ne bi bilo,</w:t>
      </w:r>
      <w:r w:rsidR="00545B3A">
        <w:t xml:space="preserve"> poplavila ce</w:t>
      </w:r>
      <w:r>
        <w:t>sto in celotno naselje Polule.</w:t>
      </w:r>
    </w:p>
    <w:p w:rsidR="00187C31" w:rsidRDefault="00DA0AC9" w:rsidP="00BD7785">
      <w:r>
        <w:t>Poplavno bi bila ogrožena tudi osnovna šola</w:t>
      </w:r>
      <w:r w:rsidR="00545B3A">
        <w:t>, ki je locirana tik ob cesti na drugi strani.</w:t>
      </w:r>
      <w:r w:rsidR="00187C31">
        <w:t xml:space="preserve"> </w:t>
      </w:r>
    </w:p>
    <w:p w:rsidR="008F546E" w:rsidRDefault="008F546E" w:rsidP="008F546E">
      <w:pPr>
        <w:jc w:val="left"/>
      </w:pPr>
      <w:r>
        <w:br w:type="page"/>
      </w:r>
    </w:p>
    <w:p w:rsidR="001E606E" w:rsidRDefault="004F3622" w:rsidP="001E606E">
      <w:pPr>
        <w:keepNext/>
        <w:jc w:val="left"/>
      </w:pPr>
      <w:r>
        <w:rPr>
          <w:noProof/>
          <w:lang w:eastAsia="sl-SI"/>
        </w:rPr>
        <w:pict>
          <v:shape id="Slika 13" o:spid="_x0000_i1034" type="#_x0000_t75" style="width:453.75pt;height:340.5pt;visibility:visible">
            <v:imagedata r:id="rId17" o:title="DSC05622"/>
          </v:shape>
        </w:pict>
      </w:r>
    </w:p>
    <w:p w:rsidR="008F546E" w:rsidRDefault="001E606E" w:rsidP="001E606E">
      <w:pPr>
        <w:pStyle w:val="Caption"/>
        <w:jc w:val="center"/>
      </w:pPr>
      <w:bookmarkStart w:id="34" w:name="_Toc448215706"/>
      <w:r>
        <w:t xml:space="preserve">Slika </w:t>
      </w:r>
      <w:fldSimple w:instr=" SEQ Slika \* ARABIC ">
        <w:r w:rsidR="000B7539">
          <w:rPr>
            <w:noProof/>
          </w:rPr>
          <w:t>9</w:t>
        </w:r>
      </w:fldSimple>
      <w:r>
        <w:t xml:space="preserve"> AB zid gorvodno od Polulskega mostu</w:t>
      </w:r>
      <w:bookmarkEnd w:id="34"/>
    </w:p>
    <w:p w:rsidR="008F546E" w:rsidRDefault="008F546E" w:rsidP="0049664F">
      <w:pPr>
        <w:pStyle w:val="Heading2"/>
        <w:numPr>
          <w:ilvl w:val="1"/>
          <w:numId w:val="13"/>
        </w:numPr>
      </w:pPr>
      <w:bookmarkStart w:id="35" w:name="_Toc448215762"/>
      <w:r>
        <w:t>Umestitev v prostor, prednosti in slabosti</w:t>
      </w:r>
      <w:bookmarkEnd w:id="35"/>
    </w:p>
    <w:p w:rsidR="00D67EF3" w:rsidRDefault="002B36F7" w:rsidP="00BD7785">
      <w:r>
        <w:t>Visokovodne zidove je treba načrtovati v skladu z urbanističnimi pog</w:t>
      </w:r>
      <w:r w:rsidR="00D67EF3">
        <w:t>oji, kot so relief, členjenost in sama oblika.</w:t>
      </w:r>
    </w:p>
    <w:p w:rsidR="00D67EF3" w:rsidRDefault="00D67EF3" w:rsidP="00BD7785">
      <w:r>
        <w:t>Izven naselij imajo prednost pri uporabi zemeljski nasipi, le v mestih jih lahko delno nadomestijo AB zidovi.</w:t>
      </w:r>
    </w:p>
    <w:p w:rsidR="00D67EF3" w:rsidRDefault="00D67EF3" w:rsidP="00BD7785">
      <w:r>
        <w:t xml:space="preserve">AB zid na Polulah predstavlja velik poseg v okolje. </w:t>
      </w:r>
    </w:p>
    <w:p w:rsidR="002B36F7" w:rsidRDefault="00D67EF3" w:rsidP="00BD7785">
      <w:r>
        <w:t xml:space="preserve">Prednost zidu je </w:t>
      </w:r>
      <w:r w:rsidR="002B36F7">
        <w:t>, da naselje Polule brani pred poplavami, saj je zgrajen na 100</w:t>
      </w:r>
      <w:r>
        <w:t xml:space="preserve"> </w:t>
      </w:r>
      <w:r w:rsidR="002B36F7">
        <w:t>letno povratno dobo. Po koncu gradnje je bilo prizadeto mesto zatravljeno in protierozijsko zaščiteno, tako da s</w:t>
      </w:r>
      <w:r>
        <w:t xml:space="preserve">e iz estetskega vidika opazi </w:t>
      </w:r>
      <w:r w:rsidR="002B36F7">
        <w:t xml:space="preserve"> samo zid. </w:t>
      </w:r>
      <w:r w:rsidR="00C339A5">
        <w:t>Služi tudi kot varnostna ograja in se priključi direktno na konstrukcijo mostu.</w:t>
      </w:r>
    </w:p>
    <w:p w:rsidR="00D67EF3" w:rsidRDefault="00D67EF3" w:rsidP="00BD7785">
      <w:r>
        <w:t xml:space="preserve">Slabost zidu je </w:t>
      </w:r>
      <w:r w:rsidR="002B36F7">
        <w:t>, da blokira pogled iz ceste in prevoznih s</w:t>
      </w:r>
      <w:r w:rsidR="00C339A5">
        <w:t>redstev n</w:t>
      </w:r>
      <w:r w:rsidR="00A07449">
        <w:t xml:space="preserve">a reko in naravo, ki smo jo prej lahko opazovali med vožnjo proti Laškem ali obratno. </w:t>
      </w:r>
    </w:p>
    <w:p w:rsidR="002B36F7" w:rsidRDefault="00A07449" w:rsidP="00BD7785">
      <w:r>
        <w:t>Malo je zmanjšal tudi živl</w:t>
      </w:r>
      <w:r w:rsidR="00D67EF3">
        <w:t>jenjski prostor obvodnih živali in s tem osiromašil obvodni ekosistem.</w:t>
      </w:r>
    </w:p>
    <w:p w:rsidR="00D67EF3" w:rsidRDefault="00D67EF3" w:rsidP="00BD7785">
      <w:r>
        <w:t>Oblikovan je tako, kot poteka cesta. Voznik ima občutek vožnje po bob stezi.</w:t>
      </w:r>
    </w:p>
    <w:p w:rsidR="008F546E" w:rsidRDefault="008F546E">
      <w:pPr>
        <w:jc w:val="left"/>
      </w:pPr>
      <w:r>
        <w:br w:type="page"/>
      </w:r>
    </w:p>
    <w:p w:rsidR="008F546E" w:rsidRDefault="008F546E" w:rsidP="0049664F">
      <w:pPr>
        <w:pStyle w:val="Heading1"/>
        <w:numPr>
          <w:ilvl w:val="0"/>
          <w:numId w:val="13"/>
        </w:numPr>
      </w:pPr>
      <w:bookmarkStart w:id="36" w:name="_Toc448215763"/>
      <w:r>
        <w:t>UREDITEV KOPRIVNICE</w:t>
      </w:r>
      <w:r w:rsidR="002C1D50">
        <w:t xml:space="preserve"> NA OSTROŽNEM IN LAVI</w:t>
      </w:r>
      <w:bookmarkEnd w:id="36"/>
    </w:p>
    <w:p w:rsidR="001E606E" w:rsidRDefault="004F3622" w:rsidP="001E606E">
      <w:pPr>
        <w:keepNext/>
      </w:pPr>
      <w:r>
        <w:rPr>
          <w:noProof/>
          <w:lang w:eastAsia="sl-SI"/>
        </w:rPr>
        <w:pict>
          <v:shape id="_x0000_i1035" type="#_x0000_t75" style="width:453.75pt;height:302.25pt;visibility:visible">
            <v:imagedata r:id="rId18" o:title=""/>
          </v:shape>
        </w:pict>
      </w:r>
    </w:p>
    <w:p w:rsidR="008F546E" w:rsidRDefault="001E606E" w:rsidP="001E606E">
      <w:pPr>
        <w:pStyle w:val="Caption"/>
        <w:jc w:val="center"/>
      </w:pPr>
      <w:bookmarkStart w:id="37" w:name="_Toc448215707"/>
      <w:r>
        <w:t xml:space="preserve">Slika </w:t>
      </w:r>
      <w:fldSimple w:instr=" SEQ Slika \* ARABIC ">
        <w:r w:rsidR="000B7539">
          <w:rPr>
            <w:noProof/>
          </w:rPr>
          <w:t>10</w:t>
        </w:r>
      </w:fldSimple>
      <w:r>
        <w:t xml:space="preserve"> Nov most čez Koprivnico</w:t>
      </w:r>
      <w:bookmarkEnd w:id="37"/>
    </w:p>
    <w:p w:rsidR="008F546E" w:rsidRDefault="008F546E" w:rsidP="0049664F">
      <w:pPr>
        <w:pStyle w:val="Heading2"/>
        <w:numPr>
          <w:ilvl w:val="1"/>
          <w:numId w:val="13"/>
        </w:numPr>
        <w:spacing w:after="240"/>
      </w:pPr>
      <w:bookmarkStart w:id="38" w:name="_Toc448215764"/>
      <w:r>
        <w:t>Lega</w:t>
      </w:r>
      <w:bookmarkEnd w:id="38"/>
    </w:p>
    <w:p w:rsidR="00D67EF3" w:rsidRDefault="008F546E" w:rsidP="00BD7785">
      <w:r>
        <w:t>Koprivnica je pritok reke Savinje, ki izvi</w:t>
      </w:r>
      <w:r w:rsidR="009F6144">
        <w:t>ra v okolici Šmartnega</w:t>
      </w:r>
      <w:r w:rsidR="00D67EF3">
        <w:t xml:space="preserve"> v Rožni dolini.P</w:t>
      </w:r>
      <w:r>
        <w:t>ribližno 7,5 km gorvodno od križanja z avtocesto</w:t>
      </w:r>
      <w:r w:rsidR="00DE1999">
        <w:t xml:space="preserve"> se </w:t>
      </w:r>
      <w:r w:rsidR="00D67EF3">
        <w:t xml:space="preserve">izliva </w:t>
      </w:r>
      <w:r w:rsidR="00DE1999">
        <w:t xml:space="preserve">v Ložnico, ki je </w:t>
      </w:r>
      <w:r w:rsidR="00187C31">
        <w:t>prav tako</w:t>
      </w:r>
      <w:r w:rsidR="00DE1999">
        <w:t xml:space="preserve"> pritok Savinji.</w:t>
      </w:r>
      <w:r w:rsidR="00D67EF3">
        <w:t xml:space="preserve"> </w:t>
      </w:r>
    </w:p>
    <w:p w:rsidR="008F546E" w:rsidRDefault="00D67EF3" w:rsidP="00BD7785">
      <w:r>
        <w:t>Ureditev je na urbanem območju Ostrožnega, predela mesta Celja.</w:t>
      </w:r>
    </w:p>
    <w:p w:rsidR="008F546E" w:rsidRDefault="008F546E" w:rsidP="0049664F">
      <w:pPr>
        <w:pStyle w:val="Heading2"/>
        <w:numPr>
          <w:ilvl w:val="1"/>
          <w:numId w:val="13"/>
        </w:numPr>
        <w:spacing w:after="240"/>
      </w:pPr>
      <w:bookmarkStart w:id="39" w:name="_Toc448215765"/>
      <w:r>
        <w:t>Tehnologija gradnje/tehnični podatki</w:t>
      </w:r>
      <w:bookmarkEnd w:id="39"/>
    </w:p>
    <w:p w:rsidR="00544654" w:rsidRDefault="005A45E9" w:rsidP="00BD7785">
      <w:r>
        <w:t xml:space="preserve">Na celotnem območju je bilo treba strugo najprej očistiti nanosov in zarasti. </w:t>
      </w:r>
      <w:r w:rsidR="00902F9D">
        <w:t xml:space="preserve">Vsi ukrepi na Koprivnici so bili narejeni na povratno dobo 300 let. </w:t>
      </w:r>
    </w:p>
    <w:p w:rsidR="00544654" w:rsidRDefault="00544654" w:rsidP="00BD7785">
      <w:pPr>
        <w:spacing w:after="0"/>
      </w:pPr>
      <w:r>
        <w:t>Ukrepi so kombinacija zemeljskih nasipov, AB zidu in izgradnje dveh novih mostov.</w:t>
      </w:r>
    </w:p>
    <w:p w:rsidR="00544654" w:rsidRDefault="00902F9D" w:rsidP="00BD7785">
      <w:pPr>
        <w:spacing w:after="0"/>
      </w:pPr>
      <w:r>
        <w:t>Nadvišanje nasipov se je izvedlo iz zemeljskega glinenega materiala. Nasipni material se je vgrajeval v plasteh po 30 cm</w:t>
      </w:r>
      <w:r w:rsidR="00544654">
        <w:t xml:space="preserve">. </w:t>
      </w:r>
      <w:r w:rsidR="002723BD">
        <w:t>Višina nasipa je 50 cm nad izračunano visoko vodo.</w:t>
      </w:r>
      <w:r w:rsidR="00544654">
        <w:t xml:space="preserve">   </w:t>
      </w:r>
    </w:p>
    <w:p w:rsidR="00544654" w:rsidRDefault="002C3C7A" w:rsidP="00BD7785">
      <w:r>
        <w:t>Na ce</w:t>
      </w:r>
      <w:r w:rsidR="00544654">
        <w:t>sti na Ostrožno so zamenjali</w:t>
      </w:r>
      <w:r>
        <w:t xml:space="preserve"> obstoječi most in ga nadomestiti z novim. Izboljšali so njegovo zasnovo</w:t>
      </w:r>
      <w:r w:rsidR="00544654">
        <w:t>, tako da je zdaj povečana</w:t>
      </w:r>
      <w:r>
        <w:t xml:space="preserve"> varnost iz 100</w:t>
      </w:r>
      <w:r w:rsidR="00544654">
        <w:t xml:space="preserve"> </w:t>
      </w:r>
      <w:r>
        <w:t>letne na 300</w:t>
      </w:r>
      <w:r w:rsidR="00544654">
        <w:t xml:space="preserve"> </w:t>
      </w:r>
      <w:r>
        <w:t xml:space="preserve">letno povratno dobo. Svetli razpon mostu je </w:t>
      </w:r>
      <w:r w:rsidR="008A212F">
        <w:t xml:space="preserve">15 m, najširši del mostu znaša 3,12 m, najožji pa 2,54 m. Širina temeljne grede je 190 cm, višina pa 90 cm. Vsi elementi mosta so iz betona C 25/30, ki je zmrzlinsko odporen. Armatura je rebrasta, zaščitni sloj betona pa znaša 4,5 cm. </w:t>
      </w:r>
    </w:p>
    <w:p w:rsidR="00DE1999" w:rsidRDefault="00544654" w:rsidP="00BD7785">
      <w:r>
        <w:t xml:space="preserve">Malo višje ob Koprivnici so zgradili še </w:t>
      </w:r>
      <w:r w:rsidR="002723BD">
        <w:t xml:space="preserve">en </w:t>
      </w:r>
      <w:r>
        <w:t>most, ki je</w:t>
      </w:r>
      <w:r w:rsidR="002723BD">
        <w:t xml:space="preserve"> tudi</w:t>
      </w:r>
      <w:r>
        <w:t xml:space="preserve"> namenjen</w:t>
      </w:r>
      <w:r w:rsidR="002723BD">
        <w:t xml:space="preserve"> le</w:t>
      </w:r>
      <w:r>
        <w:t xml:space="preserve"> prometu kolesarjev in pešcev.</w:t>
      </w:r>
      <w:r w:rsidR="00DE1999">
        <w:br w:type="page"/>
      </w:r>
    </w:p>
    <w:p w:rsidR="001E606E" w:rsidRDefault="004F3622" w:rsidP="001E606E">
      <w:pPr>
        <w:keepNext/>
      </w:pPr>
      <w:r>
        <w:rPr>
          <w:noProof/>
          <w:lang w:eastAsia="sl-SI"/>
        </w:rPr>
        <w:pict>
          <v:shape id="Slika 4" o:spid="_x0000_i1036" type="#_x0000_t75" style="width:453.75pt;height:302.25pt;visibility:visible">
            <v:imagedata r:id="rId19" o:title=""/>
          </v:shape>
        </w:pict>
      </w:r>
    </w:p>
    <w:p w:rsidR="008F546E" w:rsidRDefault="001E606E" w:rsidP="001E606E">
      <w:pPr>
        <w:pStyle w:val="Caption"/>
        <w:jc w:val="center"/>
      </w:pPr>
      <w:bookmarkStart w:id="40" w:name="_Toc448215708"/>
      <w:r>
        <w:t xml:space="preserve">Slika </w:t>
      </w:r>
      <w:fldSimple w:instr=" SEQ Slika \* ARABIC ">
        <w:r w:rsidR="000B7539">
          <w:rPr>
            <w:noProof/>
          </w:rPr>
          <w:t>11</w:t>
        </w:r>
      </w:fldSimple>
      <w:r>
        <w:t xml:space="preserve"> Nadvišan AB zid ob Koprivnici</w:t>
      </w:r>
      <w:bookmarkEnd w:id="40"/>
    </w:p>
    <w:p w:rsidR="00DE1999" w:rsidRDefault="00DE1999" w:rsidP="0049664F">
      <w:pPr>
        <w:pStyle w:val="Heading2"/>
        <w:numPr>
          <w:ilvl w:val="1"/>
          <w:numId w:val="13"/>
        </w:numPr>
      </w:pPr>
      <w:bookmarkStart w:id="41" w:name="_Toc448215766"/>
      <w:r>
        <w:t>Način zmanjševanja nevarnosti poplav</w:t>
      </w:r>
      <w:bookmarkEnd w:id="41"/>
    </w:p>
    <w:p w:rsid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Protipoplavni nasipi predstavljajo najstarejšo zg</w:t>
      </w:r>
      <w:r w:rsidR="002C1D50">
        <w:rPr>
          <w:rFonts w:eastAsia="TimesNewRomanPSMT" w:cs="TimesNewRomanPSMT"/>
          <w:szCs w:val="24"/>
        </w:rPr>
        <w:t>radbo za varstvo pred poplavami.</w:t>
      </w:r>
    </w:p>
    <w:p w:rsidR="00544654" w:rsidRP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Potekajo vzdolž reč</w:t>
      </w:r>
      <w:r w:rsidR="002C1D50">
        <w:rPr>
          <w:rFonts w:eastAsia="TimesNewRomanPSMT" w:cs="TimesNewRomanPSMT"/>
          <w:szCs w:val="24"/>
        </w:rPr>
        <w:t xml:space="preserve">nega toka, njihov osnovni </w:t>
      </w:r>
      <w:r w:rsidRPr="002C1D50">
        <w:rPr>
          <w:rFonts w:eastAsia="TimesNewRomanPSMT" w:cs="TimesNewRomanPSMT"/>
          <w:szCs w:val="24"/>
        </w:rPr>
        <w:t>namen pa je, da onemogočajo prosto razlivanje visokih voda po poplavnem območju.</w:t>
      </w:r>
    </w:p>
    <w:p w:rsidR="00544654" w:rsidRP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Lahko so zgrajeni na obeh ali pa le na eni strani vodotoka, lahko gre za neprekinjene</w:t>
      </w:r>
    </w:p>
    <w:p w:rsidR="00544654" w:rsidRP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ali za izmenične zgradbe n</w:t>
      </w:r>
      <w:r w:rsidR="002C1D50">
        <w:rPr>
          <w:rFonts w:eastAsia="TimesNewRomanPSMT" w:cs="TimesNewRomanPSMT"/>
          <w:szCs w:val="24"/>
        </w:rPr>
        <w:t>a zunanjih straneh zavojev</w:t>
      </w:r>
      <w:r w:rsidRPr="002C1D50">
        <w:rPr>
          <w:rFonts w:eastAsia="TimesNewRomanPSMT" w:cs="TimesNewRomanPSMT"/>
          <w:szCs w:val="24"/>
        </w:rPr>
        <w:t>. Zgrajeni so lahko</w:t>
      </w:r>
    </w:p>
    <w:p w:rsidR="00544654" w:rsidRP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neposredno ob brežini, ali pa so od osnovne struge znatno oddaljeni, kar je odvisno</w:t>
      </w:r>
    </w:p>
    <w:p w:rsidR="00544654" w:rsidRPr="002C1D50" w:rsidRDefault="00544654" w:rsidP="00BD7785">
      <w:pPr>
        <w:autoSpaceDE w:val="0"/>
        <w:autoSpaceDN w:val="0"/>
        <w:adjustRightInd w:val="0"/>
        <w:spacing w:after="0" w:line="240" w:lineRule="auto"/>
        <w:rPr>
          <w:rFonts w:eastAsia="TimesNewRomanPSMT" w:cs="TimesNewRomanPSMT"/>
          <w:szCs w:val="24"/>
        </w:rPr>
      </w:pPr>
      <w:r w:rsidRPr="002C1D50">
        <w:rPr>
          <w:rFonts w:eastAsia="TimesNewRomanPSMT" w:cs="TimesNewRomanPSMT"/>
          <w:szCs w:val="24"/>
        </w:rPr>
        <w:t>predvsem od vrednosti obvodnega zemljišča, izoblikovanosti površja, pretočnih količ</w:t>
      </w:r>
      <w:r w:rsidR="002C1D50">
        <w:rPr>
          <w:rFonts w:eastAsia="TimesNewRomanPSMT" w:cs="TimesNewRomanPSMT"/>
          <w:szCs w:val="24"/>
        </w:rPr>
        <w:t>in</w:t>
      </w:r>
      <w:r w:rsidRPr="002C1D50">
        <w:rPr>
          <w:rFonts w:eastAsia="TimesNewRomanPSMT" w:cs="TimesNewRomanPSMT"/>
          <w:szCs w:val="24"/>
        </w:rPr>
        <w:t>. Obsežnejši nasipi so</w:t>
      </w:r>
      <w:r w:rsidR="002C1D50">
        <w:rPr>
          <w:rFonts w:eastAsia="TimesNewRomanPSMT" w:cs="TimesNewRomanPSMT"/>
          <w:szCs w:val="24"/>
        </w:rPr>
        <w:t xml:space="preserve"> navadno zgrajeni v srednjem in </w:t>
      </w:r>
      <w:r w:rsidRPr="002C1D50">
        <w:rPr>
          <w:rFonts w:eastAsia="TimesNewRomanPSMT" w:cs="TimesNewRomanPSMT"/>
          <w:szCs w:val="24"/>
        </w:rPr>
        <w:t>spodnjem toku reke, v zgornjem toku so praviloma manjši in lokalno omejeni.</w:t>
      </w:r>
    </w:p>
    <w:p w:rsidR="00544654" w:rsidRDefault="00544654" w:rsidP="00BD7785"/>
    <w:p w:rsidR="002723BD" w:rsidRDefault="002723BD" w:rsidP="00BD7785">
      <w:r>
        <w:t>Na območju Koprivnice so zgradili nasip širine 2m in v določenem naklonu. Višina nasipa je precej nad izračunano tristoletno vodo. Nasip bo zaščitil urbano naselje na obeh straneh reke.</w:t>
      </w:r>
    </w:p>
    <w:p w:rsidR="00BD7785" w:rsidRDefault="002723BD" w:rsidP="00BD7785">
      <w:r>
        <w:t>Most pri gostišču Ljubica je predstavljal veliko nevarnost in oviro. Z njegovo porušitvijo in izgradnjo novega mostu in dodatne brvi, so močno povečali poplavno zaščito naselij ob Koprivnici. Nova mostova sta zgrajena brez vmesnih podpor in s tem ovir pretoku reke.</w:t>
      </w:r>
    </w:p>
    <w:p w:rsidR="00DE1999" w:rsidRDefault="00DE1999">
      <w:pPr>
        <w:jc w:val="left"/>
      </w:pPr>
      <w:r>
        <w:br w:type="page"/>
      </w:r>
    </w:p>
    <w:p w:rsidR="001E606E" w:rsidRDefault="004F3622" w:rsidP="001E606E">
      <w:pPr>
        <w:keepNext/>
      </w:pPr>
      <w:r>
        <w:rPr>
          <w:noProof/>
          <w:lang w:eastAsia="sl-SI"/>
        </w:rPr>
        <w:pict>
          <v:shape id="Slika 5" o:spid="_x0000_i1037" type="#_x0000_t75" style="width:453.75pt;height:302.25pt;visibility:visible">
            <v:imagedata r:id="rId20" o:title=""/>
          </v:shape>
        </w:pict>
      </w:r>
    </w:p>
    <w:p w:rsidR="00DE1999" w:rsidRDefault="001E606E" w:rsidP="001E606E">
      <w:pPr>
        <w:pStyle w:val="Caption"/>
        <w:jc w:val="center"/>
      </w:pPr>
      <w:bookmarkStart w:id="42" w:name="_Toc448215709"/>
      <w:r>
        <w:t xml:space="preserve">Slika </w:t>
      </w:r>
      <w:fldSimple w:instr=" SEQ Slika \* ARABIC ">
        <w:r w:rsidR="000B7539">
          <w:rPr>
            <w:noProof/>
          </w:rPr>
          <w:t>12</w:t>
        </w:r>
      </w:fldSimple>
      <w:r>
        <w:t xml:space="preserve"> Nova brv čez Koprivnico namenjena pešcem in kolesarjem</w:t>
      </w:r>
      <w:bookmarkEnd w:id="42"/>
    </w:p>
    <w:p w:rsidR="00DE1999" w:rsidRDefault="00EA02CB" w:rsidP="0049664F">
      <w:pPr>
        <w:pStyle w:val="Heading2"/>
        <w:numPr>
          <w:ilvl w:val="1"/>
          <w:numId w:val="13"/>
        </w:numPr>
      </w:pPr>
      <w:bookmarkStart w:id="43" w:name="_Toc448215767"/>
      <w:r>
        <w:t>Umestitev v prostor, prednosti in slabosti</w:t>
      </w:r>
      <w:bookmarkEnd w:id="43"/>
    </w:p>
    <w:p w:rsidR="00225DAA" w:rsidRDefault="002B113B" w:rsidP="00BD7785">
      <w:r>
        <w:t>Pri gradnji nasipov, AB zidov in mostov je bilo potrebno zagotoviti pogoje, kot so:</w:t>
      </w:r>
    </w:p>
    <w:p w:rsidR="002B113B" w:rsidRDefault="002B113B" w:rsidP="00BD7785">
      <w:pPr>
        <w:pStyle w:val="ListParagraph"/>
        <w:numPr>
          <w:ilvl w:val="0"/>
          <w:numId w:val="5"/>
        </w:numPr>
      </w:pPr>
      <w:r>
        <w:t>Dela, ki povzročajo hrup in motnje v strugi se ne smejo opravljati v času drstitve rib.</w:t>
      </w:r>
    </w:p>
    <w:p w:rsidR="002B113B" w:rsidRDefault="002B113B" w:rsidP="00BD7785">
      <w:pPr>
        <w:pStyle w:val="ListParagraph"/>
        <w:numPr>
          <w:ilvl w:val="0"/>
          <w:numId w:val="5"/>
        </w:numPr>
        <w:spacing w:before="240"/>
      </w:pPr>
      <w:r>
        <w:t>V času gradnje in gradbenih del je treba zagotoviti, da se ne slabša kvaliteta vode.</w:t>
      </w:r>
    </w:p>
    <w:p w:rsidR="002B113B" w:rsidRDefault="002B113B" w:rsidP="00BD7785">
      <w:pPr>
        <w:pStyle w:val="ListParagraph"/>
        <w:numPr>
          <w:ilvl w:val="0"/>
          <w:numId w:val="5"/>
        </w:numPr>
      </w:pPr>
      <w:r>
        <w:t xml:space="preserve">Kakršnegakoli odpadnega materiala, izkopane zemlje ali gradbenih odpadkov se ne sme odlagati na brežino vodotoka. </w:t>
      </w:r>
    </w:p>
    <w:p w:rsidR="00EA02CB" w:rsidRDefault="002B113B" w:rsidP="00BD7785">
      <w:r>
        <w:t xml:space="preserve">Na področju, ki je namenjen ureditvi se nahaja več komunalnih vodov, ki jih je bilo treba pred začetkom del registrirati in jih v času same gradnje ukrepov upoštevati. Komunalni vodi so npr. Telekom, elektro omrežje, kanalizacija, vodovod in plinovod. </w:t>
      </w:r>
    </w:p>
    <w:p w:rsidR="004B6D53" w:rsidRDefault="004B6D53" w:rsidP="00BD7785">
      <w:r>
        <w:t>Pri umestitvi novih ukrepov v prostor sva zaznala kar nekaj novih pozitivnih stvari.</w:t>
      </w:r>
    </w:p>
    <w:p w:rsidR="002723BD" w:rsidRDefault="002723BD" w:rsidP="00BD7785">
      <w:r>
        <w:t xml:space="preserve">Ob Koprivnici je na nasipih zgrajena pešpot, ki služi kot rekreacijska površina prebivalcem mesta Celje. </w:t>
      </w:r>
    </w:p>
    <w:p w:rsidR="002723BD" w:rsidRDefault="002723BD" w:rsidP="00BD7785">
      <w:r>
        <w:t xml:space="preserve">Mostova sta dodala novo dodano vrednost </w:t>
      </w:r>
      <w:r w:rsidR="004B6D53">
        <w:t>območju Lave in Ostrožnega, saj sta lepo oblikovana in zelo dobro vključena v okolje.</w:t>
      </w:r>
    </w:p>
    <w:p w:rsidR="004B6D53" w:rsidRDefault="004B6D53" w:rsidP="00BD7785">
      <w:r>
        <w:t>Negativen vpliv zemeljskih nasipov in AB zidov na sam videz prizadetih območij sva že omenila, tako imenovan videz bob steze.</w:t>
      </w:r>
    </w:p>
    <w:p w:rsidR="004B6D53" w:rsidRDefault="004B6D53" w:rsidP="00BD7785">
      <w:r>
        <w:t xml:space="preserve">Tudi iz okoljevarstvenega vidika je seveda kanaliziranje vode problematično, saj onemogoča naravno bivanje rastlin in živali. </w:t>
      </w:r>
    </w:p>
    <w:p w:rsidR="00EA02CB" w:rsidRDefault="00EA02CB" w:rsidP="0049664F">
      <w:pPr>
        <w:pStyle w:val="Heading1"/>
        <w:numPr>
          <w:ilvl w:val="0"/>
          <w:numId w:val="13"/>
        </w:numPr>
      </w:pPr>
      <w:bookmarkStart w:id="44" w:name="_Toc448215768"/>
      <w:r>
        <w:t>UREDITEV SAVINJE</w:t>
      </w:r>
      <w:r w:rsidR="00615808">
        <w:t xml:space="preserve"> V MESTNEM PARKU</w:t>
      </w:r>
      <w:bookmarkEnd w:id="44"/>
    </w:p>
    <w:p w:rsidR="001E606E" w:rsidRDefault="004F3622" w:rsidP="001E606E">
      <w:pPr>
        <w:keepNext/>
      </w:pPr>
      <w:r>
        <w:rPr>
          <w:noProof/>
          <w:lang w:eastAsia="sl-SI"/>
        </w:rPr>
        <w:pict>
          <v:shape id="Slika 6" o:spid="_x0000_i1038" type="#_x0000_t75" style="width:453.75pt;height:302.25pt;visibility:visible">
            <v:imagedata r:id="rId21" o:title=""/>
          </v:shape>
        </w:pict>
      </w:r>
    </w:p>
    <w:p w:rsidR="00EA02CB" w:rsidRDefault="001E606E" w:rsidP="001E606E">
      <w:pPr>
        <w:pStyle w:val="Caption"/>
        <w:jc w:val="center"/>
      </w:pPr>
      <w:bookmarkStart w:id="45" w:name="_Toc448215710"/>
      <w:r>
        <w:t xml:space="preserve">Slika </w:t>
      </w:r>
      <w:fldSimple w:instr=" SEQ Slika \* ARABIC ">
        <w:r w:rsidR="000B7539">
          <w:rPr>
            <w:noProof/>
          </w:rPr>
          <w:t>13</w:t>
        </w:r>
      </w:fldSimple>
      <w:r>
        <w:t xml:space="preserve"> Klopi in korita v mestnem parku</w:t>
      </w:r>
      <w:bookmarkEnd w:id="45"/>
    </w:p>
    <w:p w:rsidR="00EA02CB" w:rsidRDefault="00EA02CB" w:rsidP="0049664F">
      <w:pPr>
        <w:pStyle w:val="Heading2"/>
        <w:numPr>
          <w:ilvl w:val="1"/>
          <w:numId w:val="13"/>
        </w:numPr>
      </w:pPr>
      <w:bookmarkStart w:id="46" w:name="_Toc448215769"/>
      <w:r>
        <w:t>Lega</w:t>
      </w:r>
      <w:bookmarkEnd w:id="46"/>
    </w:p>
    <w:p w:rsidR="00EA02CB" w:rsidRDefault="009F621D" w:rsidP="00EA02CB">
      <w:r>
        <w:t xml:space="preserve">Nahaja </w:t>
      </w:r>
      <w:r w:rsidR="004B6D53">
        <w:t xml:space="preserve">se v mestnem parku, </w:t>
      </w:r>
      <w:r>
        <w:t>na obeh bregovih reke Savinje.</w:t>
      </w:r>
    </w:p>
    <w:p w:rsidR="00EA02CB" w:rsidRDefault="00EA02CB" w:rsidP="0049664F">
      <w:pPr>
        <w:pStyle w:val="Heading2"/>
        <w:numPr>
          <w:ilvl w:val="1"/>
          <w:numId w:val="13"/>
        </w:numPr>
      </w:pPr>
      <w:bookmarkStart w:id="47" w:name="_Toc448215770"/>
      <w:r>
        <w:t>Tehnologija gradnje</w:t>
      </w:r>
      <w:bookmarkEnd w:id="47"/>
    </w:p>
    <w:p w:rsidR="006A00A0" w:rsidRDefault="009F621D" w:rsidP="00BD7785">
      <w:r>
        <w:t xml:space="preserve">Desnega brega </w:t>
      </w:r>
      <w:r w:rsidR="004B6D53">
        <w:t>Savinje na tem delu niso zaščitili</w:t>
      </w:r>
      <w:r>
        <w:t xml:space="preserve">. Lokalno </w:t>
      </w:r>
      <w:r w:rsidR="004B6D53">
        <w:t>so se zavarovali</w:t>
      </w:r>
      <w:r>
        <w:t xml:space="preserve"> le športni in stanovanjski objekti na tem območju, ostala površina pa je namenjena razlivanju reke. </w:t>
      </w:r>
    </w:p>
    <w:p w:rsidR="006A00A0" w:rsidRDefault="006A00A0" w:rsidP="00BD7785">
      <w:r>
        <w:t xml:space="preserve">Na levem bregu so zasnovani protipoplavni elementi, ki poleg klasične gradnje nasipov in zidov vključujejo tudi elemente urbane opreme, kot so klopi, korita za okrasne rastline, ograje, dostopi, tlaki… Element klop/korito se vgrajuje na izravnana in pripravljena tla s temeljenjem na globini 70 cm. Montažni elementi klopi se do vrha napolnijo z ustreznim materialom, ki dosega projektno težo. Element korita pa z zemljino primerno za uspevanje rastlin, med elementi pa se izvede tesnjenje stikov. </w:t>
      </w:r>
    </w:p>
    <w:p w:rsidR="001F5CAC" w:rsidRDefault="006A00A0" w:rsidP="00BD7785">
      <w:r>
        <w:t xml:space="preserve">Preurejeni so vsi obstoječi dostopi, ki so zdaj sestavljeni iz stopnišč in klančin, pri čemer je upoštevan tudi pravilnik o zagotavljanju neoviranega dostopa za invalide. Vse klančine so načrtovane z naklonom do 9 %. Vse površine so bile na koncu del zatravljene. </w:t>
      </w:r>
    </w:p>
    <w:p w:rsidR="001F5CAC" w:rsidRDefault="001F5CAC" w:rsidP="00BD7785">
      <w:r>
        <w:t>Material za nasip mora biti vodot</w:t>
      </w:r>
      <w:r w:rsidR="004B6D53">
        <w:t>esen, sipa se v slojih po 30 cm</w:t>
      </w:r>
      <w:r>
        <w:t xml:space="preserve">. Pod nasipi </w:t>
      </w:r>
      <w:r w:rsidR="004B6D53">
        <w:t xml:space="preserve">je potrebno </w:t>
      </w:r>
      <w:r>
        <w:t xml:space="preserve">odstraniti 30 cm humusa.  </w:t>
      </w:r>
      <w:r w:rsidR="004B6D53">
        <w:t xml:space="preserve"> Krone in brežine so se humusirale in zatravile</w:t>
      </w:r>
      <w:r>
        <w:t xml:space="preserve">. Po končani gradnji je </w:t>
      </w:r>
      <w:r w:rsidR="004B6D53">
        <w:t xml:space="preserve">bilo </w:t>
      </w:r>
      <w:r>
        <w:t xml:space="preserve">potrebno prizadete površine utrditi in protierozijsko zaščititi. </w:t>
      </w:r>
    </w:p>
    <w:p w:rsidR="001E606E" w:rsidRDefault="004F3622" w:rsidP="001E606E">
      <w:pPr>
        <w:keepNext/>
      </w:pPr>
      <w:r>
        <w:rPr>
          <w:noProof/>
          <w:lang w:eastAsia="sl-SI"/>
        </w:rPr>
        <w:pict>
          <v:shape id="Slika 7" o:spid="_x0000_i1039" type="#_x0000_t75" style="width:453.75pt;height:302.25pt;visibility:visible">
            <v:imagedata r:id="rId22" o:title=""/>
          </v:shape>
        </w:pict>
      </w:r>
    </w:p>
    <w:p w:rsidR="00EA02CB" w:rsidRDefault="001E606E" w:rsidP="001E606E">
      <w:pPr>
        <w:pStyle w:val="Caption"/>
        <w:jc w:val="center"/>
      </w:pPr>
      <w:bookmarkStart w:id="48" w:name="_Toc448215711"/>
      <w:r>
        <w:t xml:space="preserve">Slika </w:t>
      </w:r>
      <w:fldSimple w:instr=" SEQ Slika \* ARABIC ">
        <w:r w:rsidR="000B7539">
          <w:rPr>
            <w:noProof/>
          </w:rPr>
          <w:t>14</w:t>
        </w:r>
      </w:fldSimple>
      <w:r>
        <w:t xml:space="preserve"> Nasip pri Špici</w:t>
      </w:r>
      <w:bookmarkEnd w:id="48"/>
    </w:p>
    <w:p w:rsidR="004B6D53" w:rsidRDefault="00EA02CB" w:rsidP="000B7539">
      <w:pPr>
        <w:pStyle w:val="Heading2"/>
        <w:numPr>
          <w:ilvl w:val="1"/>
          <w:numId w:val="13"/>
        </w:numPr>
      </w:pPr>
      <w:bookmarkStart w:id="49" w:name="_Toc448215771"/>
      <w:r>
        <w:t>Način zmanjševanja možnosti poplav</w:t>
      </w:r>
      <w:bookmarkEnd w:id="49"/>
    </w:p>
    <w:p w:rsidR="00EA02CB" w:rsidRDefault="000E0C27" w:rsidP="00BD7785">
      <w:r>
        <w:t xml:space="preserve">Protipoplavni nasipi predstavljajo najstarejšo </w:t>
      </w:r>
      <w:r w:rsidR="000A07B5">
        <w:t xml:space="preserve">gradnjo </w:t>
      </w:r>
      <w:r>
        <w:t xml:space="preserve">za varnost pred poplavami. Potekajo vzdolž rečne struge, njihov osnovni namen pa je onemogočanje prostega razlivanja reke ob višjem toku po poplavnem območju. </w:t>
      </w:r>
    </w:p>
    <w:p w:rsidR="00036431" w:rsidRDefault="004B6D53" w:rsidP="00BD7785">
      <w:r>
        <w:t>Poleg klasičnih zemeljskih nasipov</w:t>
      </w:r>
      <w:r w:rsidR="00036431">
        <w:t>,</w:t>
      </w:r>
      <w:r>
        <w:t xml:space="preserve"> na tem območju</w:t>
      </w:r>
      <w:r w:rsidR="00036431">
        <w:t>,</w:t>
      </w:r>
      <w:r>
        <w:t xml:space="preserve"> nalogo </w:t>
      </w:r>
      <w:r w:rsidR="00036431">
        <w:t>zmanjševanja možnosti poplav opravljajo tudi dodatni elementi urbane opreme.</w:t>
      </w:r>
    </w:p>
    <w:p w:rsidR="00036431" w:rsidRDefault="00036431" w:rsidP="00BD7785">
      <w:r>
        <w:t>Klopi in korita za okrasne rastline dodatno povečajo protipoplavno varnost mestnega jedra in območja Otoka.</w:t>
      </w:r>
    </w:p>
    <w:p w:rsidR="00036431" w:rsidRDefault="00036431" w:rsidP="00BD7785">
      <w:r>
        <w:t>K povečanju protipoplavne varnosti tega območje je pripomogla tudi izgradnja nove Splavarske brvi, ki pa sva jo že opisala v prejšnjem poglavju.</w:t>
      </w:r>
    </w:p>
    <w:p w:rsidR="007B5632" w:rsidRDefault="00036431" w:rsidP="00BD7785">
      <w:r>
        <w:t>Zanimivo je, da so se projektanti odločili, da ne bodo dodatno zaščitili mestnega parka. Izliv vode v ta odsek je dovoljen, zaščitili so le športne objekte v parku samem.</w:t>
      </w:r>
    </w:p>
    <w:p w:rsidR="00EA02CB" w:rsidRDefault="00EA02CB">
      <w:pPr>
        <w:jc w:val="left"/>
      </w:pPr>
      <w:r>
        <w:br w:type="page"/>
      </w:r>
    </w:p>
    <w:p w:rsidR="000B7539" w:rsidRDefault="004F3622" w:rsidP="000B7539">
      <w:pPr>
        <w:keepNext/>
        <w:jc w:val="left"/>
      </w:pPr>
      <w:r>
        <w:rPr>
          <w:noProof/>
          <w:lang w:eastAsia="sl-SI"/>
        </w:rPr>
        <w:pict>
          <v:shape id="Slika 8" o:spid="_x0000_i1040" type="#_x0000_t75" style="width:453.75pt;height:302.25pt;visibility:visible">
            <v:imagedata r:id="rId23" o:title=""/>
          </v:shape>
        </w:pict>
      </w:r>
    </w:p>
    <w:p w:rsidR="00EA02CB" w:rsidRDefault="000B7539" w:rsidP="000B7539">
      <w:pPr>
        <w:pStyle w:val="Caption"/>
        <w:jc w:val="center"/>
      </w:pPr>
      <w:bookmarkStart w:id="50" w:name="_Toc448215712"/>
      <w:r>
        <w:t xml:space="preserve">Slika </w:t>
      </w:r>
      <w:fldSimple w:instr=" SEQ Slika \* ARABIC ">
        <w:r>
          <w:rPr>
            <w:noProof/>
          </w:rPr>
          <w:t>15</w:t>
        </w:r>
      </w:fldSimple>
      <w:r>
        <w:t xml:space="preserve"> Mehek jez na Savinji</w:t>
      </w:r>
      <w:bookmarkEnd w:id="50"/>
    </w:p>
    <w:p w:rsidR="00EA02CB" w:rsidRDefault="00EA02CB" w:rsidP="0049664F">
      <w:pPr>
        <w:pStyle w:val="Heading2"/>
        <w:numPr>
          <w:ilvl w:val="1"/>
          <w:numId w:val="13"/>
        </w:numPr>
      </w:pPr>
      <w:bookmarkStart w:id="51" w:name="_Toc448215772"/>
      <w:r>
        <w:t>Umestitev v prostor, prednosti in slabosti</w:t>
      </w:r>
      <w:bookmarkEnd w:id="51"/>
    </w:p>
    <w:p w:rsidR="00EA02CB" w:rsidRDefault="00545B3A" w:rsidP="00545B3A">
      <w:pPr>
        <w:spacing w:line="240" w:lineRule="auto"/>
        <w:jc w:val="left"/>
        <w:rPr>
          <w:rFonts w:eastAsia="Times New Roman" w:cs="Arial"/>
          <w:szCs w:val="25"/>
          <w:lang w:eastAsia="sl-SI"/>
        </w:rPr>
      </w:pPr>
      <w:r w:rsidRPr="00545B3A">
        <w:rPr>
          <w:rFonts w:eastAsia="Times New Roman" w:cs="Arial"/>
          <w:szCs w:val="25"/>
          <w:lang w:eastAsia="sl-SI"/>
        </w:rPr>
        <w:t>Pri snovanju oblikovanja in umeščanja protipoplavnih elem</w:t>
      </w:r>
      <w:r>
        <w:rPr>
          <w:rFonts w:eastAsia="Times New Roman" w:cs="Arial"/>
          <w:szCs w:val="25"/>
          <w:lang w:eastAsia="sl-SI"/>
        </w:rPr>
        <w:t>entov v prostor so izhajali</w:t>
      </w:r>
      <w:r w:rsidRPr="00545B3A">
        <w:rPr>
          <w:rFonts w:eastAsia="Times New Roman" w:cs="Arial"/>
          <w:szCs w:val="25"/>
          <w:lang w:eastAsia="sl-SI"/>
        </w:rPr>
        <w:t xml:space="preserve"> iz predpostavke, da si večina občanov želi nespremenjeno stanje. Prostor ob Savinji naj ostane sprehajališče z značilnim platanovim drevoredom, dopustne so funkcionalne in oblikovalske izboljšave. Prostor je v prvi vrsti namenjen preživljanju prostega časa, prioritetna je ureditev (ohranitev) sprehajališča, klopi za posedanje in ureditev primernih javnih dostopov. Zaradi vzdrževanja ureditev na brežini, občasno tudi v koritu Savinje, je treba zagotoviti dovoze na brežino na posameznih odsekih. Pri nač</w:t>
      </w:r>
      <w:r>
        <w:rPr>
          <w:rFonts w:eastAsia="Times New Roman" w:cs="Arial"/>
          <w:szCs w:val="25"/>
          <w:lang w:eastAsia="sl-SI"/>
        </w:rPr>
        <w:t>rtovanju in izvajanju so</w:t>
      </w:r>
      <w:r w:rsidRPr="00545B3A">
        <w:rPr>
          <w:rFonts w:eastAsia="Times New Roman" w:cs="Arial"/>
          <w:szCs w:val="25"/>
          <w:lang w:eastAsia="sl-SI"/>
        </w:rPr>
        <w:t xml:space="preserve"> upoštevali tudi pogoje varstva kulturne dediščine. </w:t>
      </w:r>
    </w:p>
    <w:p w:rsidR="00036431" w:rsidRDefault="00545B3A" w:rsidP="00545B3A">
      <w:pPr>
        <w:spacing w:after="0" w:line="240" w:lineRule="auto"/>
        <w:jc w:val="left"/>
        <w:rPr>
          <w:rFonts w:eastAsia="Times New Roman" w:cs="Arial"/>
          <w:szCs w:val="25"/>
          <w:lang w:eastAsia="sl-SI"/>
        </w:rPr>
      </w:pPr>
      <w:r w:rsidRPr="00545B3A">
        <w:rPr>
          <w:rFonts w:eastAsia="Times New Roman" w:cs="Arial"/>
          <w:szCs w:val="25"/>
          <w:lang w:eastAsia="sl-SI"/>
        </w:rPr>
        <w:t>Več</w:t>
      </w:r>
      <w:r>
        <w:rPr>
          <w:rFonts w:eastAsia="Times New Roman" w:cs="Arial"/>
          <w:szCs w:val="25"/>
          <w:lang w:eastAsia="sl-SI"/>
        </w:rPr>
        <w:t>ji poudarek s</w:t>
      </w:r>
      <w:r w:rsidRPr="00545B3A">
        <w:rPr>
          <w:rFonts w:eastAsia="Times New Roman" w:cs="Arial"/>
          <w:szCs w:val="25"/>
          <w:lang w:eastAsia="sl-SI"/>
        </w:rPr>
        <w:t xml:space="preserve">o namenili ureditvi na območju nove Splavarske brvi, to je območja med reko in Mestno knjižnico, Muzejem in lapidarijem. Z načrtovano ozelenitvijo </w:t>
      </w:r>
      <w:r>
        <w:rPr>
          <w:rFonts w:eastAsia="Times New Roman" w:cs="Arial"/>
          <w:szCs w:val="25"/>
          <w:lang w:eastAsia="sl-SI"/>
        </w:rPr>
        <w:t>so prostoru dali</w:t>
      </w:r>
      <w:r w:rsidRPr="00545B3A">
        <w:rPr>
          <w:rFonts w:eastAsia="Times New Roman" w:cs="Arial"/>
          <w:szCs w:val="25"/>
          <w:lang w:eastAsia="sl-SI"/>
        </w:rPr>
        <w:t xml:space="preserve"> nekoliko večji pomen. Gre za stičišče dveh primarnih peš povezav – sprehajališča ob Savinji in peš povezave iz centra mesta, »preko« knjižnice in Splavarske br</w:t>
      </w:r>
      <w:r>
        <w:rPr>
          <w:rFonts w:eastAsia="Times New Roman" w:cs="Arial"/>
          <w:szCs w:val="25"/>
          <w:lang w:eastAsia="sl-SI"/>
        </w:rPr>
        <w:t>vi v mestni park. Prostor s</w:t>
      </w:r>
      <w:r w:rsidRPr="00545B3A">
        <w:rPr>
          <w:rFonts w:eastAsia="Times New Roman" w:cs="Arial"/>
          <w:szCs w:val="25"/>
          <w:lang w:eastAsia="sl-SI"/>
        </w:rPr>
        <w:t>o poudarili z zasaditvijo izrazito vertikalnih dreves (laški topol) in parterno zasaditvijo (okrasne grmovnica, pokrovnice..).</w:t>
      </w:r>
    </w:p>
    <w:p w:rsidR="00036431" w:rsidRDefault="00036431" w:rsidP="00545B3A">
      <w:pPr>
        <w:spacing w:after="0" w:line="240" w:lineRule="auto"/>
        <w:jc w:val="left"/>
        <w:rPr>
          <w:rFonts w:eastAsia="Times New Roman" w:cs="Arial"/>
          <w:szCs w:val="25"/>
          <w:lang w:eastAsia="sl-SI"/>
        </w:rPr>
      </w:pPr>
      <w:r>
        <w:rPr>
          <w:rFonts w:eastAsia="Times New Roman" w:cs="Arial"/>
          <w:szCs w:val="25"/>
          <w:lang w:eastAsia="sl-SI"/>
        </w:rPr>
        <w:t>Urbani prostor ob sprehajališču ob Savinji je po najinem mnenju odlično zaživel. Prostor ob novi Splavarski brvi, pred knjižnico, je postal glavno zbirališče meščanov.</w:t>
      </w:r>
    </w:p>
    <w:p w:rsidR="00036431" w:rsidRDefault="00EC0644" w:rsidP="00545B3A">
      <w:pPr>
        <w:spacing w:after="0" w:line="240" w:lineRule="auto"/>
        <w:jc w:val="left"/>
        <w:rPr>
          <w:rFonts w:eastAsia="Times New Roman" w:cs="Arial"/>
          <w:szCs w:val="25"/>
          <w:lang w:eastAsia="sl-SI"/>
        </w:rPr>
      </w:pPr>
      <w:r>
        <w:rPr>
          <w:rFonts w:eastAsia="Times New Roman" w:cs="Arial"/>
          <w:szCs w:val="25"/>
          <w:lang w:eastAsia="sl-SI"/>
        </w:rPr>
        <w:t>Ob Savinji poteka glavna rekreaci</w:t>
      </w:r>
      <w:r w:rsidR="000B7539">
        <w:rPr>
          <w:rFonts w:eastAsia="Times New Roman" w:cs="Arial"/>
          <w:szCs w:val="25"/>
          <w:lang w:eastAsia="sl-SI"/>
        </w:rPr>
        <w:t>jska in turistična pot v mestu.</w:t>
      </w:r>
    </w:p>
    <w:p w:rsidR="00036431" w:rsidRDefault="00036431" w:rsidP="00545B3A">
      <w:pPr>
        <w:spacing w:after="0" w:line="240" w:lineRule="auto"/>
        <w:jc w:val="left"/>
        <w:rPr>
          <w:rFonts w:eastAsia="Times New Roman" w:cs="Arial"/>
          <w:szCs w:val="25"/>
          <w:lang w:eastAsia="sl-SI"/>
        </w:rPr>
      </w:pPr>
      <w:r>
        <w:rPr>
          <w:rFonts w:eastAsia="Times New Roman" w:cs="Arial"/>
          <w:szCs w:val="25"/>
          <w:lang w:eastAsia="sl-SI"/>
        </w:rPr>
        <w:t>Vizualno je nova ureditev</w:t>
      </w:r>
      <w:r w:rsidR="00EC0644">
        <w:rPr>
          <w:rFonts w:eastAsia="Times New Roman" w:cs="Arial"/>
          <w:szCs w:val="25"/>
          <w:lang w:eastAsia="sl-SI"/>
        </w:rPr>
        <w:t>,</w:t>
      </w:r>
      <w:r w:rsidR="000B7539">
        <w:rPr>
          <w:rFonts w:eastAsia="Times New Roman" w:cs="Arial"/>
          <w:szCs w:val="25"/>
          <w:lang w:eastAsia="sl-SI"/>
        </w:rPr>
        <w:t xml:space="preserve"> dodana vrednost mestu Celje.</w:t>
      </w:r>
    </w:p>
    <w:p w:rsidR="00036431" w:rsidRPr="00545B3A" w:rsidRDefault="00036431" w:rsidP="00545B3A">
      <w:pPr>
        <w:spacing w:after="0" w:line="240" w:lineRule="auto"/>
        <w:jc w:val="left"/>
        <w:rPr>
          <w:rFonts w:eastAsia="Times New Roman" w:cs="Arial"/>
          <w:szCs w:val="25"/>
          <w:lang w:eastAsia="sl-SI"/>
        </w:rPr>
      </w:pPr>
      <w:r>
        <w:rPr>
          <w:rFonts w:eastAsia="Times New Roman" w:cs="Arial"/>
          <w:szCs w:val="25"/>
          <w:lang w:eastAsia="sl-SI"/>
        </w:rPr>
        <w:t xml:space="preserve">Negativno bi ocenila le, da se ni enako zaščitilo tudi mestnega parka. </w:t>
      </w:r>
      <w:r w:rsidR="00EC0644">
        <w:rPr>
          <w:rFonts w:eastAsia="Times New Roman" w:cs="Arial"/>
          <w:szCs w:val="25"/>
          <w:lang w:eastAsia="sl-SI"/>
        </w:rPr>
        <w:t>Upajmo, da nam zaradi tega, nekoč v prihodnje, ne bo še žal.</w:t>
      </w:r>
    </w:p>
    <w:p w:rsidR="00B517ED" w:rsidRDefault="00B517ED">
      <w:pPr>
        <w:jc w:val="left"/>
        <w:rPr>
          <w:rFonts w:eastAsia="Times New Roman" w:cs="Arial"/>
          <w:sz w:val="22"/>
          <w:szCs w:val="25"/>
          <w:lang w:eastAsia="sl-SI"/>
        </w:rPr>
      </w:pPr>
      <w:r>
        <w:rPr>
          <w:rFonts w:eastAsia="Times New Roman" w:cs="Arial"/>
          <w:sz w:val="22"/>
          <w:szCs w:val="25"/>
          <w:lang w:eastAsia="sl-SI"/>
        </w:rPr>
        <w:br w:type="page"/>
      </w:r>
    </w:p>
    <w:p w:rsidR="00545B3A" w:rsidRDefault="00B517ED" w:rsidP="00B517ED">
      <w:pPr>
        <w:pStyle w:val="Heading1"/>
        <w:numPr>
          <w:ilvl w:val="0"/>
          <w:numId w:val="13"/>
        </w:numPr>
        <w:rPr>
          <w:lang w:eastAsia="sl-SI"/>
        </w:rPr>
      </w:pPr>
      <w:bookmarkStart w:id="52" w:name="_Toc448215773"/>
      <w:r>
        <w:rPr>
          <w:lang w:eastAsia="sl-SI"/>
        </w:rPr>
        <w:t>VIRI</w:t>
      </w:r>
      <w:bookmarkEnd w:id="52"/>
    </w:p>
    <w:p w:rsidR="00B517ED" w:rsidRDefault="00B517ED" w:rsidP="00B517ED">
      <w:pPr>
        <w:pStyle w:val="ListParagraph"/>
        <w:numPr>
          <w:ilvl w:val="0"/>
          <w:numId w:val="14"/>
        </w:numPr>
        <w:spacing w:after="200" w:line="276" w:lineRule="auto"/>
      </w:pPr>
      <w:r>
        <w:t>Poplave na Celjskem, raziskovana naloga: Matjaž Selič in Rebeka Napret</w:t>
      </w:r>
    </w:p>
    <w:p w:rsidR="00B517ED" w:rsidRDefault="004F3622" w:rsidP="00B517ED">
      <w:pPr>
        <w:pStyle w:val="ListParagraph"/>
        <w:numPr>
          <w:ilvl w:val="0"/>
          <w:numId w:val="14"/>
        </w:numPr>
        <w:spacing w:after="200" w:line="276" w:lineRule="auto"/>
      </w:pPr>
      <w:hyperlink r:id="rId24" w:history="1">
        <w:r w:rsidR="00B517ED" w:rsidRPr="00C23E42">
          <w:rPr>
            <w:rStyle w:val="Hyperlink"/>
          </w:rPr>
          <w:t>http://www.porecje-savinje.si/Ukrepi_po_obcinah/MO_Celje/Ukrepi_za_zagotavljanje_poplavne_varnosti_na_obmocju_Celja_in_Vojnika/</w:t>
        </w:r>
      </w:hyperlink>
    </w:p>
    <w:p w:rsidR="00B517ED" w:rsidRDefault="00B517ED" w:rsidP="00B517ED">
      <w:pPr>
        <w:pStyle w:val="ListParagraph"/>
        <w:numPr>
          <w:ilvl w:val="0"/>
          <w:numId w:val="14"/>
        </w:numPr>
        <w:spacing w:after="200" w:line="276" w:lineRule="auto"/>
      </w:pPr>
      <w:r>
        <w:t>Mesto v objemu voda: Bojana Aristovnik, Tatjana Kač, Bela Bukovič, Milan Natek, Miran Trontelj, Alenka Zupančič, Vesna Metelko Skutnik, Janko Franetič, Jedert Vodopivec</w:t>
      </w:r>
    </w:p>
    <w:p w:rsidR="00B517ED" w:rsidRDefault="00B517ED" w:rsidP="00B517ED">
      <w:pPr>
        <w:pStyle w:val="ListParagraph"/>
        <w:numPr>
          <w:ilvl w:val="0"/>
          <w:numId w:val="14"/>
        </w:numPr>
        <w:spacing w:after="200" w:line="276" w:lineRule="auto"/>
      </w:pPr>
      <w:r>
        <w:t>Vodne ujme: Mitja Brilly, Matjaž Mikoš, Mojca Šraj</w:t>
      </w:r>
    </w:p>
    <w:p w:rsidR="00B517ED" w:rsidRDefault="00B517ED" w:rsidP="00B517ED">
      <w:pPr>
        <w:pStyle w:val="ListParagraph"/>
        <w:numPr>
          <w:ilvl w:val="0"/>
          <w:numId w:val="14"/>
        </w:numPr>
        <w:spacing w:after="200" w:line="276" w:lineRule="auto"/>
      </w:pPr>
      <w:r>
        <w:t>Vodogradbeni protipoplavni ukrepi za varstvo pred škodljivim delovanjem hudourniških poplav kot sestavni del obvladovanja poplavnega tveganja: Tajan Trobec, univ. dipl. geogr</w:t>
      </w:r>
    </w:p>
    <w:p w:rsidR="00B517ED" w:rsidRDefault="00B517ED" w:rsidP="00B517ED">
      <w:pPr>
        <w:pStyle w:val="ListParagraph"/>
        <w:numPr>
          <w:ilvl w:val="0"/>
          <w:numId w:val="14"/>
        </w:numPr>
        <w:spacing w:after="200" w:line="276" w:lineRule="auto"/>
      </w:pPr>
      <w:r>
        <w:t>Savinja gradnje, tehnične specifikacije: ministrstvo za okolje in prostor</w:t>
      </w:r>
    </w:p>
    <w:p w:rsidR="00B517ED" w:rsidRDefault="00B517ED" w:rsidP="00B517ED">
      <w:pPr>
        <w:pStyle w:val="ListParagraph"/>
        <w:numPr>
          <w:ilvl w:val="0"/>
          <w:numId w:val="14"/>
        </w:numPr>
        <w:spacing w:after="200" w:line="276" w:lineRule="auto"/>
      </w:pPr>
      <w:r>
        <w:t>Gradbeniada 2016, navodila: Ljubomir Milenkovič, univ. dipl. inž. grad.</w:t>
      </w:r>
    </w:p>
    <w:p w:rsidR="00B517ED" w:rsidRPr="00B517ED" w:rsidRDefault="004F3622" w:rsidP="00B517ED">
      <w:pPr>
        <w:pStyle w:val="ListParagraph"/>
        <w:numPr>
          <w:ilvl w:val="0"/>
          <w:numId w:val="14"/>
        </w:numPr>
        <w:rPr>
          <w:lang w:eastAsia="sl-SI"/>
        </w:rPr>
      </w:pPr>
      <w:hyperlink r:id="rId25" w:history="1">
        <w:r w:rsidR="00B517ED" w:rsidRPr="00E672DA">
          <w:rPr>
            <w:rStyle w:val="Hyperlink"/>
          </w:rPr>
          <w:t>http://www.porecje-savinje.si/Ukrepi_po_obcinah/MO_Celje/Ukrepi_za_zagotavljanje_poplavne_varnosti_na_obmocju_Celja_in_Vojnika/</w:t>
        </w:r>
      </w:hyperlink>
    </w:p>
    <w:sectPr w:rsidR="00B517ED" w:rsidRPr="00B517ED" w:rsidSect="006B2384">
      <w:footerReference w:type="default" r:id="rId2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1EF1" w:rsidRDefault="005D1EF1" w:rsidP="006B2384">
      <w:pPr>
        <w:spacing w:after="0" w:line="240" w:lineRule="auto"/>
      </w:pPr>
      <w:r>
        <w:separator/>
      </w:r>
    </w:p>
  </w:endnote>
  <w:endnote w:type="continuationSeparator" w:id="0">
    <w:p w:rsidR="005D1EF1" w:rsidRDefault="005D1EF1" w:rsidP="006B23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TimesNewRomanPSMT">
    <w:altName w:val="Times New Roman"/>
    <w:panose1 w:val="00000000000000000000"/>
    <w:charset w:val="00"/>
    <w:family w:val="roman"/>
    <w:notTrueType/>
    <w:pitch w:val="default"/>
    <w:sig w:usb0="00000003" w:usb1="08070000" w:usb2="00000010" w:usb3="00000000" w:csb0="00020001"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606E" w:rsidRDefault="001E606E">
    <w:pPr>
      <w:pStyle w:val="Footer"/>
      <w:jc w:val="center"/>
    </w:pPr>
    <w:r>
      <w:fldChar w:fldCharType="begin"/>
    </w:r>
    <w:r>
      <w:instrText>PAGE   \* MERGEFORMAT</w:instrText>
    </w:r>
    <w:r>
      <w:fldChar w:fldCharType="separate"/>
    </w:r>
    <w:r w:rsidR="004B5555">
      <w:rPr>
        <w:noProof/>
      </w:rPr>
      <w:t>20</w:t>
    </w:r>
    <w:r>
      <w:fldChar w:fldCharType="end"/>
    </w:r>
  </w:p>
  <w:p w:rsidR="001E606E" w:rsidRDefault="001E60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1EF1" w:rsidRDefault="005D1EF1" w:rsidP="006B2384">
      <w:pPr>
        <w:spacing w:after="0" w:line="240" w:lineRule="auto"/>
      </w:pPr>
      <w:r>
        <w:separator/>
      </w:r>
    </w:p>
  </w:footnote>
  <w:footnote w:type="continuationSeparator" w:id="0">
    <w:p w:rsidR="005D1EF1" w:rsidRDefault="005D1EF1" w:rsidP="006B23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80254"/>
    <w:multiLevelType w:val="hybridMultilevel"/>
    <w:tmpl w:val="0E5A0FB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24A61AE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15539"/>
    <w:multiLevelType w:val="hybridMultilevel"/>
    <w:tmpl w:val="5704CFD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29724212"/>
    <w:multiLevelType w:val="hybridMultilevel"/>
    <w:tmpl w:val="3D6A8F80"/>
    <w:lvl w:ilvl="0" w:tplc="E6C4B4CA">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D467D7"/>
    <w:multiLevelType w:val="hybridMultilevel"/>
    <w:tmpl w:val="B47456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C527DC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AA8045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AB4D0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FAE6DC2"/>
    <w:multiLevelType w:val="hybridMultilevel"/>
    <w:tmpl w:val="172433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610C64A9"/>
    <w:multiLevelType w:val="hybridMultilevel"/>
    <w:tmpl w:val="444A34C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64D462D9"/>
    <w:multiLevelType w:val="hybridMultilevel"/>
    <w:tmpl w:val="D8F24D72"/>
    <w:lvl w:ilvl="0" w:tplc="023E598E">
      <w:start w:val="1"/>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88211ED"/>
    <w:multiLevelType w:val="hybridMultilevel"/>
    <w:tmpl w:val="6FEAC38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D7F3488"/>
    <w:multiLevelType w:val="hybridMultilevel"/>
    <w:tmpl w:val="EAD6BA3C"/>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3" w15:restartNumberingAfterBreak="0">
    <w:nsid w:val="7DB84F4A"/>
    <w:multiLevelType w:val="hybridMultilevel"/>
    <w:tmpl w:val="4898706A"/>
    <w:lvl w:ilvl="0" w:tplc="1E2E437C">
      <w:start w:val="5"/>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4"/>
  </w:num>
  <w:num w:numId="4">
    <w:abstractNumId w:val="8"/>
  </w:num>
  <w:num w:numId="5">
    <w:abstractNumId w:val="3"/>
  </w:num>
  <w:num w:numId="6">
    <w:abstractNumId w:val="13"/>
  </w:num>
  <w:num w:numId="7">
    <w:abstractNumId w:val="2"/>
  </w:num>
  <w:num w:numId="8">
    <w:abstractNumId w:val="12"/>
  </w:num>
  <w:num w:numId="9">
    <w:abstractNumId w:val="0"/>
  </w:num>
  <w:num w:numId="10">
    <w:abstractNumId w:val="7"/>
  </w:num>
  <w:num w:numId="11">
    <w:abstractNumId w:val="6"/>
  </w:num>
  <w:num w:numId="12">
    <w:abstractNumId w:val="5"/>
  </w:num>
  <w:num w:numId="13">
    <w:abstractNumId w:val="1"/>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5C97"/>
    <w:rsid w:val="00003DA1"/>
    <w:rsid w:val="00016170"/>
    <w:rsid w:val="00023D1C"/>
    <w:rsid w:val="00036431"/>
    <w:rsid w:val="00054649"/>
    <w:rsid w:val="000A07B5"/>
    <w:rsid w:val="000B7539"/>
    <w:rsid w:val="000E0C27"/>
    <w:rsid w:val="0013371B"/>
    <w:rsid w:val="00187C31"/>
    <w:rsid w:val="001E606E"/>
    <w:rsid w:val="001E7DB0"/>
    <w:rsid w:val="001F5CAC"/>
    <w:rsid w:val="002048C1"/>
    <w:rsid w:val="00222D84"/>
    <w:rsid w:val="00225DAA"/>
    <w:rsid w:val="00256DF7"/>
    <w:rsid w:val="002723BD"/>
    <w:rsid w:val="00273338"/>
    <w:rsid w:val="002926B8"/>
    <w:rsid w:val="002B113B"/>
    <w:rsid w:val="002B36F7"/>
    <w:rsid w:val="002C1D50"/>
    <w:rsid w:val="002C3C7A"/>
    <w:rsid w:val="0037570C"/>
    <w:rsid w:val="0046132F"/>
    <w:rsid w:val="00494455"/>
    <w:rsid w:val="0049664F"/>
    <w:rsid w:val="004B5555"/>
    <w:rsid w:val="004B6D53"/>
    <w:rsid w:val="004F3622"/>
    <w:rsid w:val="0054273E"/>
    <w:rsid w:val="00544654"/>
    <w:rsid w:val="00545B3A"/>
    <w:rsid w:val="00571EFE"/>
    <w:rsid w:val="005A45E9"/>
    <w:rsid w:val="005D1EF1"/>
    <w:rsid w:val="005F4B13"/>
    <w:rsid w:val="00612079"/>
    <w:rsid w:val="00615808"/>
    <w:rsid w:val="00674A45"/>
    <w:rsid w:val="006A00A0"/>
    <w:rsid w:val="006B2384"/>
    <w:rsid w:val="006E1153"/>
    <w:rsid w:val="007340AA"/>
    <w:rsid w:val="00786696"/>
    <w:rsid w:val="007B5632"/>
    <w:rsid w:val="008041FA"/>
    <w:rsid w:val="00850943"/>
    <w:rsid w:val="00865C97"/>
    <w:rsid w:val="008A212F"/>
    <w:rsid w:val="008C11D8"/>
    <w:rsid w:val="008E47C6"/>
    <w:rsid w:val="008F07E0"/>
    <w:rsid w:val="008F546E"/>
    <w:rsid w:val="00902F9D"/>
    <w:rsid w:val="009221B2"/>
    <w:rsid w:val="00922F61"/>
    <w:rsid w:val="00965B23"/>
    <w:rsid w:val="00994F9E"/>
    <w:rsid w:val="009C6641"/>
    <w:rsid w:val="009F6144"/>
    <w:rsid w:val="009F621D"/>
    <w:rsid w:val="00A06672"/>
    <w:rsid w:val="00A07449"/>
    <w:rsid w:val="00A2641E"/>
    <w:rsid w:val="00AB68FE"/>
    <w:rsid w:val="00B01428"/>
    <w:rsid w:val="00B224AE"/>
    <w:rsid w:val="00B517ED"/>
    <w:rsid w:val="00B72DFA"/>
    <w:rsid w:val="00BC7B71"/>
    <w:rsid w:val="00BD7785"/>
    <w:rsid w:val="00C17DD2"/>
    <w:rsid w:val="00C339A5"/>
    <w:rsid w:val="00C54800"/>
    <w:rsid w:val="00CA1DC8"/>
    <w:rsid w:val="00CD7584"/>
    <w:rsid w:val="00CE7871"/>
    <w:rsid w:val="00D14B99"/>
    <w:rsid w:val="00D16126"/>
    <w:rsid w:val="00D32D10"/>
    <w:rsid w:val="00D67EF3"/>
    <w:rsid w:val="00DA0AC9"/>
    <w:rsid w:val="00DE1999"/>
    <w:rsid w:val="00E003B9"/>
    <w:rsid w:val="00EA02CB"/>
    <w:rsid w:val="00EC0644"/>
    <w:rsid w:val="00ED5091"/>
    <w:rsid w:val="00F052A6"/>
    <w:rsid w:val="00F51354"/>
    <w:rsid w:val="00F51F27"/>
    <w:rsid w:val="00F9154D"/>
    <w:rsid w:val="00FB33F8"/>
    <w:rsid w:val="00FE676E"/>
    <w:rsid w:val="00FE72C2"/>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6641"/>
    <w:pPr>
      <w:spacing w:after="160" w:line="259" w:lineRule="auto"/>
      <w:jc w:val="both"/>
    </w:pPr>
    <w:rPr>
      <w:sz w:val="24"/>
      <w:szCs w:val="22"/>
      <w:lang w:eastAsia="en-US"/>
    </w:rPr>
  </w:style>
  <w:style w:type="paragraph" w:styleId="Heading1">
    <w:name w:val="heading 1"/>
    <w:basedOn w:val="Normal"/>
    <w:next w:val="Normal"/>
    <w:link w:val="Heading1Char"/>
    <w:uiPriority w:val="9"/>
    <w:qFormat/>
    <w:rsid w:val="008F546E"/>
    <w:pPr>
      <w:keepNext/>
      <w:keepLines/>
      <w:spacing w:before="120" w:after="120"/>
      <w:outlineLvl w:val="0"/>
    </w:pPr>
    <w:rPr>
      <w:rFonts w:eastAsia="Times New Roman"/>
      <w:b/>
      <w:sz w:val="40"/>
      <w:szCs w:val="32"/>
    </w:rPr>
  </w:style>
  <w:style w:type="paragraph" w:styleId="Heading2">
    <w:name w:val="heading 2"/>
    <w:basedOn w:val="Normal"/>
    <w:next w:val="Normal"/>
    <w:link w:val="Heading2Char"/>
    <w:uiPriority w:val="9"/>
    <w:unhideWhenUsed/>
    <w:qFormat/>
    <w:rsid w:val="00FE676E"/>
    <w:pPr>
      <w:keepNext/>
      <w:keepLines/>
      <w:spacing w:before="160" w:after="120"/>
      <w:outlineLvl w:val="1"/>
    </w:pPr>
    <w:rPr>
      <w:rFonts w:eastAsia="Times New Roman"/>
      <w:b/>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F546E"/>
    <w:rPr>
      <w:rFonts w:eastAsia="Times New Roman" w:cs="Times New Roman"/>
      <w:b/>
      <w:sz w:val="40"/>
      <w:szCs w:val="32"/>
    </w:rPr>
  </w:style>
  <w:style w:type="character" w:customStyle="1" w:styleId="Heading2Char">
    <w:name w:val="Heading 2 Char"/>
    <w:link w:val="Heading2"/>
    <w:uiPriority w:val="9"/>
    <w:rsid w:val="00FE676E"/>
    <w:rPr>
      <w:rFonts w:eastAsia="Times New Roman" w:cs="Times New Roman"/>
      <w:b/>
      <w:sz w:val="32"/>
      <w:szCs w:val="26"/>
    </w:rPr>
  </w:style>
  <w:style w:type="character" w:styleId="PlaceholderText">
    <w:name w:val="Placeholder Text"/>
    <w:uiPriority w:val="99"/>
    <w:semiHidden/>
    <w:rsid w:val="00D16126"/>
    <w:rPr>
      <w:color w:val="808080"/>
    </w:rPr>
  </w:style>
  <w:style w:type="paragraph" w:styleId="BalloonText">
    <w:name w:val="Balloon Text"/>
    <w:basedOn w:val="Normal"/>
    <w:link w:val="BalloonTextChar"/>
    <w:uiPriority w:val="99"/>
    <w:semiHidden/>
    <w:unhideWhenUsed/>
    <w:rsid w:val="00A066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06672"/>
    <w:rPr>
      <w:rFonts w:ascii="Tahoma" w:hAnsi="Tahoma" w:cs="Tahoma"/>
      <w:sz w:val="16"/>
      <w:szCs w:val="16"/>
    </w:rPr>
  </w:style>
  <w:style w:type="paragraph" w:styleId="ListParagraph">
    <w:name w:val="List Paragraph"/>
    <w:basedOn w:val="Normal"/>
    <w:uiPriority w:val="34"/>
    <w:qFormat/>
    <w:rsid w:val="002B113B"/>
    <w:pPr>
      <w:ind w:left="720"/>
      <w:contextualSpacing/>
    </w:pPr>
  </w:style>
  <w:style w:type="paragraph" w:styleId="Header">
    <w:name w:val="header"/>
    <w:basedOn w:val="Normal"/>
    <w:link w:val="HeaderChar"/>
    <w:uiPriority w:val="99"/>
    <w:unhideWhenUsed/>
    <w:rsid w:val="006B2384"/>
    <w:pPr>
      <w:tabs>
        <w:tab w:val="center" w:pos="4536"/>
        <w:tab w:val="right" w:pos="9072"/>
      </w:tabs>
      <w:spacing w:after="0" w:line="240" w:lineRule="auto"/>
    </w:pPr>
  </w:style>
  <w:style w:type="character" w:customStyle="1" w:styleId="HeaderChar">
    <w:name w:val="Header Char"/>
    <w:link w:val="Header"/>
    <w:uiPriority w:val="99"/>
    <w:rsid w:val="006B2384"/>
    <w:rPr>
      <w:sz w:val="24"/>
    </w:rPr>
  </w:style>
  <w:style w:type="paragraph" w:styleId="Footer">
    <w:name w:val="footer"/>
    <w:basedOn w:val="Normal"/>
    <w:link w:val="FooterChar"/>
    <w:uiPriority w:val="99"/>
    <w:unhideWhenUsed/>
    <w:rsid w:val="006B2384"/>
    <w:pPr>
      <w:tabs>
        <w:tab w:val="center" w:pos="4536"/>
        <w:tab w:val="right" w:pos="9072"/>
      </w:tabs>
      <w:spacing w:after="0" w:line="240" w:lineRule="auto"/>
    </w:pPr>
  </w:style>
  <w:style w:type="character" w:customStyle="1" w:styleId="FooterChar">
    <w:name w:val="Footer Char"/>
    <w:link w:val="Footer"/>
    <w:uiPriority w:val="99"/>
    <w:rsid w:val="006B2384"/>
    <w:rPr>
      <w:sz w:val="24"/>
    </w:rPr>
  </w:style>
  <w:style w:type="paragraph" w:styleId="TOCHeading">
    <w:name w:val="TOC Heading"/>
    <w:basedOn w:val="Heading1"/>
    <w:next w:val="Normal"/>
    <w:uiPriority w:val="39"/>
    <w:unhideWhenUsed/>
    <w:qFormat/>
    <w:rsid w:val="006B2384"/>
    <w:pPr>
      <w:spacing w:before="240" w:after="0"/>
      <w:jc w:val="left"/>
      <w:outlineLvl w:val="9"/>
    </w:pPr>
    <w:rPr>
      <w:rFonts w:ascii="Calibri Light" w:hAnsi="Calibri Light"/>
      <w:b w:val="0"/>
      <w:color w:val="2E74B5"/>
      <w:sz w:val="32"/>
      <w:lang w:eastAsia="sl-SI"/>
    </w:rPr>
  </w:style>
  <w:style w:type="paragraph" w:styleId="TOC2">
    <w:name w:val="toc 2"/>
    <w:basedOn w:val="Normal"/>
    <w:next w:val="Normal"/>
    <w:autoRedefine/>
    <w:uiPriority w:val="39"/>
    <w:unhideWhenUsed/>
    <w:rsid w:val="006B2384"/>
    <w:pPr>
      <w:spacing w:after="100"/>
      <w:ind w:left="220"/>
      <w:jc w:val="left"/>
    </w:pPr>
    <w:rPr>
      <w:rFonts w:eastAsia="Times New Roman"/>
      <w:sz w:val="22"/>
      <w:lang w:eastAsia="sl-SI"/>
    </w:rPr>
  </w:style>
  <w:style w:type="paragraph" w:styleId="TOC1">
    <w:name w:val="toc 1"/>
    <w:basedOn w:val="Normal"/>
    <w:next w:val="Normal"/>
    <w:autoRedefine/>
    <w:uiPriority w:val="39"/>
    <w:unhideWhenUsed/>
    <w:rsid w:val="006B2384"/>
    <w:pPr>
      <w:spacing w:after="100"/>
      <w:jc w:val="left"/>
    </w:pPr>
    <w:rPr>
      <w:rFonts w:eastAsia="Times New Roman"/>
      <w:sz w:val="22"/>
      <w:lang w:eastAsia="sl-SI"/>
    </w:rPr>
  </w:style>
  <w:style w:type="paragraph" w:styleId="TOC3">
    <w:name w:val="toc 3"/>
    <w:basedOn w:val="Normal"/>
    <w:next w:val="Normal"/>
    <w:autoRedefine/>
    <w:uiPriority w:val="39"/>
    <w:unhideWhenUsed/>
    <w:rsid w:val="006B2384"/>
    <w:pPr>
      <w:spacing w:after="100"/>
      <w:ind w:left="440"/>
      <w:jc w:val="left"/>
    </w:pPr>
    <w:rPr>
      <w:rFonts w:eastAsia="Times New Roman"/>
      <w:sz w:val="22"/>
      <w:lang w:eastAsia="sl-SI"/>
    </w:rPr>
  </w:style>
  <w:style w:type="character" w:styleId="Hyperlink">
    <w:name w:val="Hyperlink"/>
    <w:uiPriority w:val="99"/>
    <w:unhideWhenUsed/>
    <w:rsid w:val="00B517ED"/>
    <w:rPr>
      <w:color w:val="0563C1"/>
      <w:u w:val="single"/>
    </w:rPr>
  </w:style>
  <w:style w:type="paragraph" w:styleId="Caption">
    <w:name w:val="caption"/>
    <w:basedOn w:val="Normal"/>
    <w:next w:val="Normal"/>
    <w:uiPriority w:val="35"/>
    <w:unhideWhenUsed/>
    <w:qFormat/>
    <w:rsid w:val="001E606E"/>
    <w:pPr>
      <w:spacing w:after="200" w:line="240" w:lineRule="auto"/>
    </w:pPr>
    <w:rPr>
      <w:i/>
      <w:iCs/>
      <w:color w:val="44546A"/>
      <w:sz w:val="18"/>
      <w:szCs w:val="18"/>
    </w:rPr>
  </w:style>
  <w:style w:type="paragraph" w:styleId="TableofFigures">
    <w:name w:val="table of figures"/>
    <w:basedOn w:val="Normal"/>
    <w:next w:val="Normal"/>
    <w:uiPriority w:val="99"/>
    <w:unhideWhenUsed/>
    <w:rsid w:val="000B753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4084118">
      <w:bodyDiv w:val="1"/>
      <w:marLeft w:val="0"/>
      <w:marRight w:val="0"/>
      <w:marTop w:val="0"/>
      <w:marBottom w:val="0"/>
      <w:divBdr>
        <w:top w:val="none" w:sz="0" w:space="0" w:color="auto"/>
        <w:left w:val="none" w:sz="0" w:space="0" w:color="auto"/>
        <w:bottom w:val="none" w:sz="0" w:space="0" w:color="auto"/>
        <w:right w:val="none" w:sz="0" w:space="0" w:color="auto"/>
      </w:divBdr>
      <w:divsChild>
        <w:div w:id="38287924">
          <w:marLeft w:val="0"/>
          <w:marRight w:val="0"/>
          <w:marTop w:val="0"/>
          <w:marBottom w:val="0"/>
          <w:divBdr>
            <w:top w:val="none" w:sz="0" w:space="0" w:color="auto"/>
            <w:left w:val="none" w:sz="0" w:space="0" w:color="auto"/>
            <w:bottom w:val="none" w:sz="0" w:space="0" w:color="auto"/>
            <w:right w:val="none" w:sz="0" w:space="0" w:color="auto"/>
          </w:divBdr>
        </w:div>
        <w:div w:id="67578883">
          <w:marLeft w:val="0"/>
          <w:marRight w:val="0"/>
          <w:marTop w:val="0"/>
          <w:marBottom w:val="0"/>
          <w:divBdr>
            <w:top w:val="none" w:sz="0" w:space="0" w:color="auto"/>
            <w:left w:val="none" w:sz="0" w:space="0" w:color="auto"/>
            <w:bottom w:val="none" w:sz="0" w:space="0" w:color="auto"/>
            <w:right w:val="none" w:sz="0" w:space="0" w:color="auto"/>
          </w:divBdr>
        </w:div>
        <w:div w:id="123893919">
          <w:marLeft w:val="0"/>
          <w:marRight w:val="0"/>
          <w:marTop w:val="0"/>
          <w:marBottom w:val="0"/>
          <w:divBdr>
            <w:top w:val="none" w:sz="0" w:space="0" w:color="auto"/>
            <w:left w:val="none" w:sz="0" w:space="0" w:color="auto"/>
            <w:bottom w:val="none" w:sz="0" w:space="0" w:color="auto"/>
            <w:right w:val="none" w:sz="0" w:space="0" w:color="auto"/>
          </w:divBdr>
        </w:div>
        <w:div w:id="139032957">
          <w:marLeft w:val="0"/>
          <w:marRight w:val="0"/>
          <w:marTop w:val="0"/>
          <w:marBottom w:val="0"/>
          <w:divBdr>
            <w:top w:val="none" w:sz="0" w:space="0" w:color="auto"/>
            <w:left w:val="none" w:sz="0" w:space="0" w:color="auto"/>
            <w:bottom w:val="none" w:sz="0" w:space="0" w:color="auto"/>
            <w:right w:val="none" w:sz="0" w:space="0" w:color="auto"/>
          </w:divBdr>
        </w:div>
        <w:div w:id="260800449">
          <w:marLeft w:val="0"/>
          <w:marRight w:val="0"/>
          <w:marTop w:val="0"/>
          <w:marBottom w:val="0"/>
          <w:divBdr>
            <w:top w:val="none" w:sz="0" w:space="0" w:color="auto"/>
            <w:left w:val="none" w:sz="0" w:space="0" w:color="auto"/>
            <w:bottom w:val="none" w:sz="0" w:space="0" w:color="auto"/>
            <w:right w:val="none" w:sz="0" w:space="0" w:color="auto"/>
          </w:divBdr>
        </w:div>
        <w:div w:id="273905164">
          <w:marLeft w:val="0"/>
          <w:marRight w:val="0"/>
          <w:marTop w:val="0"/>
          <w:marBottom w:val="0"/>
          <w:divBdr>
            <w:top w:val="none" w:sz="0" w:space="0" w:color="auto"/>
            <w:left w:val="none" w:sz="0" w:space="0" w:color="auto"/>
            <w:bottom w:val="none" w:sz="0" w:space="0" w:color="auto"/>
            <w:right w:val="none" w:sz="0" w:space="0" w:color="auto"/>
          </w:divBdr>
        </w:div>
        <w:div w:id="275524126">
          <w:marLeft w:val="0"/>
          <w:marRight w:val="0"/>
          <w:marTop w:val="0"/>
          <w:marBottom w:val="0"/>
          <w:divBdr>
            <w:top w:val="none" w:sz="0" w:space="0" w:color="auto"/>
            <w:left w:val="none" w:sz="0" w:space="0" w:color="auto"/>
            <w:bottom w:val="none" w:sz="0" w:space="0" w:color="auto"/>
            <w:right w:val="none" w:sz="0" w:space="0" w:color="auto"/>
          </w:divBdr>
        </w:div>
        <w:div w:id="298072944">
          <w:marLeft w:val="0"/>
          <w:marRight w:val="0"/>
          <w:marTop w:val="0"/>
          <w:marBottom w:val="0"/>
          <w:divBdr>
            <w:top w:val="none" w:sz="0" w:space="0" w:color="auto"/>
            <w:left w:val="none" w:sz="0" w:space="0" w:color="auto"/>
            <w:bottom w:val="none" w:sz="0" w:space="0" w:color="auto"/>
            <w:right w:val="none" w:sz="0" w:space="0" w:color="auto"/>
          </w:divBdr>
        </w:div>
        <w:div w:id="481237781">
          <w:marLeft w:val="0"/>
          <w:marRight w:val="0"/>
          <w:marTop w:val="0"/>
          <w:marBottom w:val="0"/>
          <w:divBdr>
            <w:top w:val="none" w:sz="0" w:space="0" w:color="auto"/>
            <w:left w:val="none" w:sz="0" w:space="0" w:color="auto"/>
            <w:bottom w:val="none" w:sz="0" w:space="0" w:color="auto"/>
            <w:right w:val="none" w:sz="0" w:space="0" w:color="auto"/>
          </w:divBdr>
        </w:div>
        <w:div w:id="636103662">
          <w:marLeft w:val="0"/>
          <w:marRight w:val="0"/>
          <w:marTop w:val="0"/>
          <w:marBottom w:val="0"/>
          <w:divBdr>
            <w:top w:val="none" w:sz="0" w:space="0" w:color="auto"/>
            <w:left w:val="none" w:sz="0" w:space="0" w:color="auto"/>
            <w:bottom w:val="none" w:sz="0" w:space="0" w:color="auto"/>
            <w:right w:val="none" w:sz="0" w:space="0" w:color="auto"/>
          </w:divBdr>
        </w:div>
        <w:div w:id="970862606">
          <w:marLeft w:val="0"/>
          <w:marRight w:val="0"/>
          <w:marTop w:val="0"/>
          <w:marBottom w:val="0"/>
          <w:divBdr>
            <w:top w:val="none" w:sz="0" w:space="0" w:color="auto"/>
            <w:left w:val="none" w:sz="0" w:space="0" w:color="auto"/>
            <w:bottom w:val="none" w:sz="0" w:space="0" w:color="auto"/>
            <w:right w:val="none" w:sz="0" w:space="0" w:color="auto"/>
          </w:divBdr>
        </w:div>
        <w:div w:id="1107846546">
          <w:marLeft w:val="0"/>
          <w:marRight w:val="0"/>
          <w:marTop w:val="0"/>
          <w:marBottom w:val="0"/>
          <w:divBdr>
            <w:top w:val="none" w:sz="0" w:space="0" w:color="auto"/>
            <w:left w:val="none" w:sz="0" w:space="0" w:color="auto"/>
            <w:bottom w:val="none" w:sz="0" w:space="0" w:color="auto"/>
            <w:right w:val="none" w:sz="0" w:space="0" w:color="auto"/>
          </w:divBdr>
        </w:div>
        <w:div w:id="1126312712">
          <w:marLeft w:val="0"/>
          <w:marRight w:val="0"/>
          <w:marTop w:val="0"/>
          <w:marBottom w:val="0"/>
          <w:divBdr>
            <w:top w:val="none" w:sz="0" w:space="0" w:color="auto"/>
            <w:left w:val="none" w:sz="0" w:space="0" w:color="auto"/>
            <w:bottom w:val="none" w:sz="0" w:space="0" w:color="auto"/>
            <w:right w:val="none" w:sz="0" w:space="0" w:color="auto"/>
          </w:divBdr>
        </w:div>
        <w:div w:id="1173177836">
          <w:marLeft w:val="0"/>
          <w:marRight w:val="0"/>
          <w:marTop w:val="0"/>
          <w:marBottom w:val="0"/>
          <w:divBdr>
            <w:top w:val="none" w:sz="0" w:space="0" w:color="auto"/>
            <w:left w:val="none" w:sz="0" w:space="0" w:color="auto"/>
            <w:bottom w:val="none" w:sz="0" w:space="0" w:color="auto"/>
            <w:right w:val="none" w:sz="0" w:space="0" w:color="auto"/>
          </w:divBdr>
        </w:div>
        <w:div w:id="1359770846">
          <w:marLeft w:val="0"/>
          <w:marRight w:val="0"/>
          <w:marTop w:val="0"/>
          <w:marBottom w:val="0"/>
          <w:divBdr>
            <w:top w:val="none" w:sz="0" w:space="0" w:color="auto"/>
            <w:left w:val="none" w:sz="0" w:space="0" w:color="auto"/>
            <w:bottom w:val="none" w:sz="0" w:space="0" w:color="auto"/>
            <w:right w:val="none" w:sz="0" w:space="0" w:color="auto"/>
          </w:divBdr>
        </w:div>
        <w:div w:id="1366180061">
          <w:marLeft w:val="0"/>
          <w:marRight w:val="0"/>
          <w:marTop w:val="0"/>
          <w:marBottom w:val="0"/>
          <w:divBdr>
            <w:top w:val="none" w:sz="0" w:space="0" w:color="auto"/>
            <w:left w:val="none" w:sz="0" w:space="0" w:color="auto"/>
            <w:bottom w:val="none" w:sz="0" w:space="0" w:color="auto"/>
            <w:right w:val="none" w:sz="0" w:space="0" w:color="auto"/>
          </w:divBdr>
        </w:div>
        <w:div w:id="1384015589">
          <w:marLeft w:val="0"/>
          <w:marRight w:val="0"/>
          <w:marTop w:val="0"/>
          <w:marBottom w:val="0"/>
          <w:divBdr>
            <w:top w:val="none" w:sz="0" w:space="0" w:color="auto"/>
            <w:left w:val="none" w:sz="0" w:space="0" w:color="auto"/>
            <w:bottom w:val="none" w:sz="0" w:space="0" w:color="auto"/>
            <w:right w:val="none" w:sz="0" w:space="0" w:color="auto"/>
          </w:divBdr>
        </w:div>
        <w:div w:id="1566912492">
          <w:marLeft w:val="0"/>
          <w:marRight w:val="0"/>
          <w:marTop w:val="0"/>
          <w:marBottom w:val="0"/>
          <w:divBdr>
            <w:top w:val="none" w:sz="0" w:space="0" w:color="auto"/>
            <w:left w:val="none" w:sz="0" w:space="0" w:color="auto"/>
            <w:bottom w:val="none" w:sz="0" w:space="0" w:color="auto"/>
            <w:right w:val="none" w:sz="0" w:space="0" w:color="auto"/>
          </w:divBdr>
        </w:div>
        <w:div w:id="1570731101">
          <w:marLeft w:val="0"/>
          <w:marRight w:val="0"/>
          <w:marTop w:val="0"/>
          <w:marBottom w:val="0"/>
          <w:divBdr>
            <w:top w:val="none" w:sz="0" w:space="0" w:color="auto"/>
            <w:left w:val="none" w:sz="0" w:space="0" w:color="auto"/>
            <w:bottom w:val="none" w:sz="0" w:space="0" w:color="auto"/>
            <w:right w:val="none" w:sz="0" w:space="0" w:color="auto"/>
          </w:divBdr>
        </w:div>
        <w:div w:id="1759136308">
          <w:marLeft w:val="0"/>
          <w:marRight w:val="0"/>
          <w:marTop w:val="0"/>
          <w:marBottom w:val="0"/>
          <w:divBdr>
            <w:top w:val="none" w:sz="0" w:space="0" w:color="auto"/>
            <w:left w:val="none" w:sz="0" w:space="0" w:color="auto"/>
            <w:bottom w:val="none" w:sz="0" w:space="0" w:color="auto"/>
            <w:right w:val="none" w:sz="0" w:space="0" w:color="auto"/>
          </w:divBdr>
        </w:div>
        <w:div w:id="1813981407">
          <w:marLeft w:val="0"/>
          <w:marRight w:val="0"/>
          <w:marTop w:val="0"/>
          <w:marBottom w:val="0"/>
          <w:divBdr>
            <w:top w:val="none" w:sz="0" w:space="0" w:color="auto"/>
            <w:left w:val="none" w:sz="0" w:space="0" w:color="auto"/>
            <w:bottom w:val="none" w:sz="0" w:space="0" w:color="auto"/>
            <w:right w:val="none" w:sz="0" w:space="0" w:color="auto"/>
          </w:divBdr>
        </w:div>
        <w:div w:id="1836847108">
          <w:marLeft w:val="0"/>
          <w:marRight w:val="0"/>
          <w:marTop w:val="0"/>
          <w:marBottom w:val="0"/>
          <w:divBdr>
            <w:top w:val="none" w:sz="0" w:space="0" w:color="auto"/>
            <w:left w:val="none" w:sz="0" w:space="0" w:color="auto"/>
            <w:bottom w:val="none" w:sz="0" w:space="0" w:color="auto"/>
            <w:right w:val="none" w:sz="0" w:space="0" w:color="auto"/>
          </w:divBdr>
        </w:div>
        <w:div w:id="1841308504">
          <w:marLeft w:val="0"/>
          <w:marRight w:val="0"/>
          <w:marTop w:val="0"/>
          <w:marBottom w:val="0"/>
          <w:divBdr>
            <w:top w:val="none" w:sz="0" w:space="0" w:color="auto"/>
            <w:left w:val="none" w:sz="0" w:space="0" w:color="auto"/>
            <w:bottom w:val="none" w:sz="0" w:space="0" w:color="auto"/>
            <w:right w:val="none" w:sz="0" w:space="0" w:color="auto"/>
          </w:divBdr>
        </w:div>
        <w:div w:id="1906405264">
          <w:marLeft w:val="0"/>
          <w:marRight w:val="0"/>
          <w:marTop w:val="0"/>
          <w:marBottom w:val="0"/>
          <w:divBdr>
            <w:top w:val="none" w:sz="0" w:space="0" w:color="auto"/>
            <w:left w:val="none" w:sz="0" w:space="0" w:color="auto"/>
            <w:bottom w:val="none" w:sz="0" w:space="0" w:color="auto"/>
            <w:right w:val="none" w:sz="0" w:space="0" w:color="auto"/>
          </w:divBdr>
        </w:div>
        <w:div w:id="1909876153">
          <w:marLeft w:val="0"/>
          <w:marRight w:val="0"/>
          <w:marTop w:val="0"/>
          <w:marBottom w:val="0"/>
          <w:divBdr>
            <w:top w:val="none" w:sz="0" w:space="0" w:color="auto"/>
            <w:left w:val="none" w:sz="0" w:space="0" w:color="auto"/>
            <w:bottom w:val="none" w:sz="0" w:space="0" w:color="auto"/>
            <w:right w:val="none" w:sz="0" w:space="0" w:color="auto"/>
          </w:divBdr>
        </w:div>
        <w:div w:id="1922595334">
          <w:marLeft w:val="0"/>
          <w:marRight w:val="0"/>
          <w:marTop w:val="0"/>
          <w:marBottom w:val="0"/>
          <w:divBdr>
            <w:top w:val="none" w:sz="0" w:space="0" w:color="auto"/>
            <w:left w:val="none" w:sz="0" w:space="0" w:color="auto"/>
            <w:bottom w:val="none" w:sz="0" w:space="0" w:color="auto"/>
            <w:right w:val="none" w:sz="0" w:space="0" w:color="auto"/>
          </w:divBdr>
        </w:div>
        <w:div w:id="1962572651">
          <w:marLeft w:val="0"/>
          <w:marRight w:val="0"/>
          <w:marTop w:val="0"/>
          <w:marBottom w:val="0"/>
          <w:divBdr>
            <w:top w:val="none" w:sz="0" w:space="0" w:color="auto"/>
            <w:left w:val="none" w:sz="0" w:space="0" w:color="auto"/>
            <w:bottom w:val="none" w:sz="0" w:space="0" w:color="auto"/>
            <w:right w:val="none" w:sz="0" w:space="0" w:color="auto"/>
          </w:divBdr>
        </w:div>
        <w:div w:id="1974672135">
          <w:marLeft w:val="0"/>
          <w:marRight w:val="0"/>
          <w:marTop w:val="0"/>
          <w:marBottom w:val="0"/>
          <w:divBdr>
            <w:top w:val="none" w:sz="0" w:space="0" w:color="auto"/>
            <w:left w:val="none" w:sz="0" w:space="0" w:color="auto"/>
            <w:bottom w:val="none" w:sz="0" w:space="0" w:color="auto"/>
            <w:right w:val="none" w:sz="0" w:space="0" w:color="auto"/>
          </w:divBdr>
        </w:div>
        <w:div w:id="2107533578">
          <w:marLeft w:val="0"/>
          <w:marRight w:val="0"/>
          <w:marTop w:val="0"/>
          <w:marBottom w:val="0"/>
          <w:divBdr>
            <w:top w:val="none" w:sz="0" w:space="0" w:color="auto"/>
            <w:left w:val="none" w:sz="0" w:space="0" w:color="auto"/>
            <w:bottom w:val="none" w:sz="0" w:space="0" w:color="auto"/>
            <w:right w:val="none" w:sz="0" w:space="0" w:color="auto"/>
          </w:divBdr>
        </w:div>
      </w:divsChild>
    </w:div>
    <w:div w:id="1556311461">
      <w:bodyDiv w:val="1"/>
      <w:marLeft w:val="0"/>
      <w:marRight w:val="0"/>
      <w:marTop w:val="0"/>
      <w:marBottom w:val="0"/>
      <w:divBdr>
        <w:top w:val="none" w:sz="0" w:space="0" w:color="auto"/>
        <w:left w:val="none" w:sz="0" w:space="0" w:color="auto"/>
        <w:bottom w:val="none" w:sz="0" w:space="0" w:color="auto"/>
        <w:right w:val="none" w:sz="0" w:space="0" w:color="auto"/>
      </w:divBdr>
      <w:divsChild>
        <w:div w:id="46338040">
          <w:marLeft w:val="0"/>
          <w:marRight w:val="0"/>
          <w:marTop w:val="0"/>
          <w:marBottom w:val="0"/>
          <w:divBdr>
            <w:top w:val="none" w:sz="0" w:space="0" w:color="auto"/>
            <w:left w:val="none" w:sz="0" w:space="0" w:color="auto"/>
            <w:bottom w:val="none" w:sz="0" w:space="0" w:color="auto"/>
            <w:right w:val="none" w:sz="0" w:space="0" w:color="auto"/>
          </w:divBdr>
        </w:div>
        <w:div w:id="57943577">
          <w:marLeft w:val="0"/>
          <w:marRight w:val="0"/>
          <w:marTop w:val="0"/>
          <w:marBottom w:val="0"/>
          <w:divBdr>
            <w:top w:val="none" w:sz="0" w:space="0" w:color="auto"/>
            <w:left w:val="none" w:sz="0" w:space="0" w:color="auto"/>
            <w:bottom w:val="none" w:sz="0" w:space="0" w:color="auto"/>
            <w:right w:val="none" w:sz="0" w:space="0" w:color="auto"/>
          </w:divBdr>
        </w:div>
        <w:div w:id="186792446">
          <w:marLeft w:val="0"/>
          <w:marRight w:val="0"/>
          <w:marTop w:val="0"/>
          <w:marBottom w:val="0"/>
          <w:divBdr>
            <w:top w:val="none" w:sz="0" w:space="0" w:color="auto"/>
            <w:left w:val="none" w:sz="0" w:space="0" w:color="auto"/>
            <w:bottom w:val="none" w:sz="0" w:space="0" w:color="auto"/>
            <w:right w:val="none" w:sz="0" w:space="0" w:color="auto"/>
          </w:divBdr>
        </w:div>
        <w:div w:id="251625427">
          <w:marLeft w:val="0"/>
          <w:marRight w:val="0"/>
          <w:marTop w:val="0"/>
          <w:marBottom w:val="0"/>
          <w:divBdr>
            <w:top w:val="none" w:sz="0" w:space="0" w:color="auto"/>
            <w:left w:val="none" w:sz="0" w:space="0" w:color="auto"/>
            <w:bottom w:val="none" w:sz="0" w:space="0" w:color="auto"/>
            <w:right w:val="none" w:sz="0" w:space="0" w:color="auto"/>
          </w:divBdr>
        </w:div>
        <w:div w:id="371616481">
          <w:marLeft w:val="0"/>
          <w:marRight w:val="0"/>
          <w:marTop w:val="0"/>
          <w:marBottom w:val="0"/>
          <w:divBdr>
            <w:top w:val="none" w:sz="0" w:space="0" w:color="auto"/>
            <w:left w:val="none" w:sz="0" w:space="0" w:color="auto"/>
            <w:bottom w:val="none" w:sz="0" w:space="0" w:color="auto"/>
            <w:right w:val="none" w:sz="0" w:space="0" w:color="auto"/>
          </w:divBdr>
        </w:div>
        <w:div w:id="399405000">
          <w:marLeft w:val="0"/>
          <w:marRight w:val="0"/>
          <w:marTop w:val="0"/>
          <w:marBottom w:val="0"/>
          <w:divBdr>
            <w:top w:val="none" w:sz="0" w:space="0" w:color="auto"/>
            <w:left w:val="none" w:sz="0" w:space="0" w:color="auto"/>
            <w:bottom w:val="none" w:sz="0" w:space="0" w:color="auto"/>
            <w:right w:val="none" w:sz="0" w:space="0" w:color="auto"/>
          </w:divBdr>
        </w:div>
        <w:div w:id="409619870">
          <w:marLeft w:val="0"/>
          <w:marRight w:val="0"/>
          <w:marTop w:val="0"/>
          <w:marBottom w:val="0"/>
          <w:divBdr>
            <w:top w:val="none" w:sz="0" w:space="0" w:color="auto"/>
            <w:left w:val="none" w:sz="0" w:space="0" w:color="auto"/>
            <w:bottom w:val="none" w:sz="0" w:space="0" w:color="auto"/>
            <w:right w:val="none" w:sz="0" w:space="0" w:color="auto"/>
          </w:divBdr>
        </w:div>
        <w:div w:id="442767025">
          <w:marLeft w:val="0"/>
          <w:marRight w:val="0"/>
          <w:marTop w:val="0"/>
          <w:marBottom w:val="0"/>
          <w:divBdr>
            <w:top w:val="none" w:sz="0" w:space="0" w:color="auto"/>
            <w:left w:val="none" w:sz="0" w:space="0" w:color="auto"/>
            <w:bottom w:val="none" w:sz="0" w:space="0" w:color="auto"/>
            <w:right w:val="none" w:sz="0" w:space="0" w:color="auto"/>
          </w:divBdr>
        </w:div>
        <w:div w:id="646282415">
          <w:marLeft w:val="0"/>
          <w:marRight w:val="0"/>
          <w:marTop w:val="0"/>
          <w:marBottom w:val="0"/>
          <w:divBdr>
            <w:top w:val="none" w:sz="0" w:space="0" w:color="auto"/>
            <w:left w:val="none" w:sz="0" w:space="0" w:color="auto"/>
            <w:bottom w:val="none" w:sz="0" w:space="0" w:color="auto"/>
            <w:right w:val="none" w:sz="0" w:space="0" w:color="auto"/>
          </w:divBdr>
        </w:div>
        <w:div w:id="808670243">
          <w:marLeft w:val="0"/>
          <w:marRight w:val="0"/>
          <w:marTop w:val="0"/>
          <w:marBottom w:val="0"/>
          <w:divBdr>
            <w:top w:val="none" w:sz="0" w:space="0" w:color="auto"/>
            <w:left w:val="none" w:sz="0" w:space="0" w:color="auto"/>
            <w:bottom w:val="none" w:sz="0" w:space="0" w:color="auto"/>
            <w:right w:val="none" w:sz="0" w:space="0" w:color="auto"/>
          </w:divBdr>
        </w:div>
        <w:div w:id="1187255038">
          <w:marLeft w:val="0"/>
          <w:marRight w:val="0"/>
          <w:marTop w:val="0"/>
          <w:marBottom w:val="0"/>
          <w:divBdr>
            <w:top w:val="none" w:sz="0" w:space="0" w:color="auto"/>
            <w:left w:val="none" w:sz="0" w:space="0" w:color="auto"/>
            <w:bottom w:val="none" w:sz="0" w:space="0" w:color="auto"/>
            <w:right w:val="none" w:sz="0" w:space="0" w:color="auto"/>
          </w:divBdr>
        </w:div>
        <w:div w:id="1274828401">
          <w:marLeft w:val="0"/>
          <w:marRight w:val="0"/>
          <w:marTop w:val="0"/>
          <w:marBottom w:val="0"/>
          <w:divBdr>
            <w:top w:val="none" w:sz="0" w:space="0" w:color="auto"/>
            <w:left w:val="none" w:sz="0" w:space="0" w:color="auto"/>
            <w:bottom w:val="none" w:sz="0" w:space="0" w:color="auto"/>
            <w:right w:val="none" w:sz="0" w:space="0" w:color="auto"/>
          </w:divBdr>
        </w:div>
        <w:div w:id="1294864432">
          <w:marLeft w:val="0"/>
          <w:marRight w:val="0"/>
          <w:marTop w:val="0"/>
          <w:marBottom w:val="0"/>
          <w:divBdr>
            <w:top w:val="none" w:sz="0" w:space="0" w:color="auto"/>
            <w:left w:val="none" w:sz="0" w:space="0" w:color="auto"/>
            <w:bottom w:val="none" w:sz="0" w:space="0" w:color="auto"/>
            <w:right w:val="none" w:sz="0" w:space="0" w:color="auto"/>
          </w:divBdr>
        </w:div>
        <w:div w:id="1331367278">
          <w:marLeft w:val="0"/>
          <w:marRight w:val="0"/>
          <w:marTop w:val="0"/>
          <w:marBottom w:val="0"/>
          <w:divBdr>
            <w:top w:val="none" w:sz="0" w:space="0" w:color="auto"/>
            <w:left w:val="none" w:sz="0" w:space="0" w:color="auto"/>
            <w:bottom w:val="none" w:sz="0" w:space="0" w:color="auto"/>
            <w:right w:val="none" w:sz="0" w:space="0" w:color="auto"/>
          </w:divBdr>
        </w:div>
        <w:div w:id="1415660629">
          <w:marLeft w:val="0"/>
          <w:marRight w:val="0"/>
          <w:marTop w:val="0"/>
          <w:marBottom w:val="0"/>
          <w:divBdr>
            <w:top w:val="none" w:sz="0" w:space="0" w:color="auto"/>
            <w:left w:val="none" w:sz="0" w:space="0" w:color="auto"/>
            <w:bottom w:val="none" w:sz="0" w:space="0" w:color="auto"/>
            <w:right w:val="none" w:sz="0" w:space="0" w:color="auto"/>
          </w:divBdr>
        </w:div>
        <w:div w:id="1505052295">
          <w:marLeft w:val="0"/>
          <w:marRight w:val="0"/>
          <w:marTop w:val="0"/>
          <w:marBottom w:val="0"/>
          <w:divBdr>
            <w:top w:val="none" w:sz="0" w:space="0" w:color="auto"/>
            <w:left w:val="none" w:sz="0" w:space="0" w:color="auto"/>
            <w:bottom w:val="none" w:sz="0" w:space="0" w:color="auto"/>
            <w:right w:val="none" w:sz="0" w:space="0" w:color="auto"/>
          </w:divBdr>
        </w:div>
        <w:div w:id="1522665665">
          <w:marLeft w:val="0"/>
          <w:marRight w:val="0"/>
          <w:marTop w:val="0"/>
          <w:marBottom w:val="0"/>
          <w:divBdr>
            <w:top w:val="none" w:sz="0" w:space="0" w:color="auto"/>
            <w:left w:val="none" w:sz="0" w:space="0" w:color="auto"/>
            <w:bottom w:val="none" w:sz="0" w:space="0" w:color="auto"/>
            <w:right w:val="none" w:sz="0" w:space="0" w:color="auto"/>
          </w:divBdr>
        </w:div>
        <w:div w:id="1545411918">
          <w:marLeft w:val="0"/>
          <w:marRight w:val="0"/>
          <w:marTop w:val="0"/>
          <w:marBottom w:val="0"/>
          <w:divBdr>
            <w:top w:val="none" w:sz="0" w:space="0" w:color="auto"/>
            <w:left w:val="none" w:sz="0" w:space="0" w:color="auto"/>
            <w:bottom w:val="none" w:sz="0" w:space="0" w:color="auto"/>
            <w:right w:val="none" w:sz="0" w:space="0" w:color="auto"/>
          </w:divBdr>
        </w:div>
        <w:div w:id="1578246909">
          <w:marLeft w:val="0"/>
          <w:marRight w:val="0"/>
          <w:marTop w:val="0"/>
          <w:marBottom w:val="0"/>
          <w:divBdr>
            <w:top w:val="none" w:sz="0" w:space="0" w:color="auto"/>
            <w:left w:val="none" w:sz="0" w:space="0" w:color="auto"/>
            <w:bottom w:val="none" w:sz="0" w:space="0" w:color="auto"/>
            <w:right w:val="none" w:sz="0" w:space="0" w:color="auto"/>
          </w:divBdr>
        </w:div>
        <w:div w:id="1899707762">
          <w:marLeft w:val="0"/>
          <w:marRight w:val="0"/>
          <w:marTop w:val="0"/>
          <w:marBottom w:val="0"/>
          <w:divBdr>
            <w:top w:val="none" w:sz="0" w:space="0" w:color="auto"/>
            <w:left w:val="none" w:sz="0" w:space="0" w:color="auto"/>
            <w:bottom w:val="none" w:sz="0" w:space="0" w:color="auto"/>
            <w:right w:val="none" w:sz="0" w:space="0" w:color="auto"/>
          </w:divBdr>
        </w:div>
        <w:div w:id="2036148416">
          <w:marLeft w:val="0"/>
          <w:marRight w:val="0"/>
          <w:marTop w:val="0"/>
          <w:marBottom w:val="0"/>
          <w:divBdr>
            <w:top w:val="none" w:sz="0" w:space="0" w:color="auto"/>
            <w:left w:val="none" w:sz="0" w:space="0" w:color="auto"/>
            <w:bottom w:val="none" w:sz="0" w:space="0" w:color="auto"/>
            <w:right w:val="none" w:sz="0" w:space="0" w:color="auto"/>
          </w:divBdr>
        </w:div>
        <w:div w:id="2069497686">
          <w:marLeft w:val="0"/>
          <w:marRight w:val="0"/>
          <w:marTop w:val="0"/>
          <w:marBottom w:val="0"/>
          <w:divBdr>
            <w:top w:val="none" w:sz="0" w:space="0" w:color="auto"/>
            <w:left w:val="none" w:sz="0" w:space="0" w:color="auto"/>
            <w:bottom w:val="none" w:sz="0" w:space="0" w:color="auto"/>
            <w:right w:val="none" w:sz="0" w:space="0" w:color="auto"/>
          </w:divBdr>
        </w:div>
        <w:div w:id="2140296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porecje-savinje.si/Ukrepi_po_obcinah/MO_Celje/Ukrepi_za_zagotavljanje_poplavne_varnosti_na_obmocju_Celja_in_Vojnik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porecje-savinje.si/Ukrepi_po_obcinah/MO_Celje/Ukrepi_za_zagotavljanje_poplavne_varnosti_na_obmocju_Celja_in_Vojnika/"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9704C29-1BC3-43D4-996C-A53CCF4098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3584</Words>
  <Characters>20429</Characters>
  <Application>Microsoft Office Word</Application>
  <DocSecurity>0</DocSecurity>
  <Lines>170</Lines>
  <Paragraphs>47</Paragraphs>
  <ScaleCrop>false</ScaleCrop>
  <Company/>
  <LinksUpToDate>false</LinksUpToDate>
  <CharactersWithSpaces>23966</CharactersWithSpaces>
  <SharedDoc>false</SharedDoc>
  <HLinks>
    <vt:vector size="276" baseType="variant">
      <vt:variant>
        <vt:i4>2359397</vt:i4>
      </vt:variant>
      <vt:variant>
        <vt:i4>318</vt:i4>
      </vt:variant>
      <vt:variant>
        <vt:i4>0</vt:i4>
      </vt:variant>
      <vt:variant>
        <vt:i4>5</vt:i4>
      </vt:variant>
      <vt:variant>
        <vt:lpwstr>http://www.porecje-savinje.si/Ukrepi_po_obcinah/MO_Celje/Ukrepi_za_zagotavljanje_poplavne_varnosti_na_obmocju_Celja_in_Vojnika/</vt:lpwstr>
      </vt:variant>
      <vt:variant>
        <vt:lpwstr/>
      </vt:variant>
      <vt:variant>
        <vt:i4>2359397</vt:i4>
      </vt:variant>
      <vt:variant>
        <vt:i4>315</vt:i4>
      </vt:variant>
      <vt:variant>
        <vt:i4>0</vt:i4>
      </vt:variant>
      <vt:variant>
        <vt:i4>5</vt:i4>
      </vt:variant>
      <vt:variant>
        <vt:lpwstr>http://www.porecje-savinje.si/Ukrepi_po_obcinah/MO_Celje/Ukrepi_za_zagotavljanje_poplavne_varnosti_na_obmocju_Celja_in_Vojnika/</vt:lpwstr>
      </vt:variant>
      <vt:variant>
        <vt:lpwstr/>
      </vt:variant>
      <vt:variant>
        <vt:i4>1376314</vt:i4>
      </vt:variant>
      <vt:variant>
        <vt:i4>263</vt:i4>
      </vt:variant>
      <vt:variant>
        <vt:i4>0</vt:i4>
      </vt:variant>
      <vt:variant>
        <vt:i4>5</vt:i4>
      </vt:variant>
      <vt:variant>
        <vt:lpwstr/>
      </vt:variant>
      <vt:variant>
        <vt:lpwstr>_Toc448215712</vt:lpwstr>
      </vt:variant>
      <vt:variant>
        <vt:i4>1376314</vt:i4>
      </vt:variant>
      <vt:variant>
        <vt:i4>257</vt:i4>
      </vt:variant>
      <vt:variant>
        <vt:i4>0</vt:i4>
      </vt:variant>
      <vt:variant>
        <vt:i4>5</vt:i4>
      </vt:variant>
      <vt:variant>
        <vt:lpwstr/>
      </vt:variant>
      <vt:variant>
        <vt:lpwstr>_Toc448215711</vt:lpwstr>
      </vt:variant>
      <vt:variant>
        <vt:i4>1376314</vt:i4>
      </vt:variant>
      <vt:variant>
        <vt:i4>251</vt:i4>
      </vt:variant>
      <vt:variant>
        <vt:i4>0</vt:i4>
      </vt:variant>
      <vt:variant>
        <vt:i4>5</vt:i4>
      </vt:variant>
      <vt:variant>
        <vt:lpwstr/>
      </vt:variant>
      <vt:variant>
        <vt:lpwstr>_Toc448215710</vt:lpwstr>
      </vt:variant>
      <vt:variant>
        <vt:i4>1310778</vt:i4>
      </vt:variant>
      <vt:variant>
        <vt:i4>245</vt:i4>
      </vt:variant>
      <vt:variant>
        <vt:i4>0</vt:i4>
      </vt:variant>
      <vt:variant>
        <vt:i4>5</vt:i4>
      </vt:variant>
      <vt:variant>
        <vt:lpwstr/>
      </vt:variant>
      <vt:variant>
        <vt:lpwstr>_Toc448215709</vt:lpwstr>
      </vt:variant>
      <vt:variant>
        <vt:i4>1310778</vt:i4>
      </vt:variant>
      <vt:variant>
        <vt:i4>239</vt:i4>
      </vt:variant>
      <vt:variant>
        <vt:i4>0</vt:i4>
      </vt:variant>
      <vt:variant>
        <vt:i4>5</vt:i4>
      </vt:variant>
      <vt:variant>
        <vt:lpwstr/>
      </vt:variant>
      <vt:variant>
        <vt:lpwstr>_Toc448215708</vt:lpwstr>
      </vt:variant>
      <vt:variant>
        <vt:i4>1310778</vt:i4>
      </vt:variant>
      <vt:variant>
        <vt:i4>233</vt:i4>
      </vt:variant>
      <vt:variant>
        <vt:i4>0</vt:i4>
      </vt:variant>
      <vt:variant>
        <vt:i4>5</vt:i4>
      </vt:variant>
      <vt:variant>
        <vt:lpwstr/>
      </vt:variant>
      <vt:variant>
        <vt:lpwstr>_Toc448215707</vt:lpwstr>
      </vt:variant>
      <vt:variant>
        <vt:i4>1310778</vt:i4>
      </vt:variant>
      <vt:variant>
        <vt:i4>227</vt:i4>
      </vt:variant>
      <vt:variant>
        <vt:i4>0</vt:i4>
      </vt:variant>
      <vt:variant>
        <vt:i4>5</vt:i4>
      </vt:variant>
      <vt:variant>
        <vt:lpwstr/>
      </vt:variant>
      <vt:variant>
        <vt:lpwstr>_Toc448215706</vt:lpwstr>
      </vt:variant>
      <vt:variant>
        <vt:i4>1310778</vt:i4>
      </vt:variant>
      <vt:variant>
        <vt:i4>221</vt:i4>
      </vt:variant>
      <vt:variant>
        <vt:i4>0</vt:i4>
      </vt:variant>
      <vt:variant>
        <vt:i4>5</vt:i4>
      </vt:variant>
      <vt:variant>
        <vt:lpwstr/>
      </vt:variant>
      <vt:variant>
        <vt:lpwstr>_Toc448215705</vt:lpwstr>
      </vt:variant>
      <vt:variant>
        <vt:i4>1310778</vt:i4>
      </vt:variant>
      <vt:variant>
        <vt:i4>215</vt:i4>
      </vt:variant>
      <vt:variant>
        <vt:i4>0</vt:i4>
      </vt:variant>
      <vt:variant>
        <vt:i4>5</vt:i4>
      </vt:variant>
      <vt:variant>
        <vt:lpwstr/>
      </vt:variant>
      <vt:variant>
        <vt:lpwstr>_Toc448215704</vt:lpwstr>
      </vt:variant>
      <vt:variant>
        <vt:i4>1310778</vt:i4>
      </vt:variant>
      <vt:variant>
        <vt:i4>209</vt:i4>
      </vt:variant>
      <vt:variant>
        <vt:i4>0</vt:i4>
      </vt:variant>
      <vt:variant>
        <vt:i4>5</vt:i4>
      </vt:variant>
      <vt:variant>
        <vt:lpwstr/>
      </vt:variant>
      <vt:variant>
        <vt:lpwstr>_Toc448215703</vt:lpwstr>
      </vt:variant>
      <vt:variant>
        <vt:i4>1310778</vt:i4>
      </vt:variant>
      <vt:variant>
        <vt:i4>203</vt:i4>
      </vt:variant>
      <vt:variant>
        <vt:i4>0</vt:i4>
      </vt:variant>
      <vt:variant>
        <vt:i4>5</vt:i4>
      </vt:variant>
      <vt:variant>
        <vt:lpwstr/>
      </vt:variant>
      <vt:variant>
        <vt:lpwstr>_Toc448215702</vt:lpwstr>
      </vt:variant>
      <vt:variant>
        <vt:i4>1310778</vt:i4>
      </vt:variant>
      <vt:variant>
        <vt:i4>197</vt:i4>
      </vt:variant>
      <vt:variant>
        <vt:i4>0</vt:i4>
      </vt:variant>
      <vt:variant>
        <vt:i4>5</vt:i4>
      </vt:variant>
      <vt:variant>
        <vt:lpwstr/>
      </vt:variant>
      <vt:variant>
        <vt:lpwstr>_Toc448215701</vt:lpwstr>
      </vt:variant>
      <vt:variant>
        <vt:i4>1310778</vt:i4>
      </vt:variant>
      <vt:variant>
        <vt:i4>191</vt:i4>
      </vt:variant>
      <vt:variant>
        <vt:i4>0</vt:i4>
      </vt:variant>
      <vt:variant>
        <vt:i4>5</vt:i4>
      </vt:variant>
      <vt:variant>
        <vt:lpwstr/>
      </vt:variant>
      <vt:variant>
        <vt:lpwstr>_Toc448215700</vt:lpwstr>
      </vt:variant>
      <vt:variant>
        <vt:i4>1900603</vt:i4>
      </vt:variant>
      <vt:variant>
        <vt:i4>185</vt:i4>
      </vt:variant>
      <vt:variant>
        <vt:i4>0</vt:i4>
      </vt:variant>
      <vt:variant>
        <vt:i4>5</vt:i4>
      </vt:variant>
      <vt:variant>
        <vt:lpwstr/>
      </vt:variant>
      <vt:variant>
        <vt:lpwstr>_Toc448215699</vt:lpwstr>
      </vt:variant>
      <vt:variant>
        <vt:i4>1900603</vt:i4>
      </vt:variant>
      <vt:variant>
        <vt:i4>179</vt:i4>
      </vt:variant>
      <vt:variant>
        <vt:i4>0</vt:i4>
      </vt:variant>
      <vt:variant>
        <vt:i4>5</vt:i4>
      </vt:variant>
      <vt:variant>
        <vt:lpwstr/>
      </vt:variant>
      <vt:variant>
        <vt:lpwstr>_Toc448215698</vt:lpwstr>
      </vt:variant>
      <vt:variant>
        <vt:i4>1245242</vt:i4>
      </vt:variant>
      <vt:variant>
        <vt:i4>170</vt:i4>
      </vt:variant>
      <vt:variant>
        <vt:i4>0</vt:i4>
      </vt:variant>
      <vt:variant>
        <vt:i4>5</vt:i4>
      </vt:variant>
      <vt:variant>
        <vt:lpwstr/>
      </vt:variant>
      <vt:variant>
        <vt:lpwstr>_Toc448215773</vt:lpwstr>
      </vt:variant>
      <vt:variant>
        <vt:i4>1245242</vt:i4>
      </vt:variant>
      <vt:variant>
        <vt:i4>164</vt:i4>
      </vt:variant>
      <vt:variant>
        <vt:i4>0</vt:i4>
      </vt:variant>
      <vt:variant>
        <vt:i4>5</vt:i4>
      </vt:variant>
      <vt:variant>
        <vt:lpwstr/>
      </vt:variant>
      <vt:variant>
        <vt:lpwstr>_Toc448215772</vt:lpwstr>
      </vt:variant>
      <vt:variant>
        <vt:i4>1245242</vt:i4>
      </vt:variant>
      <vt:variant>
        <vt:i4>158</vt:i4>
      </vt:variant>
      <vt:variant>
        <vt:i4>0</vt:i4>
      </vt:variant>
      <vt:variant>
        <vt:i4>5</vt:i4>
      </vt:variant>
      <vt:variant>
        <vt:lpwstr/>
      </vt:variant>
      <vt:variant>
        <vt:lpwstr>_Toc448215771</vt:lpwstr>
      </vt:variant>
      <vt:variant>
        <vt:i4>1245242</vt:i4>
      </vt:variant>
      <vt:variant>
        <vt:i4>152</vt:i4>
      </vt:variant>
      <vt:variant>
        <vt:i4>0</vt:i4>
      </vt:variant>
      <vt:variant>
        <vt:i4>5</vt:i4>
      </vt:variant>
      <vt:variant>
        <vt:lpwstr/>
      </vt:variant>
      <vt:variant>
        <vt:lpwstr>_Toc448215770</vt:lpwstr>
      </vt:variant>
      <vt:variant>
        <vt:i4>1179706</vt:i4>
      </vt:variant>
      <vt:variant>
        <vt:i4>146</vt:i4>
      </vt:variant>
      <vt:variant>
        <vt:i4>0</vt:i4>
      </vt:variant>
      <vt:variant>
        <vt:i4>5</vt:i4>
      </vt:variant>
      <vt:variant>
        <vt:lpwstr/>
      </vt:variant>
      <vt:variant>
        <vt:lpwstr>_Toc448215769</vt:lpwstr>
      </vt:variant>
      <vt:variant>
        <vt:i4>1179706</vt:i4>
      </vt:variant>
      <vt:variant>
        <vt:i4>140</vt:i4>
      </vt:variant>
      <vt:variant>
        <vt:i4>0</vt:i4>
      </vt:variant>
      <vt:variant>
        <vt:i4>5</vt:i4>
      </vt:variant>
      <vt:variant>
        <vt:lpwstr/>
      </vt:variant>
      <vt:variant>
        <vt:lpwstr>_Toc448215768</vt:lpwstr>
      </vt:variant>
      <vt:variant>
        <vt:i4>1179706</vt:i4>
      </vt:variant>
      <vt:variant>
        <vt:i4>134</vt:i4>
      </vt:variant>
      <vt:variant>
        <vt:i4>0</vt:i4>
      </vt:variant>
      <vt:variant>
        <vt:i4>5</vt:i4>
      </vt:variant>
      <vt:variant>
        <vt:lpwstr/>
      </vt:variant>
      <vt:variant>
        <vt:lpwstr>_Toc448215767</vt:lpwstr>
      </vt:variant>
      <vt:variant>
        <vt:i4>1179706</vt:i4>
      </vt:variant>
      <vt:variant>
        <vt:i4>128</vt:i4>
      </vt:variant>
      <vt:variant>
        <vt:i4>0</vt:i4>
      </vt:variant>
      <vt:variant>
        <vt:i4>5</vt:i4>
      </vt:variant>
      <vt:variant>
        <vt:lpwstr/>
      </vt:variant>
      <vt:variant>
        <vt:lpwstr>_Toc448215766</vt:lpwstr>
      </vt:variant>
      <vt:variant>
        <vt:i4>1179706</vt:i4>
      </vt:variant>
      <vt:variant>
        <vt:i4>122</vt:i4>
      </vt:variant>
      <vt:variant>
        <vt:i4>0</vt:i4>
      </vt:variant>
      <vt:variant>
        <vt:i4>5</vt:i4>
      </vt:variant>
      <vt:variant>
        <vt:lpwstr/>
      </vt:variant>
      <vt:variant>
        <vt:lpwstr>_Toc448215765</vt:lpwstr>
      </vt:variant>
      <vt:variant>
        <vt:i4>1179706</vt:i4>
      </vt:variant>
      <vt:variant>
        <vt:i4>116</vt:i4>
      </vt:variant>
      <vt:variant>
        <vt:i4>0</vt:i4>
      </vt:variant>
      <vt:variant>
        <vt:i4>5</vt:i4>
      </vt:variant>
      <vt:variant>
        <vt:lpwstr/>
      </vt:variant>
      <vt:variant>
        <vt:lpwstr>_Toc448215764</vt:lpwstr>
      </vt:variant>
      <vt:variant>
        <vt:i4>1179706</vt:i4>
      </vt:variant>
      <vt:variant>
        <vt:i4>110</vt:i4>
      </vt:variant>
      <vt:variant>
        <vt:i4>0</vt:i4>
      </vt:variant>
      <vt:variant>
        <vt:i4>5</vt:i4>
      </vt:variant>
      <vt:variant>
        <vt:lpwstr/>
      </vt:variant>
      <vt:variant>
        <vt:lpwstr>_Toc448215763</vt:lpwstr>
      </vt:variant>
      <vt:variant>
        <vt:i4>1179706</vt:i4>
      </vt:variant>
      <vt:variant>
        <vt:i4>104</vt:i4>
      </vt:variant>
      <vt:variant>
        <vt:i4>0</vt:i4>
      </vt:variant>
      <vt:variant>
        <vt:i4>5</vt:i4>
      </vt:variant>
      <vt:variant>
        <vt:lpwstr/>
      </vt:variant>
      <vt:variant>
        <vt:lpwstr>_Toc448215762</vt:lpwstr>
      </vt:variant>
      <vt:variant>
        <vt:i4>1179706</vt:i4>
      </vt:variant>
      <vt:variant>
        <vt:i4>98</vt:i4>
      </vt:variant>
      <vt:variant>
        <vt:i4>0</vt:i4>
      </vt:variant>
      <vt:variant>
        <vt:i4>5</vt:i4>
      </vt:variant>
      <vt:variant>
        <vt:lpwstr/>
      </vt:variant>
      <vt:variant>
        <vt:lpwstr>_Toc448215761</vt:lpwstr>
      </vt:variant>
      <vt:variant>
        <vt:i4>1179706</vt:i4>
      </vt:variant>
      <vt:variant>
        <vt:i4>92</vt:i4>
      </vt:variant>
      <vt:variant>
        <vt:i4>0</vt:i4>
      </vt:variant>
      <vt:variant>
        <vt:i4>5</vt:i4>
      </vt:variant>
      <vt:variant>
        <vt:lpwstr/>
      </vt:variant>
      <vt:variant>
        <vt:lpwstr>_Toc448215760</vt:lpwstr>
      </vt:variant>
      <vt:variant>
        <vt:i4>1114170</vt:i4>
      </vt:variant>
      <vt:variant>
        <vt:i4>86</vt:i4>
      </vt:variant>
      <vt:variant>
        <vt:i4>0</vt:i4>
      </vt:variant>
      <vt:variant>
        <vt:i4>5</vt:i4>
      </vt:variant>
      <vt:variant>
        <vt:lpwstr/>
      </vt:variant>
      <vt:variant>
        <vt:lpwstr>_Toc448215759</vt:lpwstr>
      </vt:variant>
      <vt:variant>
        <vt:i4>1114170</vt:i4>
      </vt:variant>
      <vt:variant>
        <vt:i4>80</vt:i4>
      </vt:variant>
      <vt:variant>
        <vt:i4>0</vt:i4>
      </vt:variant>
      <vt:variant>
        <vt:i4>5</vt:i4>
      </vt:variant>
      <vt:variant>
        <vt:lpwstr/>
      </vt:variant>
      <vt:variant>
        <vt:lpwstr>_Toc448215758</vt:lpwstr>
      </vt:variant>
      <vt:variant>
        <vt:i4>1114170</vt:i4>
      </vt:variant>
      <vt:variant>
        <vt:i4>74</vt:i4>
      </vt:variant>
      <vt:variant>
        <vt:i4>0</vt:i4>
      </vt:variant>
      <vt:variant>
        <vt:i4>5</vt:i4>
      </vt:variant>
      <vt:variant>
        <vt:lpwstr/>
      </vt:variant>
      <vt:variant>
        <vt:lpwstr>_Toc448215757</vt:lpwstr>
      </vt:variant>
      <vt:variant>
        <vt:i4>1114170</vt:i4>
      </vt:variant>
      <vt:variant>
        <vt:i4>68</vt:i4>
      </vt:variant>
      <vt:variant>
        <vt:i4>0</vt:i4>
      </vt:variant>
      <vt:variant>
        <vt:i4>5</vt:i4>
      </vt:variant>
      <vt:variant>
        <vt:lpwstr/>
      </vt:variant>
      <vt:variant>
        <vt:lpwstr>_Toc448215756</vt:lpwstr>
      </vt:variant>
      <vt:variant>
        <vt:i4>1114170</vt:i4>
      </vt:variant>
      <vt:variant>
        <vt:i4>62</vt:i4>
      </vt:variant>
      <vt:variant>
        <vt:i4>0</vt:i4>
      </vt:variant>
      <vt:variant>
        <vt:i4>5</vt:i4>
      </vt:variant>
      <vt:variant>
        <vt:lpwstr/>
      </vt:variant>
      <vt:variant>
        <vt:lpwstr>_Toc448215755</vt:lpwstr>
      </vt:variant>
      <vt:variant>
        <vt:i4>1114170</vt:i4>
      </vt:variant>
      <vt:variant>
        <vt:i4>56</vt:i4>
      </vt:variant>
      <vt:variant>
        <vt:i4>0</vt:i4>
      </vt:variant>
      <vt:variant>
        <vt:i4>5</vt:i4>
      </vt:variant>
      <vt:variant>
        <vt:lpwstr/>
      </vt:variant>
      <vt:variant>
        <vt:lpwstr>_Toc448215754</vt:lpwstr>
      </vt:variant>
      <vt:variant>
        <vt:i4>1114170</vt:i4>
      </vt:variant>
      <vt:variant>
        <vt:i4>50</vt:i4>
      </vt:variant>
      <vt:variant>
        <vt:i4>0</vt:i4>
      </vt:variant>
      <vt:variant>
        <vt:i4>5</vt:i4>
      </vt:variant>
      <vt:variant>
        <vt:lpwstr/>
      </vt:variant>
      <vt:variant>
        <vt:lpwstr>_Toc448215753</vt:lpwstr>
      </vt:variant>
      <vt:variant>
        <vt:i4>1114170</vt:i4>
      </vt:variant>
      <vt:variant>
        <vt:i4>44</vt:i4>
      </vt:variant>
      <vt:variant>
        <vt:i4>0</vt:i4>
      </vt:variant>
      <vt:variant>
        <vt:i4>5</vt:i4>
      </vt:variant>
      <vt:variant>
        <vt:lpwstr/>
      </vt:variant>
      <vt:variant>
        <vt:lpwstr>_Toc448215752</vt:lpwstr>
      </vt:variant>
      <vt:variant>
        <vt:i4>1114170</vt:i4>
      </vt:variant>
      <vt:variant>
        <vt:i4>38</vt:i4>
      </vt:variant>
      <vt:variant>
        <vt:i4>0</vt:i4>
      </vt:variant>
      <vt:variant>
        <vt:i4>5</vt:i4>
      </vt:variant>
      <vt:variant>
        <vt:lpwstr/>
      </vt:variant>
      <vt:variant>
        <vt:lpwstr>_Toc448215751</vt:lpwstr>
      </vt:variant>
      <vt:variant>
        <vt:i4>1114170</vt:i4>
      </vt:variant>
      <vt:variant>
        <vt:i4>32</vt:i4>
      </vt:variant>
      <vt:variant>
        <vt:i4>0</vt:i4>
      </vt:variant>
      <vt:variant>
        <vt:i4>5</vt:i4>
      </vt:variant>
      <vt:variant>
        <vt:lpwstr/>
      </vt:variant>
      <vt:variant>
        <vt:lpwstr>_Toc448215750</vt:lpwstr>
      </vt:variant>
      <vt:variant>
        <vt:i4>1048634</vt:i4>
      </vt:variant>
      <vt:variant>
        <vt:i4>26</vt:i4>
      </vt:variant>
      <vt:variant>
        <vt:i4>0</vt:i4>
      </vt:variant>
      <vt:variant>
        <vt:i4>5</vt:i4>
      </vt:variant>
      <vt:variant>
        <vt:lpwstr/>
      </vt:variant>
      <vt:variant>
        <vt:lpwstr>_Toc448215749</vt:lpwstr>
      </vt:variant>
      <vt:variant>
        <vt:i4>1048634</vt:i4>
      </vt:variant>
      <vt:variant>
        <vt:i4>20</vt:i4>
      </vt:variant>
      <vt:variant>
        <vt:i4>0</vt:i4>
      </vt:variant>
      <vt:variant>
        <vt:i4>5</vt:i4>
      </vt:variant>
      <vt:variant>
        <vt:lpwstr/>
      </vt:variant>
      <vt:variant>
        <vt:lpwstr>_Toc448215748</vt:lpwstr>
      </vt:variant>
      <vt:variant>
        <vt:i4>1048634</vt:i4>
      </vt:variant>
      <vt:variant>
        <vt:i4>14</vt:i4>
      </vt:variant>
      <vt:variant>
        <vt:i4>0</vt:i4>
      </vt:variant>
      <vt:variant>
        <vt:i4>5</vt:i4>
      </vt:variant>
      <vt:variant>
        <vt:lpwstr/>
      </vt:variant>
      <vt:variant>
        <vt:lpwstr>_Toc448215747</vt:lpwstr>
      </vt:variant>
      <vt:variant>
        <vt:i4>1048634</vt:i4>
      </vt:variant>
      <vt:variant>
        <vt:i4>8</vt:i4>
      </vt:variant>
      <vt:variant>
        <vt:i4>0</vt:i4>
      </vt:variant>
      <vt:variant>
        <vt:i4>5</vt:i4>
      </vt:variant>
      <vt:variant>
        <vt:lpwstr/>
      </vt:variant>
      <vt:variant>
        <vt:lpwstr>_Toc448215746</vt:lpwstr>
      </vt:variant>
      <vt:variant>
        <vt:i4>1048634</vt:i4>
      </vt:variant>
      <vt:variant>
        <vt:i4>2</vt:i4>
      </vt:variant>
      <vt:variant>
        <vt:i4>0</vt:i4>
      </vt:variant>
      <vt:variant>
        <vt:i4>5</vt:i4>
      </vt:variant>
      <vt:variant>
        <vt:lpwstr/>
      </vt:variant>
      <vt:variant>
        <vt:lpwstr>_Toc448215745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2019-05-27T12:34:00Z</dcterms:created>
  <dcterms:modified xsi:type="dcterms:W3CDTF">2019-05-27T12:34:00Z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