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E5B" w:rsidRDefault="00D02E5B" w:rsidP="00544CF8">
      <w:pPr>
        <w:jc w:val="center"/>
        <w:rPr>
          <w:rFonts w:ascii="Cambria" w:hAnsi="Cambria"/>
          <w:b/>
          <w:color w:val="92D050"/>
          <w:sz w:val="48"/>
        </w:rPr>
      </w:pPr>
      <w:bookmarkStart w:id="0" w:name="_GoBack"/>
      <w:bookmarkEnd w:id="0"/>
      <w:r w:rsidRPr="00544CF8">
        <w:rPr>
          <w:rFonts w:ascii="Cambria" w:hAnsi="Cambria"/>
          <w:b/>
          <w:color w:val="92D050"/>
          <w:sz w:val="48"/>
        </w:rPr>
        <w:t>TISK</w:t>
      </w:r>
    </w:p>
    <w:p w:rsidR="00D02E5B" w:rsidRPr="00544CF8" w:rsidRDefault="00D02E5B" w:rsidP="00544CF8">
      <w:pPr>
        <w:spacing w:after="0"/>
        <w:rPr>
          <w:rFonts w:cs="Calibri"/>
        </w:rPr>
      </w:pPr>
      <w:r w:rsidRPr="00544CF8">
        <w:rPr>
          <w:rFonts w:cs="Calibri"/>
        </w:rPr>
        <w:t>Je  komunikacijsko sredstvo za razmnoževanje, izmenjavo in shranjevanje (arhiviranje)</w:t>
      </w:r>
    </w:p>
    <w:p w:rsidR="00D02E5B" w:rsidRDefault="00D02E5B" w:rsidP="00544CF8">
      <w:pPr>
        <w:rPr>
          <w:rFonts w:cs="Calibri"/>
        </w:rPr>
      </w:pPr>
      <w:r w:rsidRPr="00544CF8">
        <w:rPr>
          <w:rFonts w:cs="Calibri"/>
        </w:rPr>
        <w:t>grafično oblikovanih sporočil (informacij).</w:t>
      </w:r>
    </w:p>
    <w:p w:rsidR="00D02E5B" w:rsidRPr="00544CF8" w:rsidRDefault="00D02E5B" w:rsidP="00544CF8">
      <w:pPr>
        <w:rPr>
          <w:rFonts w:cs="Calibri"/>
        </w:rPr>
      </w:pPr>
      <w:r w:rsidRPr="00544CF8">
        <w:rPr>
          <w:rFonts w:cs="Calibri"/>
        </w:rPr>
        <w:t>Dvostranska izmenjava informacij, sporočil je bila nekdaj omejena (pisma); danes to rešujeta telefaks in elektronska pošta.</w:t>
      </w:r>
    </w:p>
    <w:p w:rsidR="00D02E5B" w:rsidRPr="00544CF8" w:rsidRDefault="00D02E5B" w:rsidP="00544CF8">
      <w:pPr>
        <w:rPr>
          <w:rFonts w:cs="Calibri"/>
        </w:rPr>
      </w:pPr>
      <w:r w:rsidRPr="00544CF8">
        <w:rPr>
          <w:rFonts w:cs="Calibri"/>
        </w:rPr>
        <w:t xml:space="preserve">Vseeno pa je še vedno najbolj vsestransko </w:t>
      </w:r>
      <w:r w:rsidRPr="00544CF8">
        <w:rPr>
          <w:rFonts w:cs="Calibri"/>
          <w:b/>
          <w:bCs/>
        </w:rPr>
        <w:t xml:space="preserve">tiskano </w:t>
      </w:r>
      <w:r w:rsidRPr="00544CF8">
        <w:rPr>
          <w:rFonts w:cs="Calibri"/>
        </w:rPr>
        <w:t xml:space="preserve">sporočilo. </w:t>
      </w:r>
      <w:r w:rsidRPr="00544CF8">
        <w:rPr>
          <w:rFonts w:cs="Calibri"/>
          <w:b/>
          <w:bCs/>
        </w:rPr>
        <w:t xml:space="preserve">Tiskovine </w:t>
      </w:r>
      <w:r w:rsidRPr="00544CF8">
        <w:rPr>
          <w:rFonts w:cs="Calibri"/>
        </w:rPr>
        <w:t>hranijo in razširjajo informacije, celo izmenjava ne povzroča zadreg, saj so razmnožene oziroma natisnjene v primerni nakladi.</w:t>
      </w:r>
    </w:p>
    <w:p w:rsidR="00D02E5B" w:rsidRPr="00544CF8" w:rsidRDefault="00D02E5B" w:rsidP="00544CF8">
      <w:pPr>
        <w:rPr>
          <w:rFonts w:cs="Calibri"/>
        </w:rPr>
      </w:pPr>
      <w:r w:rsidRPr="00544CF8">
        <w:rPr>
          <w:rFonts w:cs="Calibri"/>
        </w:rPr>
        <w:t>Tehnološko razmnoževanje pomeni izdelavo</w:t>
      </w:r>
      <w:r>
        <w:rPr>
          <w:rFonts w:cs="Calibri"/>
        </w:rPr>
        <w:t xml:space="preserve"> </w:t>
      </w:r>
      <w:r w:rsidRPr="00544CF8">
        <w:rPr>
          <w:rFonts w:cs="Calibri"/>
        </w:rPr>
        <w:t>dvojnikov izvirnika ( predloge), tako da so njen natančen posnetek – kopija, ponazoritev,</w:t>
      </w:r>
      <w:r>
        <w:rPr>
          <w:rFonts w:cs="Calibri"/>
        </w:rPr>
        <w:t xml:space="preserve"> </w:t>
      </w:r>
      <w:r w:rsidRPr="00544CF8">
        <w:rPr>
          <w:rFonts w:cs="Calibri"/>
          <w:b/>
          <w:bCs/>
          <w:color w:val="FF0000"/>
        </w:rPr>
        <w:t>reprodukcija.</w:t>
      </w:r>
    </w:p>
    <w:p w:rsidR="00D02E5B" w:rsidRPr="00544CF8" w:rsidRDefault="00D02E5B" w:rsidP="00544CF8">
      <w:pPr>
        <w:rPr>
          <w:rFonts w:cs="Calibri"/>
          <w:color w:val="FF0000"/>
        </w:rPr>
      </w:pPr>
      <w:r w:rsidRPr="00544CF8">
        <w:rPr>
          <w:rFonts w:cs="Calibri"/>
        </w:rPr>
        <w:t xml:space="preserve">Tiskanje; razmnoževanje sporočil (besedila in slik) s tiskarsko barvo ali tiskarskim črnilom, ki ga na tiskovni material nanese ali tam že prisotnega aktivira – izbarva – </w:t>
      </w:r>
      <w:r w:rsidRPr="00544CF8">
        <w:rPr>
          <w:rFonts w:cs="Calibri"/>
          <w:b/>
          <w:bCs/>
          <w:color w:val="FF0000"/>
        </w:rPr>
        <w:t>tiskovna forma</w:t>
      </w:r>
      <w:r w:rsidRPr="00544CF8">
        <w:rPr>
          <w:rFonts w:cs="Calibri"/>
          <w:color w:val="FF0000"/>
        </w:rPr>
        <w:t>.</w:t>
      </w:r>
    </w:p>
    <w:p w:rsidR="00D02E5B" w:rsidRPr="00544CF8" w:rsidRDefault="00D02E5B" w:rsidP="00544CF8">
      <w:pPr>
        <w:rPr>
          <w:rFonts w:cs="Calibri"/>
          <w:color w:val="FF0000"/>
        </w:rPr>
      </w:pPr>
      <w:r w:rsidRPr="00544CF8">
        <w:rPr>
          <w:rFonts w:cs="Calibri"/>
        </w:rPr>
        <w:t xml:space="preserve">Ta hrani podatke o tiskovini in skrbi, da se na tiskovnem materialu v želeni </w:t>
      </w:r>
      <w:r w:rsidRPr="00544CF8">
        <w:rPr>
          <w:rFonts w:cs="Calibri"/>
          <w:b/>
          <w:bCs/>
        </w:rPr>
        <w:t xml:space="preserve">grafični obliki </w:t>
      </w:r>
      <w:r w:rsidRPr="00544CF8">
        <w:rPr>
          <w:rFonts w:cs="Calibri"/>
        </w:rPr>
        <w:t xml:space="preserve">upodobi </w:t>
      </w:r>
      <w:r w:rsidRPr="00544CF8">
        <w:rPr>
          <w:rFonts w:cs="Calibri"/>
          <w:b/>
          <w:bCs/>
        </w:rPr>
        <w:t xml:space="preserve">vsebinski dvojnik </w:t>
      </w:r>
      <w:r w:rsidRPr="00544CF8">
        <w:rPr>
          <w:rFonts w:cs="Calibri"/>
        </w:rPr>
        <w:t xml:space="preserve">izvirnega sporočila. </w:t>
      </w:r>
      <w:r w:rsidRPr="00544CF8">
        <w:rPr>
          <w:rFonts w:cs="Calibri"/>
          <w:b/>
          <w:bCs/>
          <w:color w:val="FF0000"/>
        </w:rPr>
        <w:t>Tiskovna forma krmili (upravlja) tiskanje.</w:t>
      </w:r>
    </w:p>
    <w:p w:rsidR="00D02E5B" w:rsidRPr="00544CF8" w:rsidRDefault="00D02E5B" w:rsidP="00544CF8">
      <w:pPr>
        <w:rPr>
          <w:rFonts w:cs="Calibri"/>
        </w:rPr>
      </w:pPr>
      <w:r w:rsidRPr="00544CF8">
        <w:rPr>
          <w:rFonts w:cs="Calibri"/>
        </w:rPr>
        <w:t xml:space="preserve">Tiskovna forma je </w:t>
      </w:r>
      <w:r w:rsidRPr="00544CF8">
        <w:rPr>
          <w:rFonts w:cs="Calibri"/>
          <w:b/>
          <w:bCs/>
          <w:color w:val="FF0000"/>
        </w:rPr>
        <w:t>analogna</w:t>
      </w:r>
      <w:r w:rsidRPr="00544CF8">
        <w:rPr>
          <w:rFonts w:cs="Calibri"/>
          <w:b/>
          <w:bCs/>
        </w:rPr>
        <w:t xml:space="preserve"> </w:t>
      </w:r>
      <w:r w:rsidRPr="00544CF8">
        <w:rPr>
          <w:rFonts w:cs="Calibri"/>
        </w:rPr>
        <w:t xml:space="preserve">ali </w:t>
      </w:r>
      <w:r w:rsidRPr="00544CF8">
        <w:rPr>
          <w:rFonts w:cs="Calibri"/>
          <w:b/>
          <w:bCs/>
          <w:color w:val="FF0000"/>
        </w:rPr>
        <w:t>digitalna</w:t>
      </w:r>
      <w:r w:rsidRPr="00544CF8">
        <w:rPr>
          <w:rFonts w:cs="Calibri"/>
          <w:color w:val="FF0000"/>
        </w:rPr>
        <w:t>.</w:t>
      </w:r>
    </w:p>
    <w:p w:rsidR="00D02E5B" w:rsidRPr="00544CF8" w:rsidRDefault="00D02E5B" w:rsidP="00544CF8">
      <w:pPr>
        <w:rPr>
          <w:rFonts w:cs="Calibri"/>
        </w:rPr>
      </w:pPr>
      <w:r w:rsidRPr="00544CF8">
        <w:rPr>
          <w:rFonts w:cs="Calibri"/>
        </w:rPr>
        <w:t>Analogna je mehanično orodje za tiskanje,</w:t>
      </w:r>
      <w:r>
        <w:rPr>
          <w:rFonts w:cs="Calibri"/>
        </w:rPr>
        <w:t xml:space="preserve"> </w:t>
      </w:r>
      <w:r w:rsidRPr="00544CF8">
        <w:rPr>
          <w:rFonts w:cs="Calibri"/>
        </w:rPr>
        <w:t>digitalna so numerični podatki v dinamičnem spominu procesnega računalnika, s katerimi se upravlja tiskanje.</w:t>
      </w:r>
    </w:p>
    <w:p w:rsidR="00D02E5B" w:rsidRPr="00544CF8" w:rsidRDefault="00D02E5B" w:rsidP="00544CF8">
      <w:pPr>
        <w:spacing w:after="0"/>
        <w:rPr>
          <w:rFonts w:cs="Calibri"/>
        </w:rPr>
      </w:pPr>
      <w:r w:rsidRPr="00544CF8">
        <w:rPr>
          <w:rFonts w:cs="Calibri"/>
        </w:rPr>
        <w:t>Analogno tiskovno formo izdelamo tako, da besedilo in slike spremenimo v materialno</w:t>
      </w:r>
    </w:p>
    <w:p w:rsidR="00D02E5B" w:rsidRPr="00544CF8" w:rsidRDefault="00D02E5B" w:rsidP="00544CF8">
      <w:pPr>
        <w:spacing w:after="0"/>
        <w:rPr>
          <w:rFonts w:cs="Calibri"/>
        </w:rPr>
      </w:pPr>
      <w:r w:rsidRPr="00544CF8">
        <w:rPr>
          <w:rFonts w:cs="Calibri"/>
        </w:rPr>
        <w:t>obliko, kos svinca, lesa, kamna, aluminija, linoleja. Ta je sposobna sprejemati in oddajati</w:t>
      </w:r>
    </w:p>
    <w:p w:rsidR="00D02E5B" w:rsidRPr="00544CF8" w:rsidRDefault="00D02E5B" w:rsidP="00544CF8">
      <w:pPr>
        <w:spacing w:after="0"/>
        <w:rPr>
          <w:rFonts w:cs="Calibri"/>
        </w:rPr>
      </w:pPr>
      <w:r w:rsidRPr="00544CF8">
        <w:rPr>
          <w:rFonts w:cs="Calibri"/>
        </w:rPr>
        <w:t xml:space="preserve">tiskarsko barvo. Materialna oblika tiskovne forme je odvisna od </w:t>
      </w:r>
      <w:r w:rsidRPr="00544CF8">
        <w:rPr>
          <w:rFonts w:cs="Calibri"/>
          <w:i/>
          <w:iCs/>
        </w:rPr>
        <w:t>analogne tiskarske tehnike</w:t>
      </w:r>
      <w:r w:rsidRPr="00544CF8">
        <w:rPr>
          <w:rFonts w:cs="Calibri"/>
        </w:rPr>
        <w:t>,</w:t>
      </w:r>
    </w:p>
    <w:p w:rsidR="00D02E5B" w:rsidRPr="00544CF8" w:rsidRDefault="007B4164" w:rsidP="00544CF8">
      <w:pPr>
        <w:rPr>
          <w:rFonts w:cs="Calibri"/>
        </w:rPr>
      </w:pPr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26" type="#_x0000_t75" style="position:absolute;margin-left:265.9pt;margin-top:20.4pt;width:183pt;height:128.25pt;z-index:251653120;visibility:visible" wrapcoords="-89 0 -89 21474 21600 21474 21600 0 -89 0">
            <v:imagedata r:id="rId5" o:title=""/>
            <w10:wrap type="through"/>
          </v:shape>
        </w:pict>
      </w:r>
      <w:r w:rsidR="00D02E5B" w:rsidRPr="00544CF8">
        <w:rPr>
          <w:rFonts w:cs="Calibri"/>
        </w:rPr>
        <w:t>ki jo uporabljamo za razmnoževanje in je le tam tudi uporabna.</w:t>
      </w:r>
      <w:r w:rsidR="00D02E5B" w:rsidRPr="00544CF8">
        <w:rPr>
          <w:noProof/>
          <w:lang w:eastAsia="sl-SI"/>
        </w:rPr>
        <w:t xml:space="preserve"> </w:t>
      </w:r>
    </w:p>
    <w:p w:rsidR="00D02E5B" w:rsidRPr="00544CF8" w:rsidRDefault="00D02E5B" w:rsidP="00C6571C">
      <w:pPr>
        <w:spacing w:after="0"/>
        <w:jc w:val="both"/>
        <w:rPr>
          <w:rFonts w:cs="Calibri"/>
        </w:rPr>
      </w:pPr>
      <w:r w:rsidRPr="00C6571C">
        <w:rPr>
          <w:rFonts w:cs="Calibri"/>
          <w:b/>
          <w:bCs/>
          <w:color w:val="FF0000"/>
        </w:rPr>
        <w:t>Digitalno tiskovno</w:t>
      </w:r>
      <w:r w:rsidRPr="00C6571C">
        <w:rPr>
          <w:rFonts w:cs="Calibri"/>
        </w:rPr>
        <w:t xml:space="preserve"> </w:t>
      </w:r>
      <w:r w:rsidRPr="00544CF8">
        <w:rPr>
          <w:rFonts w:cs="Calibri"/>
        </w:rPr>
        <w:t xml:space="preserve">formo izdelamo tako, da </w:t>
      </w:r>
      <w:r>
        <w:rPr>
          <w:rFonts w:cs="Calibri"/>
        </w:rPr>
        <w:t>b</w:t>
      </w:r>
      <w:r w:rsidRPr="00544CF8">
        <w:rPr>
          <w:rFonts w:cs="Calibri"/>
        </w:rPr>
        <w:t>esedilo in slike spremenimo v prikladne</w:t>
      </w:r>
      <w:r>
        <w:rPr>
          <w:rFonts w:cs="Calibri"/>
        </w:rPr>
        <w:t xml:space="preserve"> </w:t>
      </w:r>
      <w:r w:rsidRPr="00544CF8">
        <w:rPr>
          <w:rFonts w:cs="Calibri"/>
        </w:rPr>
        <w:t>binarne podatke, tj. digitalni dokument iz ničel in enic, ki določajo, na katera mesta odtisa</w:t>
      </w:r>
      <w:r>
        <w:rPr>
          <w:rFonts w:cs="Calibri"/>
        </w:rPr>
        <w:t xml:space="preserve"> </w:t>
      </w:r>
      <w:r w:rsidRPr="00544CF8">
        <w:rPr>
          <w:rFonts w:cs="Calibri"/>
        </w:rPr>
        <w:t>bo tiskalnik nanesel tiskarsko barvo ali črnilo, oziroma kje bo aktiviral barvila, ki so</w:t>
      </w:r>
      <w:r>
        <w:rPr>
          <w:rFonts w:cs="Calibri"/>
        </w:rPr>
        <w:t xml:space="preserve"> </w:t>
      </w:r>
      <w:r w:rsidRPr="00544CF8">
        <w:rPr>
          <w:rFonts w:cs="Calibri"/>
        </w:rPr>
        <w:t>že v tiskovnem materialu. Načeloma lahko isto digitalno tiskovno formo uporabimo v</w:t>
      </w:r>
    </w:p>
    <w:p w:rsidR="00D02E5B" w:rsidRPr="00544CF8" w:rsidRDefault="007B4164" w:rsidP="00544CF8">
      <w:pPr>
        <w:rPr>
          <w:rFonts w:cs="Calibri"/>
        </w:rPr>
      </w:pPr>
      <w:r>
        <w:rPr>
          <w:noProof/>
          <w:lang w:eastAsia="sl-SI"/>
        </w:rPr>
        <w:pict>
          <v:shape id="Slika 2" o:spid="_x0000_s1027" type="#_x0000_t75" style="position:absolute;margin-left:7.9pt;margin-top:27.4pt;width:154.05pt;height:124.5pt;z-index:-251662336;visibility:visible" wrapcoords="-105 0 -105 21470 21600 21470 21600 0 -105 0">
            <v:imagedata r:id="rId6" o:title=""/>
            <w10:wrap type="tight"/>
          </v:shape>
        </w:pict>
      </w:r>
      <w:r w:rsidR="00D02E5B" w:rsidRPr="00544CF8">
        <w:rPr>
          <w:rFonts w:cs="Calibri"/>
        </w:rPr>
        <w:t xml:space="preserve">kateri koli </w:t>
      </w:r>
      <w:r w:rsidR="00D02E5B" w:rsidRPr="00544CF8">
        <w:rPr>
          <w:rFonts w:cs="Calibri"/>
          <w:i/>
          <w:iCs/>
        </w:rPr>
        <w:t>digitalni tehniki tiskanja</w:t>
      </w:r>
      <w:r w:rsidR="00D02E5B" w:rsidRPr="00544CF8">
        <w:rPr>
          <w:rFonts w:cs="Calibri"/>
        </w:rPr>
        <w:t>.</w:t>
      </w:r>
    </w:p>
    <w:p w:rsidR="00D02E5B" w:rsidRPr="00C6571C" w:rsidRDefault="00D02E5B" w:rsidP="00C6571C">
      <w:pPr>
        <w:jc w:val="both"/>
        <w:rPr>
          <w:rFonts w:cs="Calibri"/>
        </w:rPr>
      </w:pPr>
      <w:r w:rsidRPr="00C6571C">
        <w:rPr>
          <w:rFonts w:cs="Calibri"/>
        </w:rPr>
        <w:t xml:space="preserve">Tiskovno formo vedno tvorijo </w:t>
      </w:r>
      <w:r w:rsidRPr="00C6571C">
        <w:rPr>
          <w:rFonts w:cs="Calibri"/>
          <w:b/>
          <w:bCs/>
          <w:color w:val="FF0000"/>
        </w:rPr>
        <w:t>tiskovni elementi</w:t>
      </w:r>
      <w:r w:rsidRPr="00C6571C">
        <w:rPr>
          <w:rFonts w:cs="Calibri"/>
        </w:rPr>
        <w:t>: posamezne črke,znaki, slikovne prvine. Tiskovni elementi morajo biti v tiskovni formi smiselno razporejeni.</w:t>
      </w:r>
    </w:p>
    <w:p w:rsidR="00D02E5B" w:rsidRDefault="00D02E5B" w:rsidP="00C6571C">
      <w:pPr>
        <w:jc w:val="both"/>
        <w:rPr>
          <w:rFonts w:cs="Calibri"/>
        </w:rPr>
      </w:pPr>
      <w:r w:rsidRPr="00C6571C">
        <w:rPr>
          <w:rFonts w:cs="Calibri"/>
        </w:rPr>
        <w:t>Tiskovni element je grafično oblikovana tiskovna površina: delec besedila ( črka, črta,ločilo, akcent) risbe ali slike (črta, točka), ki se pri tiskanju upodobi na tiskovnem materialu.</w:t>
      </w:r>
    </w:p>
    <w:p w:rsidR="00D02E5B" w:rsidRPr="00C6571C" w:rsidRDefault="00D02E5B" w:rsidP="00C6571C">
      <w:pPr>
        <w:rPr>
          <w:rFonts w:cs="Calibri"/>
          <w:color w:val="FF0000"/>
          <w:sz w:val="32"/>
        </w:rPr>
      </w:pPr>
      <w:r w:rsidRPr="00C6571C">
        <w:rPr>
          <w:rFonts w:cs="Calibri"/>
          <w:b/>
          <w:bCs/>
          <w:color w:val="FF0000"/>
          <w:sz w:val="32"/>
        </w:rPr>
        <w:lastRenderedPageBreak/>
        <w:t>Analogne tiskarske tehnike</w:t>
      </w:r>
    </w:p>
    <w:p w:rsidR="00D02E5B" w:rsidRPr="00C6571C" w:rsidRDefault="00D02E5B" w:rsidP="00C6571C">
      <w:pPr>
        <w:spacing w:after="0"/>
        <w:rPr>
          <w:rFonts w:cs="Calibri"/>
        </w:rPr>
      </w:pPr>
      <w:r w:rsidRPr="00C6571C">
        <w:rPr>
          <w:rFonts w:cs="Calibri"/>
        </w:rPr>
        <w:t>Prve analogne tiskovne forme so bili lesorezi, pečati in pečatni valji, vedno izdelani v enem kosu.</w:t>
      </w:r>
    </w:p>
    <w:p w:rsidR="00D02E5B" w:rsidRDefault="007B4164" w:rsidP="00544CF8">
      <w:pPr>
        <w:spacing w:after="0"/>
        <w:rPr>
          <w:rFonts w:cs="Calibri"/>
        </w:rPr>
      </w:pPr>
      <w:r>
        <w:rPr>
          <w:noProof/>
          <w:lang w:eastAsia="sl-SI"/>
        </w:rPr>
        <w:pict>
          <v:shape id="_x0000_s1028" type="#_x0000_t75" style="position:absolute;margin-left:1.15pt;margin-top:-.25pt;width:275.25pt;height:206.25pt;z-index:-251661312;visibility:visible" wrapcoords="-59 0 -59 21521 21600 21521 21600 0 -59 0">
            <v:imagedata r:id="rId7" o:title=""/>
            <w10:wrap type="tight"/>
          </v:shape>
        </w:pict>
      </w:r>
    </w:p>
    <w:p w:rsidR="00D02E5B" w:rsidRPr="00DE65DE" w:rsidRDefault="00D02E5B" w:rsidP="00DE65DE">
      <w:pPr>
        <w:spacing w:after="0"/>
        <w:rPr>
          <w:rFonts w:cs="Calibri"/>
          <w:color w:val="548DD4"/>
          <w:sz w:val="20"/>
        </w:rPr>
      </w:pPr>
      <w:r w:rsidRPr="00DE65DE">
        <w:rPr>
          <w:rFonts w:cs="Calibri"/>
          <w:i/>
          <w:iCs/>
          <w:color w:val="548DD4"/>
          <w:sz w:val="20"/>
        </w:rPr>
        <w:t>Sumerski pečatni valj spodaj je star 4500 let, babilonski zgoraj pa 3700 let. Odtise so izdelali v glinaste ploščice.</w:t>
      </w:r>
    </w:p>
    <w:p w:rsidR="00D02E5B" w:rsidRDefault="00D02E5B" w:rsidP="00544CF8">
      <w:pPr>
        <w:spacing w:after="0"/>
        <w:rPr>
          <w:rFonts w:cs="Calibri"/>
        </w:rPr>
      </w:pPr>
    </w:p>
    <w:p w:rsidR="00D02E5B" w:rsidRDefault="00D02E5B" w:rsidP="00544CF8">
      <w:pPr>
        <w:spacing w:after="0"/>
        <w:rPr>
          <w:rFonts w:cs="Calibri"/>
        </w:rPr>
      </w:pPr>
    </w:p>
    <w:p w:rsidR="00D02E5B" w:rsidRDefault="00D02E5B" w:rsidP="00544CF8">
      <w:pPr>
        <w:spacing w:after="0"/>
        <w:rPr>
          <w:rFonts w:cs="Calibri"/>
        </w:rPr>
      </w:pPr>
    </w:p>
    <w:p w:rsidR="00D02E5B" w:rsidRDefault="00D02E5B" w:rsidP="00544CF8">
      <w:pPr>
        <w:spacing w:after="0"/>
        <w:rPr>
          <w:rFonts w:cs="Calibri"/>
        </w:rPr>
      </w:pPr>
    </w:p>
    <w:p w:rsidR="00D02E5B" w:rsidRDefault="00D02E5B" w:rsidP="00544CF8">
      <w:pPr>
        <w:spacing w:after="0"/>
        <w:rPr>
          <w:rFonts w:cs="Calibri"/>
        </w:rPr>
      </w:pPr>
    </w:p>
    <w:p w:rsidR="00D02E5B" w:rsidRDefault="00D02E5B" w:rsidP="00544CF8">
      <w:pPr>
        <w:spacing w:after="0"/>
        <w:rPr>
          <w:rFonts w:cs="Calibri"/>
        </w:rPr>
      </w:pPr>
    </w:p>
    <w:p w:rsidR="00D02E5B" w:rsidRDefault="00D02E5B" w:rsidP="00544CF8">
      <w:pPr>
        <w:spacing w:after="0"/>
        <w:rPr>
          <w:rFonts w:cs="Calibri"/>
        </w:rPr>
      </w:pPr>
    </w:p>
    <w:p w:rsidR="00D02E5B" w:rsidRDefault="00D02E5B" w:rsidP="00544CF8">
      <w:pPr>
        <w:spacing w:after="0"/>
        <w:rPr>
          <w:rFonts w:cs="Calibri"/>
        </w:rPr>
      </w:pPr>
    </w:p>
    <w:p w:rsidR="00D02E5B" w:rsidRDefault="00D02E5B" w:rsidP="00544CF8">
      <w:pPr>
        <w:spacing w:after="0"/>
        <w:rPr>
          <w:rFonts w:cs="Calibri"/>
        </w:rPr>
      </w:pPr>
    </w:p>
    <w:p w:rsidR="00D02E5B" w:rsidRDefault="00D02E5B" w:rsidP="00544CF8">
      <w:pPr>
        <w:spacing w:after="0"/>
        <w:rPr>
          <w:rFonts w:cs="Calibri"/>
        </w:rPr>
      </w:pPr>
    </w:p>
    <w:p w:rsidR="00D02E5B" w:rsidRDefault="00D02E5B" w:rsidP="00544CF8">
      <w:pPr>
        <w:spacing w:after="0"/>
        <w:rPr>
          <w:rFonts w:cs="Calibri"/>
        </w:rPr>
      </w:pP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 xml:space="preserve">Sestavljive tiskovne elemente za večkratno uporabo je izdelal šele Nemec Johannes Gutenberg v letih 1452 do 1455 za tisk 42-vrstične biblije. Bili so iz svinčene zlitine. Vsaki črki abecede ustreza en Gutenbergov tiskovni element, zato se imenujejo </w:t>
      </w:r>
      <w:r w:rsidRPr="00DE65DE">
        <w:rPr>
          <w:rFonts w:cs="Calibri"/>
          <w:b/>
          <w:bCs/>
          <w:color w:val="FF0000"/>
        </w:rPr>
        <w:t>svinčene črke</w:t>
      </w:r>
      <w:r w:rsidRPr="00DE65DE">
        <w:rPr>
          <w:rFonts w:cs="Calibri"/>
        </w:rPr>
        <w:t>.</w:t>
      </w:r>
    </w:p>
    <w:p w:rsidR="00D02E5B" w:rsidRPr="00DE65DE" w:rsidRDefault="00D02E5B" w:rsidP="00DE65DE">
      <w:pPr>
        <w:spacing w:after="0"/>
        <w:rPr>
          <w:rFonts w:cs="Calibri"/>
        </w:rPr>
      </w:pPr>
      <w:r w:rsidRPr="00DE65DE">
        <w:rPr>
          <w:rFonts w:cs="Calibri"/>
        </w:rPr>
        <w:t>Če je tiskovna forma analogna, jo mora tiskarski stroj pred vsakim odtisom na novo namazati</w:t>
      </w: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>s tiskarsko barvo ali črnilom.</w:t>
      </w:r>
    </w:p>
    <w:p w:rsidR="00D02E5B" w:rsidRDefault="00D02E5B" w:rsidP="00DE65DE">
      <w:pPr>
        <w:rPr>
          <w:rFonts w:cs="Calibri"/>
        </w:rPr>
      </w:pPr>
      <w:r w:rsidRPr="00DE65DE">
        <w:rPr>
          <w:rFonts w:cs="Calibri"/>
        </w:rPr>
        <w:t>Prehod tiskarske barve z analogne tiskovne forme</w:t>
      </w:r>
      <w:r>
        <w:rPr>
          <w:rFonts w:cs="Calibri"/>
        </w:rPr>
        <w:t xml:space="preserve"> </w:t>
      </w:r>
      <w:r w:rsidRPr="00DE65DE">
        <w:rPr>
          <w:rFonts w:cs="Calibri"/>
        </w:rPr>
        <w:t>na tiskovni material dosežemo tako, da tiskarski stroj polo, to je list tiskovnega materiala,</w:t>
      </w:r>
      <w:r>
        <w:rPr>
          <w:rFonts w:cs="Calibri"/>
        </w:rPr>
        <w:t xml:space="preserve"> </w:t>
      </w:r>
      <w:r w:rsidRPr="00DE65DE">
        <w:rPr>
          <w:rFonts w:cs="Calibri"/>
        </w:rPr>
        <w:t>pritisne ob njeno površino. Pri tem nastane viden, otipljiv in trajen vsebinski dvojnik</w:t>
      </w:r>
      <w:r>
        <w:rPr>
          <w:rFonts w:cs="Calibri"/>
        </w:rPr>
        <w:t xml:space="preserve"> </w:t>
      </w:r>
      <w:r w:rsidRPr="00DE65DE">
        <w:rPr>
          <w:rFonts w:cs="Calibri"/>
        </w:rPr>
        <w:t xml:space="preserve">sporočila – </w:t>
      </w:r>
      <w:r w:rsidRPr="00DE65DE">
        <w:rPr>
          <w:rFonts w:cs="Calibri"/>
          <w:b/>
          <w:bCs/>
          <w:color w:val="FF0000"/>
        </w:rPr>
        <w:t>odtis</w:t>
      </w:r>
      <w:r w:rsidRPr="00DE65DE">
        <w:rPr>
          <w:rFonts w:cs="Calibri"/>
        </w:rPr>
        <w:t>.</w:t>
      </w:r>
    </w:p>
    <w:p w:rsidR="00D02E5B" w:rsidRPr="00DE65DE" w:rsidRDefault="00D02E5B" w:rsidP="00DE65DE">
      <w:pPr>
        <w:spacing w:after="0"/>
        <w:ind w:firstLine="708"/>
        <w:rPr>
          <w:rFonts w:cs="Calibri"/>
        </w:rPr>
      </w:pPr>
      <w:r w:rsidRPr="00DE65DE">
        <w:rPr>
          <w:rFonts w:cs="Calibri"/>
          <w:b/>
          <w:bCs/>
          <w:color w:val="FF0000"/>
        </w:rPr>
        <w:t>1.</w:t>
      </w:r>
      <w:r w:rsidRPr="00DE65DE">
        <w:rPr>
          <w:rFonts w:cs="Calibri"/>
        </w:rPr>
        <w:t xml:space="preserve"> S pripravo tipografsko in grafično oblikovanih sporočil ter z izdelavo analogne ali</w:t>
      </w: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 xml:space="preserve">digitalne tiskovne forme se ukvarja </w:t>
      </w:r>
      <w:r w:rsidRPr="00DE65DE">
        <w:rPr>
          <w:rFonts w:cs="Calibri"/>
          <w:i/>
          <w:iCs/>
        </w:rPr>
        <w:t xml:space="preserve">grafična priprava </w:t>
      </w:r>
      <w:r w:rsidRPr="00DE65DE">
        <w:rPr>
          <w:rFonts w:cs="Calibri"/>
        </w:rPr>
        <w:t xml:space="preserve">(angleško </w:t>
      </w:r>
      <w:r w:rsidRPr="00DE65DE">
        <w:rPr>
          <w:rFonts w:cs="Calibri"/>
          <w:i/>
          <w:iCs/>
        </w:rPr>
        <w:t>prepress</w:t>
      </w:r>
      <w:r w:rsidRPr="00DE65DE">
        <w:rPr>
          <w:rFonts w:cs="Calibri"/>
        </w:rPr>
        <w:t>).</w:t>
      </w:r>
    </w:p>
    <w:p w:rsidR="00D02E5B" w:rsidRPr="00DE65DE" w:rsidRDefault="00D02E5B" w:rsidP="00DE65DE">
      <w:pPr>
        <w:spacing w:after="0"/>
        <w:ind w:firstLine="708"/>
        <w:rPr>
          <w:rFonts w:cs="Calibri"/>
        </w:rPr>
      </w:pPr>
      <w:r w:rsidRPr="00DE65DE">
        <w:rPr>
          <w:rFonts w:cs="Calibri"/>
          <w:b/>
          <w:bCs/>
          <w:color w:val="FF0000"/>
        </w:rPr>
        <w:t>2.</w:t>
      </w:r>
      <w:r w:rsidRPr="00DE65DE">
        <w:rPr>
          <w:rFonts w:cs="Calibri"/>
        </w:rPr>
        <w:t xml:space="preserve"> Tiskovna forma služi pri </w:t>
      </w:r>
      <w:r w:rsidRPr="00DE65DE">
        <w:rPr>
          <w:rFonts w:cs="Calibri"/>
          <w:i/>
          <w:iCs/>
        </w:rPr>
        <w:t xml:space="preserve">tiskanju </w:t>
      </w:r>
      <w:r w:rsidRPr="00DE65DE">
        <w:rPr>
          <w:rFonts w:cs="Calibri"/>
        </w:rPr>
        <w:t xml:space="preserve">(angleško </w:t>
      </w:r>
      <w:r w:rsidRPr="00DE65DE">
        <w:rPr>
          <w:rFonts w:cs="Calibri"/>
          <w:i/>
          <w:iCs/>
        </w:rPr>
        <w:t>printing</w:t>
      </w:r>
      <w:r w:rsidRPr="00DE65DE">
        <w:rPr>
          <w:rFonts w:cs="Calibri"/>
        </w:rPr>
        <w:t>) – hkrati s tiskovnim materialom</w:t>
      </w: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>in tiskarsko barvo – za izdelavo vidnih, otipljivih in trajnih odtisov.</w:t>
      </w:r>
    </w:p>
    <w:p w:rsidR="00D02E5B" w:rsidRPr="00DE65DE" w:rsidRDefault="00D02E5B" w:rsidP="00DE65DE">
      <w:pPr>
        <w:spacing w:after="0"/>
        <w:ind w:firstLine="708"/>
        <w:rPr>
          <w:rFonts w:cs="Calibri"/>
        </w:rPr>
      </w:pPr>
      <w:r w:rsidRPr="00DE65DE">
        <w:rPr>
          <w:rFonts w:cs="Calibri"/>
          <w:b/>
          <w:bCs/>
          <w:color w:val="FF0000"/>
        </w:rPr>
        <w:t>3.</w:t>
      </w:r>
      <w:r w:rsidRPr="00DE65DE">
        <w:rPr>
          <w:rFonts w:cs="Calibri"/>
        </w:rPr>
        <w:t xml:space="preserve"> </w:t>
      </w:r>
      <w:r w:rsidRPr="00DE65DE">
        <w:rPr>
          <w:rFonts w:cs="Calibri"/>
          <w:i/>
          <w:iCs/>
        </w:rPr>
        <w:t xml:space="preserve">Grafična dodelava </w:t>
      </w:r>
      <w:r w:rsidRPr="00DE65DE">
        <w:rPr>
          <w:rFonts w:cs="Calibri"/>
        </w:rPr>
        <w:t xml:space="preserve">(angleško </w:t>
      </w:r>
      <w:r w:rsidRPr="00DE65DE">
        <w:rPr>
          <w:rFonts w:cs="Calibri"/>
          <w:i/>
          <w:iCs/>
        </w:rPr>
        <w:t>postpress</w:t>
      </w:r>
      <w:r w:rsidRPr="00DE65DE">
        <w:rPr>
          <w:rFonts w:cs="Calibri"/>
        </w:rPr>
        <w:t>) poskrbi za dodelavo, oplemenitenje in predelavo</w:t>
      </w: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>odtisov v končne grafične izdelke, ukvarja pa se tudi z njihovo distribucijo.</w:t>
      </w: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>Tiskovine po končanem tiskanju pogosto dodelamo in oplemenitimo, tiste, ki so namenjene predvsem</w:t>
      </w:r>
      <w:r>
        <w:rPr>
          <w:rFonts w:cs="Calibri"/>
        </w:rPr>
        <w:t xml:space="preserve"> </w:t>
      </w:r>
      <w:r w:rsidRPr="00DE65DE">
        <w:rPr>
          <w:rFonts w:cs="Calibri"/>
        </w:rPr>
        <w:t xml:space="preserve">za komuniciranje, pa spremenimo v knjige, revije, kataloge, prospekte in druge grafične izdelke. To pomeni, da je tiskanje le del </w:t>
      </w:r>
      <w:r w:rsidRPr="00DE65DE">
        <w:rPr>
          <w:rFonts w:cs="Calibri"/>
          <w:b/>
          <w:bCs/>
          <w:color w:val="FF0000"/>
        </w:rPr>
        <w:t>grafičnega procesa</w:t>
      </w:r>
      <w:r w:rsidRPr="00DE65DE">
        <w:rPr>
          <w:rFonts w:cs="Calibri"/>
          <w:b/>
          <w:bCs/>
        </w:rPr>
        <w:t>.</w:t>
      </w: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 xml:space="preserve">Čas, ki je potreben, da nastane grafični izdelek, narekuje </w:t>
      </w:r>
      <w:r w:rsidRPr="00DE65DE">
        <w:rPr>
          <w:rFonts w:cs="Calibri"/>
          <w:b/>
          <w:bCs/>
          <w:color w:val="FF0000"/>
        </w:rPr>
        <w:t>tehnologija grafičnega procesa.</w:t>
      </w:r>
    </w:p>
    <w:p w:rsidR="00D02E5B" w:rsidRPr="00DE65DE" w:rsidRDefault="00D02E5B" w:rsidP="00DE65DE">
      <w:pPr>
        <w:spacing w:after="0"/>
        <w:rPr>
          <w:rFonts w:cs="Calibri"/>
        </w:rPr>
      </w:pPr>
      <w:r w:rsidRPr="00DE65DE">
        <w:rPr>
          <w:rFonts w:cs="Calibri"/>
          <w:b/>
          <w:bCs/>
          <w:color w:val="FF0000"/>
        </w:rPr>
        <w:t>Tiskovne površine:</w:t>
      </w:r>
      <w:r w:rsidRPr="00DE65DE">
        <w:rPr>
          <w:rFonts w:cs="Calibri"/>
        </w:rPr>
        <w:t xml:space="preserve"> tiste površine tiskovne forme, ki pri tiskanju sprejemajo in oddajajo tiskarsko barvo ali poskrbijo, da ta obarva ustrezna mesta tiskovnega</w:t>
      </w:r>
    </w:p>
    <w:p w:rsidR="00D02E5B" w:rsidRPr="00DE65DE" w:rsidRDefault="00D02E5B" w:rsidP="00DE65DE">
      <w:pPr>
        <w:spacing w:after="0"/>
        <w:rPr>
          <w:rFonts w:cs="Calibri"/>
        </w:rPr>
      </w:pPr>
      <w:r w:rsidRPr="00DE65DE">
        <w:rPr>
          <w:rFonts w:cs="Calibri"/>
        </w:rPr>
        <w:t>materiala.</w:t>
      </w:r>
    </w:p>
    <w:p w:rsidR="00D02E5B" w:rsidRPr="00DE65DE" w:rsidRDefault="00D02E5B" w:rsidP="00DE65DE">
      <w:pPr>
        <w:spacing w:after="0"/>
        <w:rPr>
          <w:rFonts w:cs="Calibri"/>
        </w:rPr>
      </w:pPr>
      <w:r w:rsidRPr="00DE65DE">
        <w:rPr>
          <w:rFonts w:cs="Calibri"/>
          <w:b/>
          <w:bCs/>
          <w:color w:val="FF0000"/>
        </w:rPr>
        <w:lastRenderedPageBreak/>
        <w:t>Proste površine:</w:t>
      </w:r>
      <w:r w:rsidRPr="00DE65DE">
        <w:rPr>
          <w:rFonts w:cs="Calibri"/>
        </w:rPr>
        <w:t xml:space="preserve"> tiste površine tiskovne forme, ki pri tiskanju niti ne sprejemajo niti ne oddajajo tiskarske barve ali poskrbijo, da se ta ne nanese na tiskovni material.</w:t>
      </w:r>
    </w:p>
    <w:p w:rsidR="00D02E5B" w:rsidRPr="00DE65DE" w:rsidRDefault="00D02E5B" w:rsidP="00DE65DE">
      <w:pPr>
        <w:spacing w:after="0"/>
        <w:rPr>
          <w:rFonts w:cs="Calibri"/>
        </w:rPr>
      </w:pPr>
      <w:r w:rsidRPr="00DE65DE">
        <w:rPr>
          <w:rFonts w:cs="Calibri"/>
          <w:b/>
          <w:bCs/>
          <w:color w:val="FF0000"/>
        </w:rPr>
        <w:t>Grafika:</w:t>
      </w:r>
      <w:r w:rsidRPr="00DE65DE">
        <w:rPr>
          <w:rFonts w:cs="Calibri"/>
        </w:rPr>
        <w:t xml:space="preserve"> črkopisje, pisalna, risalna in tiskarska dejavnost (pogosto bolj umetnost kot industrijska proizvodnja).</w:t>
      </w:r>
    </w:p>
    <w:p w:rsidR="00D02E5B" w:rsidRPr="00DE65DE" w:rsidRDefault="00D02E5B" w:rsidP="00DE65DE">
      <w:pPr>
        <w:spacing w:after="0"/>
        <w:rPr>
          <w:rFonts w:cs="Calibri"/>
        </w:rPr>
      </w:pPr>
      <w:r w:rsidRPr="00DE65DE">
        <w:rPr>
          <w:rFonts w:cs="Calibri"/>
          <w:b/>
          <w:bCs/>
          <w:color w:val="FF0000"/>
        </w:rPr>
        <w:t>Tiskarska barva in/ali črnilo:</w:t>
      </w:r>
      <w:r w:rsidRPr="00DE65DE">
        <w:rPr>
          <w:rFonts w:cs="Calibri"/>
        </w:rPr>
        <w:t xml:space="preserve"> substanca, s katero se pri tiskanju neposredno ali posredno nabarvajo ali izbarvajo podobe na tiskovnem materialu.</w:t>
      </w:r>
    </w:p>
    <w:p w:rsidR="00D02E5B" w:rsidRPr="00DE65DE" w:rsidRDefault="00D02E5B" w:rsidP="00DE65DE">
      <w:pPr>
        <w:spacing w:after="0"/>
        <w:rPr>
          <w:rFonts w:cs="Calibri"/>
        </w:rPr>
      </w:pPr>
      <w:r w:rsidRPr="00DE65DE">
        <w:rPr>
          <w:rFonts w:cs="Calibri"/>
          <w:b/>
          <w:bCs/>
          <w:color w:val="FF0000"/>
        </w:rPr>
        <w:t>Tiskovni material:</w:t>
      </w:r>
      <w:r w:rsidRPr="00DE65DE">
        <w:rPr>
          <w:rFonts w:cs="Calibri"/>
        </w:rPr>
        <w:t xml:space="preserve"> substanca ali substrat (podloga, podstava, materialna podlaga procesov ali pojavov), ki nosi tiskarsko barvo in/ali črnilo; papir, karton, plastika, les,pločevina, steklo, tudi fotografski ali termični papir idr.</w:t>
      </w:r>
    </w:p>
    <w:p w:rsidR="00D02E5B" w:rsidRPr="00DE65DE" w:rsidRDefault="00D02E5B" w:rsidP="00DE65DE">
      <w:pPr>
        <w:spacing w:after="0"/>
        <w:rPr>
          <w:rFonts w:cs="Calibri"/>
        </w:rPr>
      </w:pPr>
      <w:r w:rsidRPr="00DE65DE">
        <w:rPr>
          <w:rFonts w:cs="Calibri"/>
          <w:b/>
          <w:bCs/>
          <w:color w:val="FF0000"/>
        </w:rPr>
        <w:t>Tiskarski stroj:</w:t>
      </w:r>
      <w:r w:rsidRPr="00DE65DE">
        <w:rPr>
          <w:rFonts w:cs="Calibri"/>
        </w:rPr>
        <w:t xml:space="preserve"> mehanizem, ki v odtisu združi temeljne prvine tiska: tiskovno formo,tiskarsko barvo in tiskovni material. Mehanizem za izdelavo odtisov.</w:t>
      </w:r>
    </w:p>
    <w:p w:rsidR="00D02E5B" w:rsidRPr="00DE65DE" w:rsidRDefault="00D02E5B" w:rsidP="00DE65DE">
      <w:pPr>
        <w:spacing w:after="0"/>
        <w:rPr>
          <w:rFonts w:cs="Calibri"/>
        </w:rPr>
      </w:pPr>
      <w:r w:rsidRPr="00DE65DE">
        <w:rPr>
          <w:rFonts w:cs="Calibri"/>
          <w:b/>
          <w:bCs/>
          <w:color w:val="FF0000"/>
        </w:rPr>
        <w:t>Odtis:</w:t>
      </w:r>
      <w:r w:rsidRPr="00DE65DE">
        <w:rPr>
          <w:rFonts w:cs="Calibri"/>
        </w:rPr>
        <w:t xml:space="preserve"> vidna, otipljiva in trajna združba tiskarske barve in tiskovnega materiala, ki ohranja sporočila.</w:t>
      </w:r>
    </w:p>
    <w:p w:rsidR="00D02E5B" w:rsidRPr="00DE65DE" w:rsidRDefault="00D02E5B" w:rsidP="00DE65DE">
      <w:pPr>
        <w:spacing w:after="0"/>
        <w:rPr>
          <w:rFonts w:cs="Calibri"/>
        </w:rPr>
      </w:pPr>
      <w:r w:rsidRPr="00DE65DE">
        <w:rPr>
          <w:rFonts w:cs="Calibri"/>
          <w:b/>
          <w:bCs/>
          <w:color w:val="FF0000"/>
        </w:rPr>
        <w:t>Izvod:</w:t>
      </w:r>
      <w:r w:rsidRPr="00DE65DE">
        <w:rPr>
          <w:rFonts w:cs="Calibri"/>
        </w:rPr>
        <w:t xml:space="preserve"> odtis časopisa, knjige, revije ipd. Eden izmed dvojnikov, ki sestavljajo naklado</w:t>
      </w: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  <w:b/>
          <w:bCs/>
          <w:color w:val="FF0000"/>
        </w:rPr>
        <w:t>Naklada:</w:t>
      </w:r>
      <w:r w:rsidRPr="00DE65DE">
        <w:rPr>
          <w:rFonts w:cs="Calibri"/>
        </w:rPr>
        <w:t xml:space="preserve"> večje, vendar določeno število izvodov ali dvojnikov.</w:t>
      </w: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 xml:space="preserve">Za odtis mora vsak tiskarski stroj opraviti štiri osnovne </w:t>
      </w:r>
      <w:r w:rsidRPr="00DE65DE">
        <w:rPr>
          <w:rFonts w:cs="Calibri"/>
          <w:b/>
          <w:bCs/>
          <w:color w:val="FF0000"/>
        </w:rPr>
        <w:t>delovne operacije:</w:t>
      </w:r>
    </w:p>
    <w:p w:rsidR="00D02E5B" w:rsidRDefault="007B4164" w:rsidP="00DE65DE">
      <w:pPr>
        <w:spacing w:after="0"/>
        <w:rPr>
          <w:rFonts w:cs="Calibri"/>
        </w:rPr>
      </w:pPr>
      <w:r>
        <w:rPr>
          <w:rFonts w:cs="Calibri"/>
          <w:noProof/>
          <w:lang w:eastAsia="sl-SI"/>
        </w:rPr>
        <w:pict>
          <v:shape id="Slika 3" o:spid="_x0000_i1025" type="#_x0000_t75" style="width:450.75pt;height:141.75pt;visibility:visible">
            <v:imagedata r:id="rId8" o:title=""/>
          </v:shape>
        </w:pict>
      </w:r>
    </w:p>
    <w:p w:rsidR="00D02E5B" w:rsidRDefault="00D02E5B" w:rsidP="00DE65DE">
      <w:pPr>
        <w:spacing w:after="0"/>
        <w:rPr>
          <w:rFonts w:cs="Calibri"/>
        </w:rPr>
      </w:pP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>Tiskarski stroji tiskajo na tiskovni material v polah, ki so zložene v</w:t>
      </w:r>
      <w:r>
        <w:rPr>
          <w:rFonts w:cs="Calibri"/>
        </w:rPr>
        <w:t xml:space="preserve"> skladovnicah ali na material v </w:t>
      </w:r>
      <w:r w:rsidRPr="00DE65DE">
        <w:rPr>
          <w:rFonts w:cs="Calibri"/>
        </w:rPr>
        <w:t>zvitkih.</w:t>
      </w: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 xml:space="preserve">Stroji, ki tiskajo na tiskovni material v polah, so </w:t>
      </w:r>
      <w:r w:rsidRPr="00DE65DE">
        <w:rPr>
          <w:rFonts w:cs="Calibri"/>
          <w:b/>
          <w:bCs/>
          <w:color w:val="FF0000"/>
        </w:rPr>
        <w:t>tiskarski stroji</w:t>
      </w:r>
      <w:r w:rsidRPr="00DE65DE">
        <w:rPr>
          <w:rFonts w:cs="Calibri"/>
          <w:b/>
          <w:bCs/>
        </w:rPr>
        <w:t xml:space="preserve"> </w:t>
      </w:r>
      <w:r w:rsidRPr="00DE65DE">
        <w:rPr>
          <w:rFonts w:cs="Calibri"/>
        </w:rPr>
        <w:t>(na pole).</w:t>
      </w: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 xml:space="preserve">Stroji, ki tiskajo na papir v zvitkih oziroma traku, so </w:t>
      </w:r>
      <w:r w:rsidRPr="00DE65DE">
        <w:rPr>
          <w:rFonts w:cs="Calibri"/>
          <w:b/>
          <w:bCs/>
          <w:color w:val="FF0000"/>
        </w:rPr>
        <w:t>tiskarske rotacije</w:t>
      </w:r>
      <w:r w:rsidRPr="00DE65DE">
        <w:rPr>
          <w:rFonts w:cs="Calibri"/>
        </w:rPr>
        <w:t>, kratko rotacije.</w:t>
      </w: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 xml:space="preserve">Poenostavljeni in preprosti tiskarski stroji za osebno uporabo so (digitalni) </w:t>
      </w:r>
      <w:r w:rsidRPr="00DE65DE">
        <w:rPr>
          <w:rFonts w:cs="Calibri"/>
          <w:b/>
          <w:bCs/>
          <w:color w:val="FF0000"/>
        </w:rPr>
        <w:t>tiskalniki</w:t>
      </w:r>
      <w:r w:rsidRPr="00DE65DE">
        <w:rPr>
          <w:rFonts w:cs="Calibri"/>
          <w:color w:val="FF0000"/>
        </w:rPr>
        <w:t>.</w:t>
      </w:r>
      <w:r>
        <w:rPr>
          <w:rFonts w:cs="Calibri"/>
        </w:rPr>
        <w:t xml:space="preserve"> </w:t>
      </w:r>
      <w:r w:rsidRPr="00DE65DE">
        <w:rPr>
          <w:rFonts w:cs="Calibri"/>
        </w:rPr>
        <w:t>Od pravih tiskarskih strojev se razlikujejo po zmogljivosti, poenostavljena pa sta</w:t>
      </w:r>
      <w:r>
        <w:rPr>
          <w:rFonts w:cs="Calibri"/>
        </w:rPr>
        <w:t xml:space="preserve"> </w:t>
      </w:r>
      <w:r w:rsidRPr="00DE65DE">
        <w:rPr>
          <w:rFonts w:cs="Calibri"/>
        </w:rPr>
        <w:t>tudi vlagalnik in izlagalnik.</w:t>
      </w:r>
    </w:p>
    <w:p w:rsidR="00D02E5B" w:rsidRDefault="007B4164" w:rsidP="00DE65DE">
      <w:pPr>
        <w:spacing w:after="0"/>
        <w:rPr>
          <w:rFonts w:cs="Calibri"/>
        </w:rPr>
      </w:pPr>
      <w:r>
        <w:rPr>
          <w:rFonts w:cs="Calibri"/>
          <w:noProof/>
          <w:lang w:eastAsia="sl-SI"/>
        </w:rPr>
        <w:pict>
          <v:shape id="Slika 4" o:spid="_x0000_i1026" type="#_x0000_t75" style="width:220.5pt;height:147pt;visibility:visible">
            <v:imagedata r:id="rId9" o:title=""/>
          </v:shape>
        </w:pict>
      </w:r>
    </w:p>
    <w:p w:rsidR="00D02E5B" w:rsidRPr="006F5B6E" w:rsidRDefault="007B4164" w:rsidP="00DE65DE">
      <w:pPr>
        <w:rPr>
          <w:rFonts w:cs="Calibri"/>
          <w:color w:val="548DD4"/>
          <w:sz w:val="20"/>
        </w:rPr>
      </w:pPr>
      <w:r>
        <w:rPr>
          <w:noProof/>
          <w:lang w:eastAsia="sl-SI"/>
        </w:rPr>
        <w:pict>
          <v:shape id="Slika 5" o:spid="_x0000_s1029" type="#_x0000_t75" style="position:absolute;margin-left:1.15pt;margin-top:-.35pt;width:170.25pt;height:239.25pt;z-index:-251660288;visibility:visible" wrapcoords="-95 0 -95 21532 21600 21532 21600 0 -95 0">
            <v:imagedata r:id="rId10" o:title=""/>
            <w10:wrap type="tight"/>
          </v:shape>
        </w:pict>
      </w:r>
      <w:r w:rsidR="00D02E5B" w:rsidRPr="006F5B6E">
        <w:rPr>
          <w:rFonts w:cs="Calibri"/>
          <w:i/>
          <w:iCs/>
          <w:color w:val="548DD4"/>
          <w:sz w:val="20"/>
        </w:rPr>
        <w:t>Klasična časopisna rotacija ima tiskovne členerazporejene v enem ali več tiskovnih stolpih po satelitnem načelu, tj. s centralnim tiskovnim valjem.</w:t>
      </w: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>Odtis nastane v tiskovnem členu tiskarskega stroja ali rotacije.</w:t>
      </w:r>
    </w:p>
    <w:p w:rsidR="00D02E5B" w:rsidRPr="00DE65DE" w:rsidRDefault="00D02E5B" w:rsidP="00DE65DE">
      <w:pPr>
        <w:rPr>
          <w:rFonts w:cs="Calibri"/>
        </w:rPr>
      </w:pPr>
      <w:r w:rsidRPr="00DE65DE">
        <w:rPr>
          <w:rFonts w:cs="Calibri"/>
        </w:rPr>
        <w:t>Tiskarska barva se prenaša zaradi</w:t>
      </w:r>
      <w:r>
        <w:rPr>
          <w:rFonts w:cs="Calibri"/>
        </w:rPr>
        <w:t xml:space="preserve"> </w:t>
      </w:r>
      <w:r w:rsidRPr="00DE65DE">
        <w:rPr>
          <w:rFonts w:cs="Calibri"/>
          <w:b/>
          <w:bCs/>
          <w:color w:val="FF0000"/>
        </w:rPr>
        <w:t>tiskovnega tlaka;</w:t>
      </w:r>
      <w:r w:rsidRPr="00DE65DE">
        <w:rPr>
          <w:rFonts w:cs="Calibri"/>
          <w:b/>
          <w:bCs/>
        </w:rPr>
        <w:t xml:space="preserve"> </w:t>
      </w:r>
      <w:r w:rsidRPr="00DE65DE">
        <w:rPr>
          <w:rFonts w:cs="Calibri"/>
        </w:rPr>
        <w:t>le pri nekaterih digitalnih tiskarskih tehnikah, denimo pri kapljičnem</w:t>
      </w:r>
      <w:r>
        <w:rPr>
          <w:rFonts w:cs="Calibri"/>
        </w:rPr>
        <w:t xml:space="preserve"> </w:t>
      </w:r>
      <w:r w:rsidRPr="00DE65DE">
        <w:rPr>
          <w:rFonts w:cs="Calibri"/>
        </w:rPr>
        <w:t>tisku, se prenaša brez njega.</w:t>
      </w:r>
    </w:p>
    <w:p w:rsidR="00D02E5B" w:rsidRPr="006F5B6E" w:rsidRDefault="00D02E5B" w:rsidP="006F5B6E">
      <w:pPr>
        <w:spacing w:after="0"/>
        <w:rPr>
          <w:rFonts w:cs="Calibri"/>
        </w:rPr>
      </w:pPr>
      <w:r w:rsidRPr="006F5B6E">
        <w:rPr>
          <w:rFonts w:cs="Calibri"/>
          <w:b/>
          <w:bCs/>
          <w:color w:val="FF0000"/>
        </w:rPr>
        <w:t>Ofsetni tisk</w:t>
      </w:r>
      <w:r w:rsidRPr="006F5B6E">
        <w:rPr>
          <w:rFonts w:cs="Calibri"/>
          <w:b/>
          <w:bCs/>
        </w:rPr>
        <w:t xml:space="preserve"> </w:t>
      </w:r>
      <w:r w:rsidRPr="006F5B6E">
        <w:rPr>
          <w:rFonts w:cs="Calibri"/>
        </w:rPr>
        <w:t xml:space="preserve">je ime za </w:t>
      </w:r>
      <w:r w:rsidRPr="006F5B6E">
        <w:rPr>
          <w:rFonts w:cs="Calibri"/>
          <w:b/>
          <w:bCs/>
        </w:rPr>
        <w:t>posredni ploski tisk</w:t>
      </w:r>
      <w:r w:rsidRPr="006F5B6E">
        <w:rPr>
          <w:rFonts w:cs="Calibri"/>
        </w:rPr>
        <w:t>. Beseda je angleška,</w:t>
      </w:r>
    </w:p>
    <w:p w:rsidR="00D02E5B" w:rsidRPr="006F5B6E" w:rsidRDefault="00D02E5B" w:rsidP="006F5B6E">
      <w:pPr>
        <w:spacing w:after="0"/>
        <w:rPr>
          <w:rFonts w:cs="Calibri"/>
        </w:rPr>
      </w:pPr>
      <w:r w:rsidRPr="006F5B6E">
        <w:rPr>
          <w:rFonts w:cs="Calibri"/>
        </w:rPr>
        <w:t>TO SET OFF; v dobesednem prevodu pomeni</w:t>
      </w:r>
    </w:p>
    <w:p w:rsidR="00D02E5B" w:rsidRPr="006F5B6E" w:rsidRDefault="00D02E5B" w:rsidP="006F5B6E">
      <w:pPr>
        <w:spacing w:after="0"/>
        <w:rPr>
          <w:rFonts w:cs="Calibri"/>
        </w:rPr>
      </w:pPr>
      <w:r w:rsidRPr="006F5B6E">
        <w:rPr>
          <w:rFonts w:cs="Calibri"/>
        </w:rPr>
        <w:t>proč postaviti, odstaviti ali prestaviti, torej prenašati stvari z enega mesta na drugo: OFFSET.</w:t>
      </w:r>
    </w:p>
    <w:p w:rsidR="00D02E5B" w:rsidRDefault="00D02E5B" w:rsidP="00DE65DE">
      <w:pPr>
        <w:spacing w:after="0"/>
        <w:rPr>
          <w:rFonts w:cs="Calibri"/>
        </w:rPr>
      </w:pPr>
    </w:p>
    <w:p w:rsidR="00D02E5B" w:rsidRDefault="007B4164" w:rsidP="00DE65DE">
      <w:pPr>
        <w:spacing w:after="0"/>
        <w:rPr>
          <w:rFonts w:cs="Calibri"/>
        </w:rPr>
      </w:pPr>
      <w:r>
        <w:rPr>
          <w:rFonts w:cs="Calibri"/>
          <w:noProof/>
          <w:lang w:eastAsia="sl-SI"/>
        </w:rPr>
        <w:pict>
          <v:shape id="Slika 6" o:spid="_x0000_i1027" type="#_x0000_t75" style="width:366.75pt;height:115.5pt;visibility:visible">
            <v:imagedata r:id="rId11" o:title=""/>
          </v:shape>
        </w:pict>
      </w:r>
    </w:p>
    <w:p w:rsidR="00D02E5B" w:rsidRDefault="00D02E5B" w:rsidP="00DE65DE">
      <w:pPr>
        <w:spacing w:after="0"/>
        <w:rPr>
          <w:rFonts w:cs="Calibri"/>
        </w:rPr>
      </w:pPr>
    </w:p>
    <w:p w:rsidR="00D02E5B" w:rsidRPr="006F5B6E" w:rsidRDefault="007B4164" w:rsidP="006F5B6E">
      <w:pPr>
        <w:spacing w:after="0"/>
        <w:rPr>
          <w:rFonts w:cs="Calibri"/>
          <w:color w:val="548DD4"/>
          <w:sz w:val="20"/>
        </w:rPr>
      </w:pPr>
      <w:r>
        <w:rPr>
          <w:noProof/>
          <w:lang w:eastAsia="sl-SI"/>
        </w:rPr>
        <w:pict>
          <v:shape id="Slika 7" o:spid="_x0000_s1030" type="#_x0000_t75" style="position:absolute;margin-left:1.15pt;margin-top:1.55pt;width:342.75pt;height:171.75pt;z-index:-251659264;visibility:visible" wrapcoords="-47 0 -47 21506 21600 21506 21600 0 -47 0">
            <v:imagedata r:id="rId12" o:title=""/>
            <w10:wrap type="tight"/>
          </v:shape>
        </w:pict>
      </w:r>
      <w:r w:rsidR="00D02E5B" w:rsidRPr="006F5B6E">
        <w:rPr>
          <w:rFonts w:cs="Calibri"/>
          <w:i/>
          <w:iCs/>
          <w:color w:val="548DD4"/>
          <w:sz w:val="20"/>
        </w:rPr>
        <w:t>Širokoformatni kapljični stroj za tiskanje “jumbo” plakatov za panoje, zgradbe,</w:t>
      </w:r>
    </w:p>
    <w:p w:rsidR="00D02E5B" w:rsidRPr="006F5B6E" w:rsidRDefault="00D02E5B" w:rsidP="006F5B6E">
      <w:pPr>
        <w:spacing w:after="0"/>
        <w:rPr>
          <w:rFonts w:cs="Calibri"/>
          <w:color w:val="548DD4"/>
          <w:sz w:val="20"/>
        </w:rPr>
      </w:pPr>
      <w:r w:rsidRPr="006F5B6E">
        <w:rPr>
          <w:rFonts w:cs="Calibri"/>
          <w:i/>
          <w:iCs/>
          <w:color w:val="548DD4"/>
          <w:sz w:val="20"/>
        </w:rPr>
        <w:t>vozila ipd.</w:t>
      </w:r>
    </w:p>
    <w:p w:rsidR="00D02E5B" w:rsidRPr="006F5B6E" w:rsidRDefault="00D02E5B" w:rsidP="00DE65DE">
      <w:pPr>
        <w:spacing w:after="0"/>
        <w:rPr>
          <w:rFonts w:cs="Calibri"/>
          <w:sz w:val="20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Pr="006F5B6E" w:rsidRDefault="007B4164" w:rsidP="006F5B6E">
      <w:pPr>
        <w:spacing w:after="0"/>
        <w:rPr>
          <w:rFonts w:cs="Calibri"/>
          <w:color w:val="548DD4"/>
          <w:sz w:val="20"/>
        </w:rPr>
      </w:pPr>
      <w:r>
        <w:rPr>
          <w:noProof/>
          <w:lang w:eastAsia="sl-SI"/>
        </w:rPr>
        <w:pict>
          <v:shape id="Slika 8" o:spid="_x0000_s1031" type="#_x0000_t75" style="position:absolute;margin-left:1.15pt;margin-top:-.35pt;width:298.5pt;height:198pt;z-index:-251658240;visibility:visible" wrapcoords="-54 0 -54 21518 21600 21518 21600 0 -54 0">
            <v:imagedata r:id="rId13" o:title=""/>
            <w10:wrap type="tight"/>
          </v:shape>
        </w:pict>
      </w:r>
      <w:r w:rsidR="00D02E5B" w:rsidRPr="006F5B6E">
        <w:rPr>
          <w:rFonts w:cs="Calibri"/>
          <w:i/>
          <w:iCs/>
          <w:color w:val="548DD4"/>
          <w:sz w:val="20"/>
        </w:rPr>
        <w:t>Širokoformatni studijski tiskalniki so</w:t>
      </w:r>
      <w:r w:rsidR="00D02E5B">
        <w:rPr>
          <w:rFonts w:cs="Calibri"/>
          <w:color w:val="548DD4"/>
          <w:sz w:val="20"/>
        </w:rPr>
        <w:t xml:space="preserve"> </w:t>
      </w:r>
      <w:r w:rsidR="00D02E5B" w:rsidRPr="006F5B6E">
        <w:rPr>
          <w:rFonts w:cs="Calibri"/>
          <w:i/>
          <w:iCs/>
          <w:color w:val="548DD4"/>
          <w:sz w:val="20"/>
        </w:rPr>
        <w:t>primerni tudi za tiskanje zemljevidov, vendar morajo</w:t>
      </w:r>
    </w:p>
    <w:p w:rsidR="00D02E5B" w:rsidRPr="006F5B6E" w:rsidRDefault="00D02E5B" w:rsidP="006F5B6E">
      <w:pPr>
        <w:spacing w:after="0"/>
        <w:rPr>
          <w:rFonts w:cs="Calibri"/>
          <w:color w:val="548DD4"/>
          <w:sz w:val="20"/>
        </w:rPr>
      </w:pPr>
      <w:r w:rsidRPr="006F5B6E">
        <w:rPr>
          <w:rFonts w:cs="Calibri"/>
          <w:i/>
          <w:iCs/>
          <w:color w:val="548DD4"/>
          <w:sz w:val="20"/>
        </w:rPr>
        <w:t>imeti več kot štiribarvne tiskovne glave.</w:t>
      </w: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Default="00D02E5B" w:rsidP="00DE65DE">
      <w:pPr>
        <w:spacing w:after="0"/>
        <w:rPr>
          <w:rFonts w:cs="Calibri"/>
        </w:rPr>
      </w:pPr>
    </w:p>
    <w:p w:rsidR="00D02E5B" w:rsidRPr="006F5B6E" w:rsidRDefault="00D02E5B" w:rsidP="006F5B6E">
      <w:pPr>
        <w:rPr>
          <w:rFonts w:cs="Calibri"/>
          <w:color w:val="FF0000"/>
          <w:sz w:val="32"/>
        </w:rPr>
      </w:pPr>
      <w:r w:rsidRPr="006F5B6E">
        <w:rPr>
          <w:rFonts w:cs="Calibri"/>
          <w:b/>
          <w:bCs/>
          <w:color w:val="FF0000"/>
          <w:sz w:val="32"/>
        </w:rPr>
        <w:t>GRAFIČNI POSTOPKI IN PROCESI</w:t>
      </w:r>
    </w:p>
    <w:p w:rsidR="00D02E5B" w:rsidRPr="006F5B6E" w:rsidRDefault="00D02E5B" w:rsidP="006F5B6E">
      <w:pPr>
        <w:rPr>
          <w:rFonts w:cs="Calibri"/>
        </w:rPr>
      </w:pPr>
      <w:r w:rsidRPr="006F5B6E">
        <w:rPr>
          <w:rFonts w:cs="Calibri"/>
        </w:rPr>
        <w:t>Odtis, ki ga naredimo na tiskarskem stroju, je zelo redko tudi že dokončan grafični izdelek.</w:t>
      </w:r>
    </w:p>
    <w:p w:rsidR="00D02E5B" w:rsidRPr="006F5B6E" w:rsidRDefault="00D02E5B" w:rsidP="006F5B6E">
      <w:pPr>
        <w:rPr>
          <w:rFonts w:cs="Calibri"/>
        </w:rPr>
      </w:pPr>
      <w:r w:rsidRPr="006F5B6E">
        <w:rPr>
          <w:rFonts w:cs="Calibri"/>
        </w:rPr>
        <w:t xml:space="preserve">Tehnološki proces pri izdelavi določenega izdelka s tiskom še ni končan. Odtise moramo dodelati in pogosto tudi oplemenititi, da bi dobili končno </w:t>
      </w:r>
      <w:r w:rsidRPr="006F5B6E">
        <w:rPr>
          <w:rFonts w:cs="Calibri"/>
          <w:b/>
          <w:bCs/>
          <w:color w:val="FF0000"/>
        </w:rPr>
        <w:t>uporabno vrednost</w:t>
      </w:r>
      <w:r w:rsidRPr="006F5B6E">
        <w:rPr>
          <w:rFonts w:cs="Calibri"/>
          <w:color w:val="FF0000"/>
        </w:rPr>
        <w:t>.</w:t>
      </w:r>
      <w:r w:rsidRPr="006F5B6E">
        <w:rPr>
          <w:rFonts w:cs="Calibri"/>
        </w:rPr>
        <w:t xml:space="preserve"> </w:t>
      </w:r>
    </w:p>
    <w:p w:rsidR="00D02E5B" w:rsidRPr="006F5B6E" w:rsidRDefault="00D02E5B" w:rsidP="006F5B6E">
      <w:pPr>
        <w:rPr>
          <w:rFonts w:cs="Calibri"/>
        </w:rPr>
      </w:pPr>
      <w:r w:rsidRPr="006F5B6E">
        <w:rPr>
          <w:rFonts w:cs="Calibri"/>
        </w:rPr>
        <w:t>Dodelava in/ali oplemenitenje odtisov lahko poteka že na tiskarskem stroju, če so le instalirane</w:t>
      </w:r>
    </w:p>
    <w:p w:rsidR="00D02E5B" w:rsidRPr="006F5B6E" w:rsidRDefault="00D02E5B" w:rsidP="006F5B6E">
      <w:pPr>
        <w:rPr>
          <w:rFonts w:cs="Calibri"/>
        </w:rPr>
      </w:pPr>
      <w:r w:rsidRPr="006F5B6E">
        <w:rPr>
          <w:rFonts w:cs="Calibri"/>
        </w:rPr>
        <w:t xml:space="preserve">ustrezne naprave in pomožni stroji, sicer poteka v </w:t>
      </w:r>
      <w:r w:rsidRPr="006F5B6E">
        <w:rPr>
          <w:rFonts w:cs="Calibri"/>
          <w:b/>
          <w:bCs/>
          <w:color w:val="FF0000"/>
        </w:rPr>
        <w:t xml:space="preserve">knjigoveznici </w:t>
      </w:r>
      <w:r w:rsidRPr="006F5B6E">
        <w:rPr>
          <w:rFonts w:cs="Calibri"/>
          <w:color w:val="FF0000"/>
        </w:rPr>
        <w:t xml:space="preserve">ali </w:t>
      </w:r>
      <w:r w:rsidRPr="006F5B6E">
        <w:rPr>
          <w:rFonts w:cs="Calibri"/>
          <w:b/>
          <w:bCs/>
          <w:color w:val="FF0000"/>
        </w:rPr>
        <w:t>kartonaži.</w:t>
      </w:r>
    </w:p>
    <w:p w:rsidR="00D02E5B" w:rsidRDefault="007B4164" w:rsidP="00DE65DE">
      <w:pPr>
        <w:rPr>
          <w:rFonts w:cs="Calibri"/>
        </w:rPr>
      </w:pPr>
      <w:r>
        <w:rPr>
          <w:rFonts w:cs="Calibri"/>
          <w:noProof/>
          <w:lang w:eastAsia="sl-SI"/>
        </w:rPr>
        <w:pict>
          <v:shape id="Slika 9" o:spid="_x0000_i1028" type="#_x0000_t75" style="width:450.75pt;height:261.75pt;visibility:visible">
            <v:imagedata r:id="rId14" o:title=""/>
          </v:shape>
        </w:pict>
      </w:r>
    </w:p>
    <w:p w:rsidR="00D02E5B" w:rsidRDefault="00D02E5B" w:rsidP="00DE65DE">
      <w:pPr>
        <w:rPr>
          <w:rFonts w:cs="Calibri"/>
        </w:rPr>
      </w:pPr>
    </w:p>
    <w:p w:rsidR="00D02E5B" w:rsidRDefault="00D02E5B" w:rsidP="00DE65DE">
      <w:pPr>
        <w:rPr>
          <w:rFonts w:cs="Calibri"/>
        </w:rPr>
      </w:pPr>
    </w:p>
    <w:p w:rsidR="00D02E5B" w:rsidRPr="006F5B6E" w:rsidRDefault="00D02E5B" w:rsidP="006F5B6E">
      <w:pPr>
        <w:rPr>
          <w:rFonts w:cs="Calibri"/>
          <w:color w:val="FF0000"/>
          <w:sz w:val="32"/>
        </w:rPr>
      </w:pPr>
      <w:r w:rsidRPr="006F5B6E">
        <w:rPr>
          <w:rFonts w:cs="Calibri"/>
          <w:b/>
          <w:bCs/>
          <w:color w:val="FF0000"/>
          <w:sz w:val="32"/>
        </w:rPr>
        <w:t>Tehnološke operacije v dodelavi</w:t>
      </w:r>
    </w:p>
    <w:p w:rsidR="00D02E5B" w:rsidRDefault="00D02E5B" w:rsidP="006F5B6E">
      <w:pPr>
        <w:spacing w:after="0"/>
        <w:rPr>
          <w:rFonts w:cs="Calibri"/>
        </w:rPr>
      </w:pPr>
      <w:r w:rsidRPr="006F5B6E">
        <w:rPr>
          <w:rFonts w:cs="Calibri"/>
        </w:rPr>
        <w:t>Tehnološka operacija je delo, pri katerem predmete dela razstavljamo, oblikujemo</w:t>
      </w:r>
      <w:r>
        <w:rPr>
          <w:rFonts w:cs="Calibri"/>
        </w:rPr>
        <w:t xml:space="preserve"> in sestavljamo.</w:t>
      </w:r>
    </w:p>
    <w:p w:rsidR="00D02E5B" w:rsidRDefault="00D02E5B" w:rsidP="006F5B6E">
      <w:pPr>
        <w:rPr>
          <w:rFonts w:cs="Calibri"/>
        </w:rPr>
      </w:pPr>
      <w:r>
        <w:rPr>
          <w:rFonts w:cs="Calibri"/>
        </w:rPr>
        <w:t>Tvori jo več delovnih operacij.</w:t>
      </w:r>
    </w:p>
    <w:p w:rsidR="00D02E5B" w:rsidRPr="006F5B6E" w:rsidRDefault="00D02E5B" w:rsidP="006F5B6E">
      <w:pPr>
        <w:rPr>
          <w:rFonts w:cs="Calibri"/>
        </w:rPr>
      </w:pPr>
      <w:r w:rsidRPr="006F5B6E">
        <w:rPr>
          <w:rFonts w:cs="Calibri"/>
        </w:rPr>
        <w:t>Tehnološki proces je zaporedje izbranih tehnoloških operacij, p</w:t>
      </w:r>
      <w:r>
        <w:rPr>
          <w:rFonts w:cs="Calibri"/>
        </w:rPr>
        <w:t xml:space="preserve">otrebnih za izdelavo poljubnega </w:t>
      </w:r>
      <w:r w:rsidRPr="006F5B6E">
        <w:rPr>
          <w:rFonts w:cs="Calibri"/>
        </w:rPr>
        <w:t>grafičnega izdelka.</w:t>
      </w:r>
    </w:p>
    <w:p w:rsidR="00D02E5B" w:rsidRPr="006F5B6E" w:rsidRDefault="00D02E5B" w:rsidP="006F5B6E">
      <w:pPr>
        <w:rPr>
          <w:rFonts w:cs="Calibri"/>
        </w:rPr>
      </w:pPr>
      <w:r w:rsidRPr="006F5B6E">
        <w:rPr>
          <w:rFonts w:cs="Calibri"/>
        </w:rPr>
        <w:t>Najpomembnejše tehnološke operacije pri izdelavi različnih grafičnih izdelkov:</w:t>
      </w:r>
    </w:p>
    <w:p w:rsidR="00D02E5B" w:rsidRDefault="00D02E5B" w:rsidP="006F5B6E">
      <w:pPr>
        <w:spacing w:after="0"/>
        <w:rPr>
          <w:rFonts w:cs="Calibri"/>
        </w:rPr>
        <w:sectPr w:rsidR="00D02E5B" w:rsidSect="00DD396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02E5B" w:rsidRPr="006F5B6E" w:rsidRDefault="00D02E5B" w:rsidP="006F5B6E">
      <w:pPr>
        <w:pStyle w:val="ListParagraph"/>
        <w:numPr>
          <w:ilvl w:val="0"/>
          <w:numId w:val="1"/>
        </w:numPr>
        <w:spacing w:after="0"/>
        <w:rPr>
          <w:rFonts w:cs="Calibri"/>
        </w:rPr>
      </w:pPr>
      <w:r w:rsidRPr="006F5B6E">
        <w:rPr>
          <w:rFonts w:cs="Calibri"/>
        </w:rPr>
        <w:t xml:space="preserve">Rezanje </w:t>
      </w:r>
    </w:p>
    <w:p w:rsidR="00D02E5B" w:rsidRPr="006F5B6E" w:rsidRDefault="00D02E5B" w:rsidP="006F5B6E">
      <w:pPr>
        <w:pStyle w:val="ListParagraph"/>
        <w:numPr>
          <w:ilvl w:val="0"/>
          <w:numId w:val="1"/>
        </w:numPr>
        <w:spacing w:after="0"/>
        <w:rPr>
          <w:rFonts w:cs="Calibri"/>
        </w:rPr>
      </w:pPr>
      <w:r w:rsidRPr="006F5B6E">
        <w:rPr>
          <w:rFonts w:cs="Calibri"/>
        </w:rPr>
        <w:t xml:space="preserve">Izrezovanje </w:t>
      </w:r>
    </w:p>
    <w:p w:rsidR="00D02E5B" w:rsidRPr="006F5B6E" w:rsidRDefault="00D02E5B" w:rsidP="006F5B6E">
      <w:pPr>
        <w:pStyle w:val="ListParagraph"/>
        <w:numPr>
          <w:ilvl w:val="0"/>
          <w:numId w:val="1"/>
        </w:numPr>
        <w:spacing w:after="0"/>
        <w:rPr>
          <w:rFonts w:cs="Calibri"/>
        </w:rPr>
      </w:pPr>
      <w:r w:rsidRPr="006F5B6E">
        <w:rPr>
          <w:rFonts w:cs="Calibri"/>
        </w:rPr>
        <w:t xml:space="preserve">Žlebljenje </w:t>
      </w:r>
    </w:p>
    <w:p w:rsidR="00D02E5B" w:rsidRPr="006F5B6E" w:rsidRDefault="00D02E5B" w:rsidP="006F5B6E">
      <w:pPr>
        <w:pStyle w:val="ListParagraph"/>
        <w:numPr>
          <w:ilvl w:val="0"/>
          <w:numId w:val="1"/>
        </w:numPr>
        <w:spacing w:after="0"/>
        <w:rPr>
          <w:rFonts w:cs="Calibri"/>
        </w:rPr>
      </w:pPr>
      <w:r w:rsidRPr="006F5B6E">
        <w:rPr>
          <w:rFonts w:cs="Calibri"/>
        </w:rPr>
        <w:t xml:space="preserve">Zgibanje </w:t>
      </w:r>
    </w:p>
    <w:p w:rsidR="00D02E5B" w:rsidRPr="006F5B6E" w:rsidRDefault="00D02E5B" w:rsidP="006F5B6E">
      <w:pPr>
        <w:pStyle w:val="ListParagraph"/>
        <w:numPr>
          <w:ilvl w:val="0"/>
          <w:numId w:val="1"/>
        </w:numPr>
        <w:spacing w:after="0"/>
        <w:rPr>
          <w:rFonts w:cs="Calibri"/>
        </w:rPr>
      </w:pPr>
      <w:r w:rsidRPr="006F5B6E">
        <w:rPr>
          <w:rFonts w:cs="Calibri"/>
        </w:rPr>
        <w:t xml:space="preserve">Perforiranje </w:t>
      </w:r>
    </w:p>
    <w:p w:rsidR="00D02E5B" w:rsidRPr="006F5B6E" w:rsidRDefault="00D02E5B" w:rsidP="006F5B6E">
      <w:pPr>
        <w:pStyle w:val="ListParagraph"/>
        <w:numPr>
          <w:ilvl w:val="0"/>
          <w:numId w:val="1"/>
        </w:numPr>
        <w:spacing w:after="0"/>
        <w:rPr>
          <w:rFonts w:cs="Calibri"/>
        </w:rPr>
      </w:pPr>
      <w:r w:rsidRPr="006F5B6E">
        <w:rPr>
          <w:rFonts w:cs="Calibri"/>
        </w:rPr>
        <w:t xml:space="preserve">Luknjanje </w:t>
      </w:r>
    </w:p>
    <w:p w:rsidR="00D02E5B" w:rsidRPr="006F5B6E" w:rsidRDefault="00D02E5B" w:rsidP="006F5B6E">
      <w:pPr>
        <w:pStyle w:val="ListParagraph"/>
        <w:numPr>
          <w:ilvl w:val="0"/>
          <w:numId w:val="1"/>
        </w:numPr>
        <w:spacing w:after="0"/>
        <w:rPr>
          <w:rFonts w:cs="Calibri"/>
        </w:rPr>
      </w:pPr>
      <w:r w:rsidRPr="006F5B6E">
        <w:rPr>
          <w:rFonts w:cs="Calibri"/>
        </w:rPr>
        <w:t xml:space="preserve">Znašanje </w:t>
      </w:r>
    </w:p>
    <w:p w:rsidR="00D02E5B" w:rsidRPr="006F5B6E" w:rsidRDefault="00D02E5B" w:rsidP="006F5B6E">
      <w:pPr>
        <w:pStyle w:val="ListParagraph"/>
        <w:numPr>
          <w:ilvl w:val="0"/>
          <w:numId w:val="1"/>
        </w:numPr>
        <w:spacing w:after="0"/>
        <w:rPr>
          <w:rFonts w:cs="Calibri"/>
        </w:rPr>
      </w:pPr>
      <w:r w:rsidRPr="006F5B6E">
        <w:rPr>
          <w:rFonts w:cs="Calibri"/>
        </w:rPr>
        <w:t xml:space="preserve">Šivanje </w:t>
      </w:r>
    </w:p>
    <w:p w:rsidR="00D02E5B" w:rsidRPr="006F5B6E" w:rsidRDefault="00D02E5B" w:rsidP="006F5B6E">
      <w:pPr>
        <w:pStyle w:val="ListParagraph"/>
        <w:numPr>
          <w:ilvl w:val="0"/>
          <w:numId w:val="1"/>
        </w:numPr>
        <w:spacing w:after="0"/>
        <w:rPr>
          <w:rFonts w:cs="Calibri"/>
        </w:rPr>
      </w:pPr>
      <w:r w:rsidRPr="006F5B6E">
        <w:rPr>
          <w:rFonts w:cs="Calibri"/>
        </w:rPr>
        <w:t xml:space="preserve">Lepljenje </w:t>
      </w:r>
    </w:p>
    <w:p w:rsidR="00D02E5B" w:rsidRDefault="00D02E5B" w:rsidP="006F5B6E">
      <w:pPr>
        <w:spacing w:after="0"/>
        <w:rPr>
          <w:rFonts w:cs="Calibri"/>
        </w:rPr>
        <w:sectPr w:rsidR="00D02E5B" w:rsidSect="006F5B6E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D02E5B" w:rsidRDefault="00D02E5B" w:rsidP="006F5B6E">
      <w:pPr>
        <w:spacing w:after="0"/>
        <w:rPr>
          <w:rFonts w:cs="Calibri"/>
        </w:rPr>
      </w:pPr>
    </w:p>
    <w:p w:rsidR="00D02E5B" w:rsidRDefault="007B4164" w:rsidP="006F5B6E">
      <w:pPr>
        <w:spacing w:after="0"/>
        <w:rPr>
          <w:rFonts w:cs="Calibri"/>
        </w:rPr>
      </w:pPr>
      <w:r>
        <w:rPr>
          <w:rFonts w:cs="Calibri"/>
          <w:noProof/>
          <w:lang w:eastAsia="sl-SI"/>
        </w:rPr>
        <w:pict>
          <v:shape id="Slika 10" o:spid="_x0000_i1029" type="#_x0000_t75" style="width:396pt;height:173.25pt;visibility:visible">
            <v:imagedata r:id="rId15" o:title=""/>
          </v:shape>
        </w:pict>
      </w:r>
    </w:p>
    <w:p w:rsidR="00D02E5B" w:rsidRPr="006F5B6E" w:rsidRDefault="00D02E5B" w:rsidP="006F5B6E">
      <w:pPr>
        <w:jc w:val="center"/>
        <w:rPr>
          <w:rFonts w:cs="Calibri"/>
        </w:rPr>
      </w:pPr>
      <w:r w:rsidRPr="006F5B6E">
        <w:rPr>
          <w:rFonts w:cs="Calibri"/>
          <w:i/>
          <w:iCs/>
        </w:rPr>
        <w:t>Kombinirani zgibalni stroj z noži in žepi</w:t>
      </w:r>
    </w:p>
    <w:p w:rsidR="00D02E5B" w:rsidRPr="006F5B6E" w:rsidRDefault="00D02E5B" w:rsidP="006F5B6E">
      <w:pPr>
        <w:rPr>
          <w:rFonts w:cs="Calibri"/>
          <w:color w:val="FF0000"/>
          <w:sz w:val="32"/>
        </w:rPr>
      </w:pPr>
      <w:r w:rsidRPr="006F5B6E">
        <w:rPr>
          <w:rFonts w:cs="Calibri"/>
          <w:b/>
          <w:bCs/>
          <w:color w:val="FF0000"/>
          <w:sz w:val="32"/>
        </w:rPr>
        <w:t xml:space="preserve">Digitalna avtorska reprografija </w:t>
      </w:r>
    </w:p>
    <w:p w:rsidR="00D02E5B" w:rsidRDefault="00D02E5B" w:rsidP="006F5B6E">
      <w:pPr>
        <w:spacing w:after="0"/>
        <w:rPr>
          <w:rFonts w:cs="Calibri"/>
        </w:rPr>
      </w:pPr>
      <w:r w:rsidRPr="006F5B6E">
        <w:rPr>
          <w:rFonts w:cs="Calibri"/>
        </w:rPr>
        <w:t xml:space="preserve">Z avtorsko reprografi jo sta v najtesnejši zvezi dve priljubljeni kratici: DTP in DTR. </w:t>
      </w:r>
    </w:p>
    <w:p w:rsidR="00D02E5B" w:rsidRPr="006F5B6E" w:rsidRDefault="00D02E5B" w:rsidP="006F5B6E">
      <w:pPr>
        <w:spacing w:after="0"/>
        <w:rPr>
          <w:rFonts w:cs="Calibri"/>
        </w:rPr>
      </w:pPr>
      <w:r w:rsidRPr="006F5B6E">
        <w:rPr>
          <w:rFonts w:cs="Calibri"/>
          <w:i/>
          <w:iCs/>
        </w:rPr>
        <w:t>Desk Top Publishing</w:t>
      </w:r>
      <w:r w:rsidRPr="006F5B6E">
        <w:rPr>
          <w:rFonts w:cs="Calibri"/>
        </w:rPr>
        <w:t xml:space="preserve">, v prevodu “namizno založništvo”, se nanaša bolj na urejanje besedil in rokopisa ter pripravo digitalnih risb kot na tipografsko oblikovanje. </w:t>
      </w:r>
    </w:p>
    <w:p w:rsidR="00D02E5B" w:rsidRPr="006F5B6E" w:rsidRDefault="007B4164" w:rsidP="006F5B6E">
      <w:pPr>
        <w:rPr>
          <w:rFonts w:cs="Calibri"/>
        </w:rPr>
      </w:pPr>
      <w:r>
        <w:rPr>
          <w:noProof/>
          <w:lang w:eastAsia="sl-SI"/>
        </w:rPr>
        <w:pict>
          <v:shape id="Slika 12" o:spid="_x0000_s1032" type="#_x0000_t75" style="position:absolute;margin-left:280.15pt;margin-top:25.7pt;width:147pt;height:164.25pt;z-index:-251657216;visibility:visible">
            <v:imagedata r:id="rId16" o:title=""/>
          </v:shape>
        </w:pict>
      </w:r>
      <w:r>
        <w:rPr>
          <w:noProof/>
          <w:lang w:eastAsia="sl-SI"/>
        </w:rPr>
        <w:pict>
          <v:shape id="Slika 11" o:spid="_x0000_s1033" type="#_x0000_t75" style="position:absolute;margin-left:6.4pt;margin-top:32.45pt;width:111pt;height:147.75pt;z-index:-251656192;visibility:visible">
            <v:imagedata r:id="rId17" o:title=""/>
          </v:shape>
        </w:pict>
      </w:r>
      <w:r w:rsidR="00D02E5B" w:rsidRPr="006F5B6E">
        <w:rPr>
          <w:rFonts w:cs="Calibri"/>
        </w:rPr>
        <w:t xml:space="preserve">Reproduciranje slik je slabo podprto, zato v primerih, ko ni tako, govorimo o “namizni reprodukciji”, angleško </w:t>
      </w:r>
      <w:r w:rsidR="00D02E5B" w:rsidRPr="006F5B6E">
        <w:rPr>
          <w:rFonts w:cs="Calibri"/>
          <w:i/>
          <w:iCs/>
        </w:rPr>
        <w:t>Desk Top Repro</w:t>
      </w:r>
      <w:r w:rsidR="00D02E5B" w:rsidRPr="006F5B6E">
        <w:rPr>
          <w:rFonts w:cs="Calibri"/>
        </w:rPr>
        <w:t>.</w:t>
      </w:r>
    </w:p>
    <w:p w:rsidR="00D02E5B" w:rsidRDefault="00D02E5B" w:rsidP="006F5B6E">
      <w:pPr>
        <w:spacing w:after="0"/>
        <w:rPr>
          <w:rFonts w:cs="Calibri"/>
        </w:rPr>
      </w:pPr>
    </w:p>
    <w:p w:rsidR="00D02E5B" w:rsidRPr="00646629" w:rsidRDefault="00D02E5B" w:rsidP="00646629">
      <w:pPr>
        <w:spacing w:after="0"/>
        <w:jc w:val="center"/>
        <w:rPr>
          <w:rFonts w:cs="Calibri"/>
          <w:color w:val="FF0000"/>
          <w:sz w:val="32"/>
        </w:rPr>
      </w:pPr>
      <w:r w:rsidRPr="00646629">
        <w:rPr>
          <w:rFonts w:cs="Calibri"/>
          <w:b/>
          <w:bCs/>
          <w:color w:val="FF0000"/>
          <w:sz w:val="32"/>
        </w:rPr>
        <w:t>Digitalna</w:t>
      </w:r>
    </w:p>
    <w:p w:rsidR="00D02E5B" w:rsidRPr="00646629" w:rsidRDefault="007B4164" w:rsidP="00646629">
      <w:pPr>
        <w:spacing w:after="0"/>
        <w:jc w:val="center"/>
        <w:rPr>
          <w:rFonts w:cs="Calibri"/>
          <w:color w:val="FF0000"/>
          <w:sz w:val="32"/>
        </w:rPr>
      </w:pPr>
      <w:r>
        <w:rPr>
          <w:noProof/>
          <w:lang w:eastAsia="sl-SI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268.15pt;margin-top:.15pt;width:42.75pt;height:30.75pt;z-index:251661312" strokecolor="#f79646" strokeweight="1pt">
            <v:stroke dashstyle="dash"/>
            <v:shadow color="#868686"/>
          </v:shape>
        </w:pict>
      </w:r>
      <w:r w:rsidR="00D02E5B" w:rsidRPr="00646629">
        <w:rPr>
          <w:rFonts w:cs="Calibri"/>
          <w:b/>
          <w:bCs/>
          <w:color w:val="FF0000"/>
          <w:sz w:val="32"/>
        </w:rPr>
        <w:t>pisarniška</w:t>
      </w:r>
    </w:p>
    <w:p w:rsidR="00D02E5B" w:rsidRPr="00646629" w:rsidRDefault="00D02E5B" w:rsidP="00646629">
      <w:pPr>
        <w:spacing w:after="0"/>
        <w:jc w:val="center"/>
        <w:rPr>
          <w:rFonts w:cs="Calibri"/>
          <w:color w:val="FF0000"/>
          <w:sz w:val="32"/>
        </w:rPr>
      </w:pPr>
      <w:r w:rsidRPr="00646629">
        <w:rPr>
          <w:rFonts w:cs="Calibri"/>
          <w:b/>
          <w:bCs/>
          <w:color w:val="FF0000"/>
          <w:sz w:val="32"/>
        </w:rPr>
        <w:t>reprografija</w:t>
      </w:r>
    </w:p>
    <w:p w:rsidR="00D02E5B" w:rsidRDefault="00D02E5B" w:rsidP="00646629">
      <w:pPr>
        <w:spacing w:after="0"/>
        <w:jc w:val="right"/>
        <w:rPr>
          <w:rFonts w:cs="Calibri"/>
        </w:rPr>
      </w:pPr>
    </w:p>
    <w:p w:rsidR="00D02E5B" w:rsidRDefault="00D02E5B" w:rsidP="00646629">
      <w:pPr>
        <w:spacing w:after="0"/>
        <w:jc w:val="right"/>
        <w:rPr>
          <w:rFonts w:cs="Calibri"/>
        </w:rPr>
      </w:pPr>
    </w:p>
    <w:p w:rsidR="00D02E5B" w:rsidRDefault="00D02E5B" w:rsidP="00646629">
      <w:pPr>
        <w:spacing w:after="0"/>
        <w:jc w:val="right"/>
        <w:rPr>
          <w:rFonts w:cs="Calibri"/>
        </w:rPr>
      </w:pPr>
    </w:p>
    <w:p w:rsidR="00D02E5B" w:rsidRDefault="00D02E5B" w:rsidP="00646629">
      <w:pPr>
        <w:spacing w:after="0"/>
        <w:jc w:val="right"/>
        <w:rPr>
          <w:rFonts w:cs="Calibri"/>
        </w:rPr>
      </w:pPr>
    </w:p>
    <w:p w:rsidR="00D02E5B" w:rsidRPr="00646629" w:rsidRDefault="00D02E5B" w:rsidP="00646629">
      <w:pPr>
        <w:rPr>
          <w:rFonts w:cs="Calibri"/>
          <w:color w:val="FF0000"/>
          <w:sz w:val="32"/>
        </w:rPr>
      </w:pPr>
      <w:r w:rsidRPr="00646629">
        <w:rPr>
          <w:rFonts w:cs="Calibri"/>
          <w:b/>
          <w:bCs/>
          <w:color w:val="FF0000"/>
          <w:sz w:val="32"/>
        </w:rPr>
        <w:t xml:space="preserve">Digitalna studijska reprografija </w:t>
      </w:r>
    </w:p>
    <w:p w:rsidR="00D02E5B" w:rsidRPr="00646629" w:rsidRDefault="00D02E5B" w:rsidP="00646629">
      <w:pPr>
        <w:spacing w:after="0"/>
        <w:rPr>
          <w:rFonts w:cs="Calibri"/>
        </w:rPr>
      </w:pPr>
      <w:r w:rsidRPr="00646629">
        <w:rPr>
          <w:rFonts w:cs="Calibri"/>
        </w:rPr>
        <w:t>Sestave za studijsko reprografijo lahko razdelimo v dve večji skupini:</w:t>
      </w:r>
    </w:p>
    <w:p w:rsidR="00D02E5B" w:rsidRPr="00646629" w:rsidRDefault="00D02E5B" w:rsidP="00646629">
      <w:pPr>
        <w:numPr>
          <w:ilvl w:val="0"/>
          <w:numId w:val="2"/>
        </w:numPr>
        <w:spacing w:after="0"/>
        <w:rPr>
          <w:rFonts w:cs="Calibri"/>
        </w:rPr>
      </w:pPr>
      <w:r w:rsidRPr="00646629">
        <w:rPr>
          <w:rFonts w:cs="Calibri"/>
        </w:rPr>
        <w:t xml:space="preserve"> tiste, ki podpirajo sisteme za grafično oblikovanje in pripravo vseh vrst grafičnih izdelkov; polizdelek so digitalni dokumenti v formatu *. pdf (digitalne strani, oglasi…), in so</w:t>
      </w:r>
      <w:r>
        <w:rPr>
          <w:rFonts w:cs="Calibri"/>
        </w:rPr>
        <w:t xml:space="preserve"> </w:t>
      </w:r>
      <w:r w:rsidRPr="00646629">
        <w:rPr>
          <w:rFonts w:cs="Calibri"/>
        </w:rPr>
        <w:t>neposredno uporabni za tiskanje s katero koli analogno, digitalizirano ali</w:t>
      </w:r>
      <w:r>
        <w:rPr>
          <w:rFonts w:cs="Calibri"/>
        </w:rPr>
        <w:t xml:space="preserve"> </w:t>
      </w:r>
      <w:r w:rsidRPr="00646629">
        <w:rPr>
          <w:rFonts w:cs="Calibri"/>
        </w:rPr>
        <w:t>digitalno tiskarsko tehniko</w:t>
      </w:r>
    </w:p>
    <w:p w:rsidR="00D02E5B" w:rsidRDefault="00D02E5B" w:rsidP="00646629">
      <w:pPr>
        <w:numPr>
          <w:ilvl w:val="0"/>
          <w:numId w:val="3"/>
        </w:numPr>
        <w:rPr>
          <w:rFonts w:cs="Calibri"/>
        </w:rPr>
      </w:pPr>
      <w:r w:rsidRPr="00646629">
        <w:rPr>
          <w:rFonts w:cs="Calibri"/>
        </w:rPr>
        <w:t xml:space="preserve"> in na one, ki poleg navedenega lahko izdelajo tudi formatne kopirne predloge ali (najpogosteje) tiskovne forme za ofsetni tisk.</w:t>
      </w:r>
    </w:p>
    <w:p w:rsidR="00D02E5B" w:rsidRPr="00646629" w:rsidRDefault="00D02E5B" w:rsidP="00646629">
      <w:pPr>
        <w:rPr>
          <w:rFonts w:cs="Calibri"/>
        </w:rPr>
      </w:pPr>
      <w:r w:rsidRPr="00646629">
        <w:rPr>
          <w:rFonts w:cs="Calibri"/>
        </w:rPr>
        <w:t>Standardna programska oprema za izvedbo operacij v repro studiu je Adobe Photoshop za repromodulacijo, Adobe Illustrator za risanje in Adobe In-Design za tipomodulacijo in prelom tiskovine. Ob tem je obvezen še Adobe Acrobat za izdelavo standardiziranih</w:t>
      </w:r>
      <w:r>
        <w:rPr>
          <w:rFonts w:cs="Calibri"/>
        </w:rPr>
        <w:t xml:space="preserve"> </w:t>
      </w:r>
      <w:r w:rsidRPr="00646629">
        <w:rPr>
          <w:rFonts w:cs="Calibri"/>
        </w:rPr>
        <w:t>dokumentov *. pdf; ti morajo biti pripravljeni po zahtevah izbrane tiskarske tehnike.</w:t>
      </w:r>
    </w:p>
    <w:p w:rsidR="00D02E5B" w:rsidRPr="00646629" w:rsidRDefault="00D02E5B" w:rsidP="00646629">
      <w:pPr>
        <w:rPr>
          <w:rFonts w:cs="Calibri"/>
        </w:rPr>
      </w:pPr>
      <w:r w:rsidRPr="00646629">
        <w:rPr>
          <w:rFonts w:cs="Calibri"/>
        </w:rPr>
        <w:t>Reprografski studio, ki izvaja storitve za zunanje tiskarne, mora biti opremljen tudi z opremo za izdelavo barvno obvezujočih digitalnih preskusnih odtisov. Te uporablja za avtorsko korekturo in jih hkrati s kopirnimi predlogami ali tiskovnimi formami dostavi tiskarju.</w:t>
      </w:r>
    </w:p>
    <w:p w:rsidR="00D02E5B" w:rsidRDefault="007B4164" w:rsidP="00646629">
      <w:pPr>
        <w:spacing w:after="0"/>
        <w:rPr>
          <w:rFonts w:cs="Calibri"/>
        </w:rPr>
      </w:pPr>
      <w:r>
        <w:rPr>
          <w:rFonts w:cs="Calibri"/>
          <w:noProof/>
          <w:lang w:eastAsia="sl-SI"/>
        </w:rPr>
        <w:pict>
          <v:shape id="Slika 13" o:spid="_x0000_i1030" type="#_x0000_t75" style="width:450.75pt;height:351.75pt;visibility:visible">
            <v:imagedata r:id="rId18" o:title=""/>
          </v:shape>
        </w:pict>
      </w:r>
    </w:p>
    <w:p w:rsidR="00D02E5B" w:rsidRDefault="00D02E5B" w:rsidP="00646629">
      <w:pPr>
        <w:spacing w:after="0"/>
        <w:rPr>
          <w:rFonts w:cs="Calibri"/>
        </w:rPr>
      </w:pPr>
    </w:p>
    <w:p w:rsidR="00D02E5B" w:rsidRDefault="00D02E5B" w:rsidP="00646629">
      <w:pPr>
        <w:spacing w:after="0"/>
        <w:rPr>
          <w:rFonts w:cs="Calibri"/>
        </w:rPr>
      </w:pPr>
    </w:p>
    <w:p w:rsidR="00D02E5B" w:rsidRDefault="00D02E5B" w:rsidP="00646629">
      <w:pPr>
        <w:spacing w:after="0"/>
        <w:rPr>
          <w:rFonts w:cs="Calibri"/>
        </w:rPr>
      </w:pPr>
    </w:p>
    <w:p w:rsidR="00D02E5B" w:rsidRDefault="00D02E5B" w:rsidP="00646629">
      <w:pPr>
        <w:spacing w:after="0"/>
        <w:rPr>
          <w:rFonts w:cs="Calibri"/>
        </w:rPr>
      </w:pPr>
    </w:p>
    <w:p w:rsidR="00D02E5B" w:rsidRPr="00646629" w:rsidRDefault="00D02E5B" w:rsidP="00646629">
      <w:pPr>
        <w:rPr>
          <w:rFonts w:cs="Calibri"/>
          <w:color w:val="FF0000"/>
          <w:sz w:val="32"/>
        </w:rPr>
      </w:pPr>
      <w:r w:rsidRPr="00646629">
        <w:rPr>
          <w:rFonts w:cs="Calibri"/>
          <w:b/>
          <w:bCs/>
          <w:color w:val="FF0000"/>
          <w:sz w:val="32"/>
        </w:rPr>
        <w:t xml:space="preserve">Digitalna industrijska reprografija </w:t>
      </w:r>
    </w:p>
    <w:p w:rsidR="00D02E5B" w:rsidRPr="00646629" w:rsidRDefault="00D02E5B" w:rsidP="00646629">
      <w:pPr>
        <w:rPr>
          <w:rFonts w:cs="Calibri"/>
        </w:rPr>
      </w:pPr>
      <w:r w:rsidRPr="00646629">
        <w:rPr>
          <w:rFonts w:cs="Calibri"/>
        </w:rPr>
        <w:t>Sestav za industrijsko uporabo digitalne reprografije se v ustroju ne loči bistveno od studijskega. Na studijsko raven se navezujeta še tiskanje in dodelava.</w:t>
      </w:r>
    </w:p>
    <w:p w:rsidR="00D02E5B" w:rsidRDefault="007B4164" w:rsidP="00646629">
      <w:pPr>
        <w:rPr>
          <w:rFonts w:cs="Calibri"/>
        </w:rPr>
      </w:pPr>
      <w:r>
        <w:rPr>
          <w:rFonts w:cs="Calibri"/>
          <w:noProof/>
          <w:lang w:eastAsia="sl-SI"/>
        </w:rPr>
        <w:pict>
          <v:shape id="Slika 14" o:spid="_x0000_i1031" type="#_x0000_t75" style="width:453pt;height:3in;visibility:visible">
            <v:imagedata r:id="rId19" o:title=""/>
          </v:shape>
        </w:pict>
      </w:r>
    </w:p>
    <w:p w:rsidR="00D02E5B" w:rsidRPr="00646629" w:rsidRDefault="00D02E5B" w:rsidP="00646629">
      <w:pPr>
        <w:rPr>
          <w:rFonts w:cs="Calibri"/>
          <w:color w:val="FF0000"/>
          <w:sz w:val="32"/>
        </w:rPr>
      </w:pPr>
      <w:r w:rsidRPr="00646629">
        <w:rPr>
          <w:rFonts w:cs="Calibri"/>
          <w:b/>
          <w:bCs/>
          <w:color w:val="FF0000"/>
          <w:sz w:val="32"/>
        </w:rPr>
        <w:t>Delovna postaja 1</w:t>
      </w:r>
    </w:p>
    <w:p w:rsidR="00D02E5B" w:rsidRPr="00646629" w:rsidRDefault="00D02E5B" w:rsidP="00646629">
      <w:pPr>
        <w:rPr>
          <w:rFonts w:cs="Calibri"/>
        </w:rPr>
      </w:pPr>
      <w:r w:rsidRPr="00646629">
        <w:rPr>
          <w:rFonts w:cs="Calibri"/>
          <w:i/>
          <w:iCs/>
        </w:rPr>
        <w:t>Na eni ali več delovnih postajah grafični oblikovalec ali reprograf pripravi zrcalo, stavek in reprodukcije, na koncu pa opravi še prelom strani. Ko je opravljena avtorska korektura, dokument “izvozi” v formatu *. pdf , vse redkeje pa kot PostScript dokument v formatu *.ps. Slednji je lahko zapisan samo v barvnem prostoru CMYK, prvi tudi v RGB.</w:t>
      </w:r>
    </w:p>
    <w:p w:rsidR="00D02E5B" w:rsidRPr="00646629" w:rsidRDefault="00D02E5B" w:rsidP="00646629">
      <w:pPr>
        <w:rPr>
          <w:rFonts w:cs="Calibri"/>
          <w:color w:val="FF0000"/>
          <w:sz w:val="32"/>
        </w:rPr>
      </w:pPr>
      <w:r w:rsidRPr="00646629">
        <w:rPr>
          <w:rFonts w:cs="Calibri"/>
          <w:b/>
          <w:bCs/>
          <w:color w:val="FF0000"/>
          <w:sz w:val="32"/>
        </w:rPr>
        <w:t>Delovna postaja 2</w:t>
      </w:r>
    </w:p>
    <w:p w:rsidR="00D02E5B" w:rsidRPr="00646629" w:rsidRDefault="00D02E5B" w:rsidP="00646629">
      <w:pPr>
        <w:rPr>
          <w:rFonts w:cs="Calibri"/>
        </w:rPr>
      </w:pPr>
      <w:r w:rsidRPr="00646629">
        <w:rPr>
          <w:rFonts w:cs="Calibri"/>
          <w:i/>
          <w:iCs/>
        </w:rPr>
        <w:t>Nadzorni programi napake odkrijejo, hkrati</w:t>
      </w:r>
      <w:r>
        <w:rPr>
          <w:rFonts w:cs="Calibri"/>
        </w:rPr>
        <w:t xml:space="preserve"> </w:t>
      </w:r>
      <w:r w:rsidRPr="00646629">
        <w:rPr>
          <w:rFonts w:cs="Calibri"/>
          <w:i/>
          <w:iCs/>
        </w:rPr>
        <w:t>pa omogočajo, da jih tudi odpravimo. Na vhodni postaji pripravimo tudi razdelitveni načrt</w:t>
      </w:r>
      <w:r>
        <w:rPr>
          <w:rFonts w:cs="Calibri"/>
        </w:rPr>
        <w:t xml:space="preserve"> </w:t>
      </w:r>
      <w:r w:rsidRPr="00646629">
        <w:rPr>
          <w:rFonts w:cs="Calibri"/>
          <w:i/>
          <w:iCs/>
        </w:rPr>
        <w:t>in razporedimo strani, pred rastriranjem na RIP-u in izdelavo tiskovnih form pa na veliko-formatnem Tiskalniku.</w:t>
      </w:r>
    </w:p>
    <w:p w:rsidR="00D02E5B" w:rsidRPr="00646629" w:rsidRDefault="00D02E5B" w:rsidP="00646629">
      <w:pPr>
        <w:rPr>
          <w:rFonts w:cs="Calibri"/>
          <w:color w:val="FF0000"/>
          <w:sz w:val="32"/>
        </w:rPr>
      </w:pPr>
      <w:r w:rsidRPr="00646629">
        <w:rPr>
          <w:rFonts w:cs="Calibri"/>
          <w:b/>
          <w:bCs/>
          <w:color w:val="FF0000"/>
          <w:sz w:val="32"/>
        </w:rPr>
        <w:t>Delovna postaja 3</w:t>
      </w:r>
    </w:p>
    <w:p w:rsidR="00D02E5B" w:rsidRPr="00646629" w:rsidRDefault="00D02E5B" w:rsidP="00646629">
      <w:pPr>
        <w:rPr>
          <w:rFonts w:cs="Calibri"/>
        </w:rPr>
      </w:pPr>
      <w:r w:rsidRPr="00646629">
        <w:rPr>
          <w:rFonts w:cs="Calibri"/>
          <w:i/>
          <w:iCs/>
        </w:rPr>
        <w:t>Izdelamo še preizkusne natise za revizijo. Sodobna oprema omogoča</w:t>
      </w:r>
      <w:r>
        <w:rPr>
          <w:rFonts w:cs="Calibri"/>
        </w:rPr>
        <w:t xml:space="preserve"> </w:t>
      </w:r>
      <w:r w:rsidRPr="00646629">
        <w:rPr>
          <w:rFonts w:cs="Calibri"/>
          <w:i/>
          <w:iCs/>
        </w:rPr>
        <w:t>izdelavo barvno obvezujočih natisov za naročnika in tiskarja. Odobreno tiskovino smemo “ripati” in izdelati enobitne dokumente za osvetljevanje tiskovnih form</w:t>
      </w:r>
    </w:p>
    <w:p w:rsidR="00D02E5B" w:rsidRPr="00646629" w:rsidRDefault="00D02E5B" w:rsidP="00646629">
      <w:pPr>
        <w:rPr>
          <w:rFonts w:cs="Calibri"/>
          <w:color w:val="FF0000"/>
          <w:sz w:val="32"/>
        </w:rPr>
      </w:pPr>
      <w:r w:rsidRPr="00646629">
        <w:rPr>
          <w:rFonts w:cs="Calibri"/>
          <w:b/>
          <w:bCs/>
          <w:color w:val="FF0000"/>
          <w:sz w:val="32"/>
        </w:rPr>
        <w:t>Delovna postaja 4</w:t>
      </w:r>
    </w:p>
    <w:p w:rsidR="00D02E5B" w:rsidRPr="00646629" w:rsidRDefault="00D02E5B" w:rsidP="00646629">
      <w:pPr>
        <w:rPr>
          <w:rFonts w:cs="Calibri"/>
        </w:rPr>
      </w:pPr>
      <w:r w:rsidRPr="00646629">
        <w:rPr>
          <w:rFonts w:cs="Calibri"/>
          <w:i/>
          <w:iCs/>
        </w:rPr>
        <w:t>ali upodabljanje v formatu TIFF/IT. “Ripanje” ne pomeni zgolj rastriranje, ker se lahko opravi tudi preobrazba barvnih izvlečkov iz enega barvnega prostora v drugi ter izvede njihovo prekrivanje in pokrivanje.</w:t>
      </w:r>
    </w:p>
    <w:p w:rsidR="00D02E5B" w:rsidRPr="00646629" w:rsidRDefault="00D02E5B" w:rsidP="00646629">
      <w:pPr>
        <w:rPr>
          <w:rFonts w:cs="Calibri"/>
        </w:rPr>
      </w:pPr>
      <w:r w:rsidRPr="00646629">
        <w:rPr>
          <w:rFonts w:cs="Calibri"/>
          <w:i/>
          <w:iCs/>
        </w:rPr>
        <w:t>Sočasno s temi operacijami poteka izdelava dokumentov za upravljanje tiska in dodelave, medtem ko v operativi pripravijo delovne naloge, to je dokumente v formatih JDF in JMF za dvosmerno komuniciranje med tehnološkimi operacijami in avtomatični potek tehnološkega procesa.</w:t>
      </w:r>
    </w:p>
    <w:p w:rsidR="00D02E5B" w:rsidRDefault="007B4164" w:rsidP="00646629">
      <w:pPr>
        <w:rPr>
          <w:rFonts w:cs="Calibri"/>
        </w:rPr>
      </w:pPr>
      <w:r>
        <w:rPr>
          <w:rFonts w:cs="Calibri"/>
          <w:noProof/>
          <w:lang w:eastAsia="sl-SI"/>
        </w:rPr>
        <w:pict>
          <v:shape id="Slika 15" o:spid="_x0000_i1032" type="#_x0000_t75" style="width:450.75pt;height:295.5pt;visibility:visible">
            <v:imagedata r:id="rId20" o:title=""/>
          </v:shape>
        </w:pict>
      </w:r>
    </w:p>
    <w:p w:rsidR="00D02E5B" w:rsidRDefault="00D02E5B" w:rsidP="00646629">
      <w:pPr>
        <w:rPr>
          <w:rFonts w:cs="Calibri"/>
          <w:i/>
          <w:iCs/>
        </w:rPr>
      </w:pPr>
      <w:r w:rsidRPr="00646629">
        <w:rPr>
          <w:rFonts w:cs="Calibri"/>
          <w:i/>
          <w:iCs/>
        </w:rPr>
        <w:t>Tiskarju za nadzor skladja pomagajo številne avtomatične naprave, ki pa jih mora skrbno vzdrževati in pravilno nastaviti. Kljub temu barvnega neskladja ne more nikoli v celoti odpraviti; delo mu s korektnim prekrivanjem in pokrivanjem barvnih izvlečkov lahko učinkovito olajšamo v grafični pripravi.</w:t>
      </w:r>
    </w:p>
    <w:p w:rsidR="00D02E5B" w:rsidRPr="00646629" w:rsidRDefault="00D02E5B" w:rsidP="00646629">
      <w:pPr>
        <w:rPr>
          <w:rFonts w:cs="Calibri"/>
        </w:rPr>
      </w:pPr>
    </w:p>
    <w:p w:rsidR="00D02E5B" w:rsidRPr="00646629" w:rsidRDefault="007B4164" w:rsidP="00646629">
      <w:pPr>
        <w:spacing w:after="0"/>
        <w:rPr>
          <w:rFonts w:cs="Calibri"/>
        </w:rPr>
      </w:pPr>
      <w:r>
        <w:rPr>
          <w:noProof/>
          <w:lang w:eastAsia="sl-SI"/>
        </w:rPr>
        <w:pict>
          <v:shape id="Slika 16" o:spid="_x0000_s1035" type="#_x0000_t75" style="position:absolute;margin-left:1.15pt;margin-top:1.15pt;width:253.35pt;height:234.75pt;z-index:-251654144;visibility:visible" wrapcoords="-64 0 -64 21531 21600 21531 21600 0 -64 0">
            <v:imagedata r:id="rId21" o:title=""/>
            <w10:wrap type="tight"/>
          </v:shape>
        </w:pict>
      </w:r>
      <w:r w:rsidR="00D02E5B" w:rsidRPr="00646629">
        <w:rPr>
          <w:rFonts w:cs="Calibri"/>
          <w:i/>
          <w:iCs/>
        </w:rPr>
        <w:t>Pri pokrivanju barvnih izvlečkov</w:t>
      </w:r>
    </w:p>
    <w:p w:rsidR="00D02E5B" w:rsidRPr="00646629" w:rsidRDefault="00D02E5B" w:rsidP="00646629">
      <w:pPr>
        <w:spacing w:after="0"/>
        <w:rPr>
          <w:rFonts w:cs="Calibri"/>
        </w:rPr>
      </w:pPr>
      <w:r w:rsidRPr="00646629">
        <w:rPr>
          <w:rFonts w:cs="Calibri"/>
          <w:i/>
          <w:iCs/>
        </w:rPr>
        <w:t>imata oba enako podobo, svetlejši pa je navadno</w:t>
      </w:r>
    </w:p>
    <w:p w:rsidR="00D02E5B" w:rsidRPr="00646629" w:rsidRDefault="00D02E5B" w:rsidP="00646629">
      <w:pPr>
        <w:spacing w:after="0"/>
        <w:rPr>
          <w:rFonts w:cs="Calibri"/>
        </w:rPr>
      </w:pPr>
      <w:r w:rsidRPr="00646629">
        <w:rPr>
          <w:rFonts w:cs="Calibri"/>
          <w:i/>
          <w:iCs/>
        </w:rPr>
        <w:t>večji kot temnejši; s tem se izognemo</w:t>
      </w:r>
    </w:p>
    <w:p w:rsidR="00D02E5B" w:rsidRPr="00646629" w:rsidRDefault="00D02E5B" w:rsidP="00646629">
      <w:pPr>
        <w:spacing w:after="0"/>
        <w:rPr>
          <w:rFonts w:cs="Calibri"/>
        </w:rPr>
      </w:pPr>
      <w:r w:rsidRPr="00646629">
        <w:rPr>
          <w:rFonts w:cs="Calibri"/>
          <w:i/>
          <w:iCs/>
        </w:rPr>
        <w:t>bliskavosti na robovih, ki bi se sicer pojavila</w:t>
      </w:r>
    </w:p>
    <w:p w:rsidR="00D02E5B" w:rsidRPr="00646629" w:rsidRDefault="00D02E5B" w:rsidP="00646629">
      <w:pPr>
        <w:spacing w:after="0"/>
        <w:rPr>
          <w:rFonts w:cs="Calibri"/>
        </w:rPr>
      </w:pPr>
      <w:r w:rsidRPr="00646629">
        <w:rPr>
          <w:rFonts w:cs="Calibri"/>
          <w:i/>
          <w:iCs/>
        </w:rPr>
        <w:t>zaradi barvnega neskladja.</w:t>
      </w:r>
    </w:p>
    <w:p w:rsidR="00D02E5B" w:rsidRPr="00544CF8" w:rsidRDefault="00D02E5B" w:rsidP="00646629">
      <w:pPr>
        <w:spacing w:after="0"/>
        <w:rPr>
          <w:rFonts w:cs="Calibri"/>
        </w:rPr>
      </w:pPr>
    </w:p>
    <w:sectPr w:rsidR="00D02E5B" w:rsidRPr="00544CF8" w:rsidSect="006F5B6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8D1E07"/>
    <w:multiLevelType w:val="hybridMultilevel"/>
    <w:tmpl w:val="70DACA14"/>
    <w:lvl w:ilvl="0" w:tplc="F1421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147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926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82D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CE3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06E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4C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8E6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BEA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4F12DE8"/>
    <w:multiLevelType w:val="hybridMultilevel"/>
    <w:tmpl w:val="A712EDFE"/>
    <w:lvl w:ilvl="0" w:tplc="D25CAA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58A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CE7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40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02D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442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FA3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68A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223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9565BAB"/>
    <w:multiLevelType w:val="hybridMultilevel"/>
    <w:tmpl w:val="51244D5C"/>
    <w:lvl w:ilvl="0" w:tplc="BADAE7C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4CF8"/>
    <w:rsid w:val="00041C96"/>
    <w:rsid w:val="00386F81"/>
    <w:rsid w:val="00544CF8"/>
    <w:rsid w:val="00646629"/>
    <w:rsid w:val="006F5B6E"/>
    <w:rsid w:val="007B4164"/>
    <w:rsid w:val="00C6571C"/>
    <w:rsid w:val="00C92AED"/>
    <w:rsid w:val="00D02E5B"/>
    <w:rsid w:val="00D13F01"/>
    <w:rsid w:val="00DD396B"/>
    <w:rsid w:val="00DE65DE"/>
    <w:rsid w:val="00DE7C7D"/>
    <w:rsid w:val="00E264B6"/>
    <w:rsid w:val="00E434C9"/>
    <w:rsid w:val="00EF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96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44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4CF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C657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ListParagraph">
    <w:name w:val="List Paragraph"/>
    <w:basedOn w:val="Normal"/>
    <w:uiPriority w:val="99"/>
    <w:qFormat/>
    <w:rsid w:val="006F5B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310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1675</Words>
  <Characters>9549</Characters>
  <Application>Microsoft Office Word</Application>
  <DocSecurity>0</DocSecurity>
  <Lines>79</Lines>
  <Paragraphs>22</Paragraphs>
  <ScaleCrop>false</ScaleCrop>
  <Company/>
  <LinksUpToDate>false</LinksUpToDate>
  <CharactersWithSpaces>11202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2019-05-20T11:58:00Z</dcterms:created>
  <dcterms:modified xsi:type="dcterms:W3CDTF">2019-05-20T11:58:00Z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