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0B4" w:rsidRDefault="00AD01E2">
      <w:pPr>
        <w:pStyle w:val="Heading1"/>
      </w:pPr>
      <w:bookmarkStart w:id="0" w:name="_GoBack"/>
      <w:bookmarkEnd w:id="0"/>
      <w:r>
        <w:t>PRIDEVNIKI</w:t>
      </w: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gli aggettivi</w:t>
      </w:r>
    </w:p>
    <w:p w:rsidR="00B710B4" w:rsidRDefault="00B710B4">
      <w:pPr>
        <w:rPr>
          <w:rFonts w:ascii="Calibri" w:hAnsi="Calibri"/>
          <w:lang w:val="sr-Latn-CS"/>
        </w:rPr>
      </w:pP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giusto – pravičen, pravilen</w:t>
      </w: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nuovo – novo</w:t>
      </w: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aperto – odprto</w:t>
      </w: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moderno – moderno</w:t>
      </w: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bello – lep</w:t>
      </w: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piccolo – majhen</w:t>
      </w: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difficile – težko</w:t>
      </w: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importante – pomembno</w:t>
      </w: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gentile – nežen, prijazen</w:t>
      </w: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carino – čeden, ljubek</w:t>
      </w: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basso – nizek, prostaški</w:t>
      </w: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pesante – naporen</w:t>
      </w: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speciale – posebno</w:t>
      </w: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intelligente –inteligentno</w:t>
      </w: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famoso – slaven, znamenit</w:t>
      </w: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interessante – zanimiv</w:t>
      </w: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grande – velik</w:t>
      </w: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verde – zeleno</w:t>
      </w: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giallo – rumeno</w:t>
      </w: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blu – modro</w:t>
      </w: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azzuro – azurno</w:t>
      </w: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rosso – rdeče</w:t>
      </w: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nero – črno</w:t>
      </w: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bianco – belo</w:t>
      </w: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biondo – blond</w:t>
      </w: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simpatico – simpatično</w:t>
      </w: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magro – suha (abbastanza = ne preveč)</w:t>
      </w: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bruno – rjavolas (castano)</w:t>
      </w: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lungo – dolgo</w:t>
      </w: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giovane – mlad</w:t>
      </w: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vecchio – star</w:t>
      </w: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brutto – grd</w:t>
      </w: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corto – kratek</w:t>
      </w: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allegro – vesel, živahen</w:t>
      </w: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triste – žalosten</w:t>
      </w: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scortese – nesramen, nevljuden</w:t>
      </w:r>
    </w:p>
    <w:p w:rsidR="00B710B4" w:rsidRDefault="00AD01E2">
      <w:pPr>
        <w:rPr>
          <w:rFonts w:ascii="Calibri" w:hAnsi="Calibri"/>
          <w:lang w:val="sr-Latn-CS"/>
        </w:rPr>
      </w:pPr>
      <w:r>
        <w:rPr>
          <w:rFonts w:ascii="Calibri" w:hAnsi="Calibri"/>
          <w:lang w:val="sr-Latn-CS"/>
        </w:rPr>
        <w:t>miglior – najboljši (najljubši; amico)</w:t>
      </w:r>
    </w:p>
    <w:sectPr w:rsidR="00B710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01E2"/>
    <w:rsid w:val="001E051F"/>
    <w:rsid w:val="00AD01E2"/>
    <w:rsid w:val="00B7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alibri" w:hAnsi="Calibri"/>
      <w:b/>
      <w:bCs/>
      <w:color w:val="339966"/>
      <w:sz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