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3E" w:rsidRDefault="006E3289" w:rsidP="006E3289">
      <w:pPr>
        <w:pStyle w:val="Title"/>
      </w:pPr>
      <w:bookmarkStart w:id="0" w:name="_GoBack"/>
      <w:bookmarkEnd w:id="0"/>
      <w:r>
        <w:t>Pronomi personali – osebni zaimki</w:t>
      </w:r>
    </w:p>
    <w:p w:rsidR="006E3289" w:rsidRDefault="006E3289" w:rsidP="006E3289">
      <w:r>
        <w:t>Italijanščina ima, za razliko od slovenščine, poudarjene in nepoudarjene oblike osebnih zaimkov.</w:t>
      </w:r>
    </w:p>
    <w:p w:rsidR="006E3289" w:rsidRDefault="006E3289" w:rsidP="006E3289">
      <w:r>
        <w:t xml:space="preserve">            </w:t>
      </w:r>
      <w:r w:rsidRPr="00BD12CC">
        <w:rPr>
          <w:b/>
        </w:rPr>
        <w:t>Maria lo ama tanto.</w:t>
      </w:r>
      <w:r>
        <w:t xml:space="preserve">     (</w:t>
      </w:r>
      <w:r w:rsidRPr="00BD12CC">
        <w:rPr>
          <w:i/>
        </w:rPr>
        <w:t>Marija ga zelo ljubi</w:t>
      </w:r>
      <w:r>
        <w:t>.)      - zaimek je nepoudarjen</w:t>
      </w:r>
    </w:p>
    <w:p w:rsidR="006E3289" w:rsidRDefault="006E3289" w:rsidP="006E3289">
      <w:r>
        <w:t xml:space="preserve">            </w:t>
      </w:r>
      <w:r w:rsidRPr="00BD12CC">
        <w:rPr>
          <w:b/>
        </w:rPr>
        <w:t>Maria ama lui, non Marco</w:t>
      </w:r>
      <w:r>
        <w:t>.  (</w:t>
      </w:r>
      <w:r w:rsidRPr="00BD12CC">
        <w:rPr>
          <w:i/>
        </w:rPr>
        <w:t>Marija ljubi njega, ne Marka</w:t>
      </w:r>
      <w:r>
        <w:t>.)           - zaimek je poudarjen</w:t>
      </w:r>
    </w:p>
    <w:p w:rsidR="006E3289" w:rsidRDefault="006E3289" w:rsidP="006E3289"/>
    <w:p w:rsidR="006E3289" w:rsidRDefault="006E3289" w:rsidP="006E3289">
      <w:pPr>
        <w:pStyle w:val="Heading2"/>
        <w:numPr>
          <w:ilvl w:val="0"/>
          <w:numId w:val="1"/>
        </w:numPr>
      </w:pPr>
      <w:r>
        <w:t>Poudarjeni osebni zaimki</w:t>
      </w:r>
    </w:p>
    <w:p w:rsidR="00BD12CC" w:rsidRPr="00BD12CC" w:rsidRDefault="00BD12CC" w:rsidP="00BD12CC"/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88"/>
        <w:gridCol w:w="1738"/>
        <w:gridCol w:w="1275"/>
        <w:gridCol w:w="1418"/>
        <w:gridCol w:w="1559"/>
      </w:tblGrid>
      <w:tr w:rsidR="006E3289" w:rsidRPr="002470E3" w:rsidTr="002470E3">
        <w:tc>
          <w:tcPr>
            <w:tcW w:w="3226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osebkove oblike (imenovalnik)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predmet v tožilniku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za predlogi</w:t>
            </w:r>
          </w:p>
        </w:tc>
      </w:tr>
      <w:tr w:rsidR="006E3289" w:rsidRPr="002470E3" w:rsidTr="002470E3">
        <w:tc>
          <w:tcPr>
            <w:tcW w:w="1488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io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jaz</w:t>
            </w:r>
          </w:p>
        </w:tc>
        <w:tc>
          <w:tcPr>
            <w:tcW w:w="1275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me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mene</w:t>
            </w:r>
          </w:p>
        </w:tc>
        <w:tc>
          <w:tcPr>
            <w:tcW w:w="1559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me</w:t>
            </w:r>
          </w:p>
        </w:tc>
      </w:tr>
      <w:tr w:rsidR="006E3289" w:rsidRPr="002470E3" w:rsidTr="002470E3">
        <w:tc>
          <w:tcPr>
            <w:tcW w:w="148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tu</w:t>
            </w:r>
          </w:p>
        </w:tc>
        <w:tc>
          <w:tcPr>
            <w:tcW w:w="173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ti</w:t>
            </w:r>
          </w:p>
        </w:tc>
        <w:tc>
          <w:tcPr>
            <w:tcW w:w="1275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te</w:t>
            </w:r>
          </w:p>
        </w:tc>
        <w:tc>
          <w:tcPr>
            <w:tcW w:w="141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tebe</w:t>
            </w:r>
          </w:p>
        </w:tc>
        <w:tc>
          <w:tcPr>
            <w:tcW w:w="1559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te</w:t>
            </w:r>
          </w:p>
        </w:tc>
      </w:tr>
      <w:tr w:rsidR="006E3289" w:rsidRPr="002470E3" w:rsidTr="002470E3">
        <w:tc>
          <w:tcPr>
            <w:tcW w:w="1488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lui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on (</w:t>
            </w:r>
            <w:r w:rsidRPr="002470E3">
              <w:rPr>
                <w:i/>
                <w:color w:val="365F91"/>
              </w:rPr>
              <w:t>ono</w:t>
            </w:r>
            <w:r w:rsidRPr="002470E3">
              <w:rPr>
                <w:color w:val="365F91"/>
              </w:rPr>
              <w:t>)</w:t>
            </w:r>
          </w:p>
        </w:tc>
        <w:tc>
          <w:tcPr>
            <w:tcW w:w="1275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lui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njega</w:t>
            </w:r>
          </w:p>
        </w:tc>
        <w:tc>
          <w:tcPr>
            <w:tcW w:w="1559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lui</w:t>
            </w:r>
          </w:p>
        </w:tc>
      </w:tr>
      <w:tr w:rsidR="006E3289" w:rsidRPr="002470E3" w:rsidTr="002470E3">
        <w:tc>
          <w:tcPr>
            <w:tcW w:w="148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lei</w:t>
            </w:r>
          </w:p>
        </w:tc>
        <w:tc>
          <w:tcPr>
            <w:tcW w:w="173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ona</w:t>
            </w:r>
          </w:p>
        </w:tc>
        <w:tc>
          <w:tcPr>
            <w:tcW w:w="1275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lei</w:t>
            </w:r>
          </w:p>
        </w:tc>
        <w:tc>
          <w:tcPr>
            <w:tcW w:w="141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njo</w:t>
            </w:r>
          </w:p>
        </w:tc>
        <w:tc>
          <w:tcPr>
            <w:tcW w:w="1559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lei</w:t>
            </w:r>
          </w:p>
        </w:tc>
      </w:tr>
      <w:tr w:rsidR="006E3289" w:rsidRPr="002470E3" w:rsidTr="002470E3">
        <w:tc>
          <w:tcPr>
            <w:tcW w:w="1488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Lei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Vi (</w:t>
            </w:r>
            <w:r w:rsidRPr="002470E3">
              <w:rPr>
                <w:i/>
                <w:color w:val="365F91"/>
              </w:rPr>
              <w:t>vikanje</w:t>
            </w:r>
            <w:r w:rsidRPr="002470E3">
              <w:rPr>
                <w:color w:val="365F91"/>
              </w:rPr>
              <w:t>)</w:t>
            </w:r>
          </w:p>
        </w:tc>
        <w:tc>
          <w:tcPr>
            <w:tcW w:w="1275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Lei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Vas</w:t>
            </w:r>
          </w:p>
        </w:tc>
        <w:tc>
          <w:tcPr>
            <w:tcW w:w="1559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Lei</w:t>
            </w:r>
          </w:p>
        </w:tc>
      </w:tr>
      <w:tr w:rsidR="006E3289" w:rsidRPr="002470E3" w:rsidTr="002470E3">
        <w:tc>
          <w:tcPr>
            <w:tcW w:w="148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noi</w:t>
            </w:r>
          </w:p>
        </w:tc>
        <w:tc>
          <w:tcPr>
            <w:tcW w:w="173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mi</w:t>
            </w:r>
          </w:p>
        </w:tc>
        <w:tc>
          <w:tcPr>
            <w:tcW w:w="1275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noi</w:t>
            </w:r>
          </w:p>
        </w:tc>
        <w:tc>
          <w:tcPr>
            <w:tcW w:w="141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nas</w:t>
            </w:r>
          </w:p>
        </w:tc>
        <w:tc>
          <w:tcPr>
            <w:tcW w:w="1559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noi</w:t>
            </w:r>
          </w:p>
        </w:tc>
      </w:tr>
      <w:tr w:rsidR="006E3289" w:rsidRPr="002470E3" w:rsidTr="002470E3">
        <w:tc>
          <w:tcPr>
            <w:tcW w:w="1488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voi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vi</w:t>
            </w:r>
          </w:p>
        </w:tc>
        <w:tc>
          <w:tcPr>
            <w:tcW w:w="1275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voi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vas</w:t>
            </w:r>
          </w:p>
        </w:tc>
        <w:tc>
          <w:tcPr>
            <w:tcW w:w="1559" w:type="dxa"/>
            <w:shd w:val="clear" w:color="auto" w:fill="D3DFEE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voi</w:t>
            </w:r>
          </w:p>
        </w:tc>
      </w:tr>
      <w:tr w:rsidR="006E3289" w:rsidRPr="002470E3" w:rsidTr="002470E3">
        <w:tc>
          <w:tcPr>
            <w:tcW w:w="148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loro</w:t>
            </w:r>
          </w:p>
        </w:tc>
        <w:tc>
          <w:tcPr>
            <w:tcW w:w="173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oni</w:t>
            </w:r>
          </w:p>
        </w:tc>
        <w:tc>
          <w:tcPr>
            <w:tcW w:w="1275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loro</w:t>
            </w:r>
          </w:p>
        </w:tc>
        <w:tc>
          <w:tcPr>
            <w:tcW w:w="1418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njih</w:t>
            </w:r>
          </w:p>
        </w:tc>
        <w:tc>
          <w:tcPr>
            <w:tcW w:w="1559" w:type="dxa"/>
            <w:shd w:val="clear" w:color="auto" w:fill="auto"/>
          </w:tcPr>
          <w:p w:rsidR="006E3289" w:rsidRPr="002470E3" w:rsidRDefault="006E32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loro</w:t>
            </w:r>
          </w:p>
        </w:tc>
      </w:tr>
    </w:tbl>
    <w:p w:rsidR="006E3289" w:rsidRDefault="006E3289" w:rsidP="00BD12CC">
      <w:pPr>
        <w:jc w:val="center"/>
      </w:pPr>
    </w:p>
    <w:p w:rsidR="00E5055E" w:rsidRDefault="00E5055E" w:rsidP="006E3289">
      <w:r>
        <w:t>Tako kot v slovenščini tudi v italijanščini osebni zaimki v vlogi osebka ( v imenovalniku ) niso vedno obvezni. Rabimo jih samo takrat, ko jih želimo posebej poudariti: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055E" w:rsidRPr="002470E3" w:rsidTr="002470E3">
        <w:tc>
          <w:tcPr>
            <w:tcW w:w="4606" w:type="dxa"/>
            <w:shd w:val="clear" w:color="auto" w:fill="auto"/>
          </w:tcPr>
          <w:p w:rsidR="00E5055E" w:rsidRPr="002470E3" w:rsidRDefault="00E5055E" w:rsidP="002470E3">
            <w:pPr>
              <w:spacing w:after="0" w:line="240" w:lineRule="auto"/>
              <w:rPr>
                <w:b/>
              </w:rPr>
            </w:pPr>
            <w:r w:rsidRPr="002470E3">
              <w:rPr>
                <w:b/>
              </w:rPr>
              <w:t xml:space="preserve">Amo la musica. </w:t>
            </w:r>
          </w:p>
        </w:tc>
        <w:tc>
          <w:tcPr>
            <w:tcW w:w="4606" w:type="dxa"/>
            <w:shd w:val="clear" w:color="auto" w:fill="auto"/>
          </w:tcPr>
          <w:p w:rsidR="00E5055E" w:rsidRPr="002470E3" w:rsidRDefault="00E5055E" w:rsidP="002470E3">
            <w:pPr>
              <w:spacing w:after="0" w:line="240" w:lineRule="auto"/>
              <w:rPr>
                <w:i/>
              </w:rPr>
            </w:pPr>
            <w:r w:rsidRPr="002470E3">
              <w:rPr>
                <w:i/>
              </w:rPr>
              <w:t>Ljubim glasbo.</w:t>
            </w:r>
          </w:p>
        </w:tc>
      </w:tr>
      <w:tr w:rsidR="00E5055E" w:rsidRPr="002470E3" w:rsidTr="002470E3">
        <w:tc>
          <w:tcPr>
            <w:tcW w:w="4606" w:type="dxa"/>
            <w:shd w:val="clear" w:color="auto" w:fill="auto"/>
          </w:tcPr>
          <w:p w:rsidR="00E5055E" w:rsidRPr="002470E3" w:rsidRDefault="00E5055E" w:rsidP="002470E3">
            <w:pPr>
              <w:spacing w:after="0" w:line="240" w:lineRule="auto"/>
              <w:rPr>
                <w:b/>
              </w:rPr>
            </w:pPr>
            <w:r w:rsidRPr="002470E3">
              <w:rPr>
                <w:b/>
                <w:color w:val="0070C0"/>
              </w:rPr>
              <w:t xml:space="preserve">Io </w:t>
            </w:r>
            <w:r w:rsidRPr="002470E3">
              <w:rPr>
                <w:b/>
              </w:rPr>
              <w:t xml:space="preserve">amo la musica, e </w:t>
            </w:r>
            <w:r w:rsidRPr="002470E3">
              <w:rPr>
                <w:b/>
                <w:color w:val="0070C0"/>
              </w:rPr>
              <w:t xml:space="preserve">lui </w:t>
            </w:r>
            <w:r w:rsidRPr="002470E3">
              <w:rPr>
                <w:b/>
              </w:rPr>
              <w:t>il teatro.</w:t>
            </w:r>
          </w:p>
        </w:tc>
        <w:tc>
          <w:tcPr>
            <w:tcW w:w="4606" w:type="dxa"/>
            <w:shd w:val="clear" w:color="auto" w:fill="auto"/>
          </w:tcPr>
          <w:p w:rsidR="00E5055E" w:rsidRPr="002470E3" w:rsidRDefault="00E5055E" w:rsidP="002470E3">
            <w:pPr>
              <w:spacing w:after="0" w:line="240" w:lineRule="auto"/>
              <w:rPr>
                <w:i/>
              </w:rPr>
            </w:pPr>
            <w:r w:rsidRPr="002470E3">
              <w:rPr>
                <w:i/>
              </w:rPr>
              <w:t>Jaz ljubim glasbo, on pa gledališče.</w:t>
            </w:r>
          </w:p>
        </w:tc>
      </w:tr>
    </w:tbl>
    <w:p w:rsidR="00E5055E" w:rsidRDefault="00E5055E" w:rsidP="006E3289"/>
    <w:p w:rsidR="00E5055E" w:rsidRDefault="00E5055E" w:rsidP="006E3289">
      <w:r>
        <w:t xml:space="preserve">Vljudnostna oblika je v italijanščini izražena z zaimkom </w:t>
      </w:r>
      <w:r w:rsidRPr="00BD12CC">
        <w:rPr>
          <w:b/>
        </w:rPr>
        <w:t>Lei</w:t>
      </w:r>
      <w:r>
        <w:t xml:space="preserve"> + 3.osebo ednine. Če ogovarjamo več oseb, najpogosteje uporabljamo </w:t>
      </w:r>
      <w:r w:rsidRPr="00BD12CC">
        <w:rPr>
          <w:b/>
        </w:rPr>
        <w:t>Voi</w:t>
      </w:r>
      <w:r>
        <w:t xml:space="preserve"> + 2.osebo množine; </w:t>
      </w:r>
      <w:r w:rsidRPr="00BD12CC">
        <w:rPr>
          <w:b/>
        </w:rPr>
        <w:t>Loro</w:t>
      </w:r>
      <w:r>
        <w:t xml:space="preserve"> je zelo formalna in izjemno redka oblika. Vljudnostne zaimke </w:t>
      </w:r>
      <w:r w:rsidRPr="00BD12CC">
        <w:rPr>
          <w:b/>
        </w:rPr>
        <w:t>Lei</w:t>
      </w:r>
      <w:r>
        <w:t xml:space="preserve">, </w:t>
      </w:r>
      <w:r w:rsidRPr="00BD12CC">
        <w:rPr>
          <w:b/>
        </w:rPr>
        <w:t>Voi</w:t>
      </w:r>
      <w:r>
        <w:t xml:space="preserve"> in </w:t>
      </w:r>
      <w:r w:rsidRPr="00BD12CC">
        <w:rPr>
          <w:b/>
        </w:rPr>
        <w:t>Loro</w:t>
      </w:r>
      <w:r>
        <w:t xml:space="preserve"> lahko pišemo z malo ali veliko začetnico. V poslovni korespondenci se kot nagovor večinoma uporablja 2.oseba množine ( </w:t>
      </w:r>
      <w:r w:rsidRPr="00BD12CC">
        <w:rPr>
          <w:b/>
        </w:rPr>
        <w:t>Voi</w:t>
      </w:r>
      <w:r>
        <w:t xml:space="preserve"> ).</w:t>
      </w:r>
    </w:p>
    <w:p w:rsidR="00E5055E" w:rsidRDefault="00E5055E" w:rsidP="006E3289"/>
    <w:p w:rsidR="00E5055E" w:rsidRDefault="00E5055E" w:rsidP="006E3289">
      <w:r>
        <w:t>Poudarjene osebne zaimke uporabljamo</w:t>
      </w:r>
      <w:r w:rsidR="00457E89">
        <w:t>:</w:t>
      </w:r>
    </w:p>
    <w:p w:rsidR="00457E89" w:rsidRDefault="00457E89" w:rsidP="00457E89">
      <w:pPr>
        <w:pStyle w:val="ListParagraph"/>
        <w:numPr>
          <w:ilvl w:val="0"/>
          <w:numId w:val="2"/>
        </w:numPr>
      </w:pPr>
      <w:r>
        <w:t>Ko želimo poudariti osebo ali nasprotje med dvema osebama: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D12CC" w:rsidRPr="002470E3" w:rsidTr="002470E3">
        <w:trPr>
          <w:trHeight w:val="547"/>
        </w:trPr>
        <w:tc>
          <w:tcPr>
            <w:tcW w:w="4284" w:type="dxa"/>
            <w:shd w:val="clear" w:color="auto" w:fill="auto"/>
          </w:tcPr>
          <w:p w:rsidR="00BD12CC" w:rsidRPr="002470E3" w:rsidRDefault="00BD12CC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 xml:space="preserve">Ti sono simpatici i Rossi? - </w:t>
            </w:r>
            <w:r w:rsidRPr="002470E3">
              <w:rPr>
                <w:b/>
                <w:color w:val="0070C0"/>
              </w:rPr>
              <w:t xml:space="preserve">Lui </w:t>
            </w:r>
            <w:r w:rsidRPr="002470E3">
              <w:rPr>
                <w:b/>
              </w:rPr>
              <w:t xml:space="preserve">si, </w:t>
            </w:r>
            <w:r w:rsidRPr="002470E3">
              <w:rPr>
                <w:b/>
                <w:color w:val="0070C0"/>
              </w:rPr>
              <w:t xml:space="preserve">lei </w:t>
            </w:r>
            <w:r w:rsidRPr="002470E3">
              <w:rPr>
                <w:b/>
              </w:rPr>
              <w:t>no.</w:t>
            </w:r>
          </w:p>
        </w:tc>
        <w:tc>
          <w:tcPr>
            <w:tcW w:w="4284" w:type="dxa"/>
            <w:shd w:val="clear" w:color="auto" w:fill="auto"/>
          </w:tcPr>
          <w:p w:rsidR="00BD12CC" w:rsidRPr="002470E3" w:rsidRDefault="00BD12CC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Se ti zdijo Rossijevi simpatični? - On ja, ona pa ne.</w:t>
            </w:r>
          </w:p>
        </w:tc>
      </w:tr>
      <w:tr w:rsidR="00457E89" w:rsidRPr="002470E3" w:rsidTr="002470E3">
        <w:tc>
          <w:tcPr>
            <w:tcW w:w="4284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b/>
              </w:rPr>
            </w:pPr>
            <w:r w:rsidRPr="002470E3">
              <w:rPr>
                <w:b/>
              </w:rPr>
              <w:t xml:space="preserve">Al conto ci penso </w:t>
            </w:r>
            <w:r w:rsidRPr="002470E3">
              <w:rPr>
                <w:b/>
                <w:color w:val="0070C0"/>
              </w:rPr>
              <w:t>io</w:t>
            </w:r>
            <w:r w:rsidRPr="002470E3">
              <w:rPr>
                <w:b/>
              </w:rPr>
              <w:t>.</w:t>
            </w:r>
          </w:p>
        </w:tc>
        <w:tc>
          <w:tcPr>
            <w:tcW w:w="4284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i/>
              </w:rPr>
            </w:pPr>
            <w:r w:rsidRPr="002470E3">
              <w:rPr>
                <w:i/>
              </w:rPr>
              <w:t>Za račun bom poskrbel jaz.</w:t>
            </w:r>
          </w:p>
        </w:tc>
      </w:tr>
    </w:tbl>
    <w:p w:rsidR="00457E89" w:rsidRDefault="00457E89" w:rsidP="00457E89">
      <w:pPr>
        <w:pStyle w:val="ListParagraph"/>
      </w:pPr>
    </w:p>
    <w:p w:rsidR="00457E89" w:rsidRDefault="00457E89" w:rsidP="00457E89">
      <w:pPr>
        <w:pStyle w:val="ListParagraph"/>
      </w:pPr>
      <w:r>
        <w:t xml:space="preserve">V tem primeru lahko za 3.osebo uporabljamo le oblike </w:t>
      </w:r>
      <w:r w:rsidRPr="00BD12CC">
        <w:rPr>
          <w:b/>
        </w:rPr>
        <w:t>lui</w:t>
      </w:r>
      <w:r>
        <w:t xml:space="preserve">, </w:t>
      </w:r>
      <w:r w:rsidRPr="00BD12CC">
        <w:rPr>
          <w:b/>
        </w:rPr>
        <w:t>lei</w:t>
      </w:r>
      <w:r>
        <w:t xml:space="preserve"> in </w:t>
      </w:r>
      <w:r w:rsidRPr="00BD12CC">
        <w:rPr>
          <w:b/>
        </w:rPr>
        <w:t>loro</w:t>
      </w:r>
      <w:r>
        <w:t>.</w:t>
      </w:r>
    </w:p>
    <w:p w:rsidR="00457E89" w:rsidRDefault="00457E89" w:rsidP="00457E89">
      <w:pPr>
        <w:pStyle w:val="ListParagraph"/>
      </w:pPr>
    </w:p>
    <w:p w:rsidR="00BD12CC" w:rsidRDefault="00BD12CC" w:rsidP="00457E89">
      <w:pPr>
        <w:pStyle w:val="ListParagraph"/>
      </w:pPr>
    </w:p>
    <w:p w:rsidR="00BD12CC" w:rsidRDefault="00BD12CC" w:rsidP="00457E89">
      <w:pPr>
        <w:pStyle w:val="ListParagraph"/>
      </w:pPr>
    </w:p>
    <w:p w:rsidR="00457E89" w:rsidRDefault="00457E89" w:rsidP="00457E89">
      <w:pPr>
        <w:pStyle w:val="ListParagraph"/>
        <w:numPr>
          <w:ilvl w:val="0"/>
          <w:numId w:val="2"/>
        </w:numPr>
      </w:pPr>
      <w:r>
        <w:lastRenderedPageBreak/>
        <w:t>Pred predlogi (v predložnih zvezah):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91"/>
        <w:gridCol w:w="4277"/>
      </w:tblGrid>
      <w:tr w:rsidR="00457E89" w:rsidRPr="002470E3" w:rsidTr="002470E3">
        <w:tc>
          <w:tcPr>
            <w:tcW w:w="4606" w:type="dxa"/>
            <w:shd w:val="clear" w:color="auto" w:fill="auto"/>
          </w:tcPr>
          <w:p w:rsidR="00457E89" w:rsidRPr="002470E3" w:rsidRDefault="00457E89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 xml:space="preserve">Vengo al cinema con </w:t>
            </w:r>
            <w:r w:rsidRPr="002470E3">
              <w:rPr>
                <w:b/>
                <w:color w:val="0070C0"/>
              </w:rPr>
              <w:t>te</w:t>
            </w:r>
            <w:r w:rsidRPr="002470E3">
              <w:rPr>
                <w:b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457E89" w:rsidRPr="002470E3" w:rsidRDefault="00457E89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Grem s teboj v kino.</w:t>
            </w:r>
          </w:p>
        </w:tc>
      </w:tr>
    </w:tbl>
    <w:p w:rsidR="00457E89" w:rsidRDefault="00457E89" w:rsidP="00457E89">
      <w:pPr>
        <w:pStyle w:val="ListParagraph"/>
      </w:pPr>
    </w:p>
    <w:p w:rsidR="00457E89" w:rsidRDefault="00457E89" w:rsidP="00457E89">
      <w:pPr>
        <w:pStyle w:val="ListParagraph"/>
        <w:numPr>
          <w:ilvl w:val="0"/>
          <w:numId w:val="2"/>
        </w:numPr>
      </w:pPr>
      <w:r>
        <w:t>Ko stojijo brez glagola: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93"/>
        <w:gridCol w:w="4275"/>
      </w:tblGrid>
      <w:tr w:rsidR="00457E89" w:rsidRPr="002470E3" w:rsidTr="002470E3">
        <w:tc>
          <w:tcPr>
            <w:tcW w:w="4606" w:type="dxa"/>
            <w:shd w:val="clear" w:color="auto" w:fill="auto"/>
          </w:tcPr>
          <w:p w:rsidR="00457E89" w:rsidRPr="002470E3" w:rsidRDefault="00457E89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 xml:space="preserve">Chi è stato? – </w:t>
            </w:r>
            <w:r w:rsidRPr="002470E3">
              <w:rPr>
                <w:b/>
                <w:color w:val="0070C0"/>
              </w:rPr>
              <w:t>Lui</w:t>
            </w:r>
            <w:r w:rsidRPr="002470E3">
              <w:rPr>
                <w:b/>
              </w:rPr>
              <w:t>!</w:t>
            </w:r>
          </w:p>
        </w:tc>
        <w:tc>
          <w:tcPr>
            <w:tcW w:w="4606" w:type="dxa"/>
            <w:shd w:val="clear" w:color="auto" w:fill="auto"/>
          </w:tcPr>
          <w:p w:rsidR="00457E89" w:rsidRPr="002470E3" w:rsidRDefault="00457E89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Kdo je bil? – On!</w:t>
            </w:r>
          </w:p>
        </w:tc>
      </w:tr>
    </w:tbl>
    <w:p w:rsidR="00457E89" w:rsidRDefault="00457E89" w:rsidP="00457E89">
      <w:pPr>
        <w:pStyle w:val="ListParagraph"/>
      </w:pPr>
    </w:p>
    <w:p w:rsidR="00457E89" w:rsidRDefault="00457E89" w:rsidP="00457E89">
      <w:pPr>
        <w:pStyle w:val="Heading2"/>
      </w:pPr>
    </w:p>
    <w:p w:rsidR="00E5055E" w:rsidRDefault="00457E89" w:rsidP="00457E89">
      <w:pPr>
        <w:pStyle w:val="Heading2"/>
        <w:numPr>
          <w:ilvl w:val="0"/>
          <w:numId w:val="1"/>
        </w:numPr>
      </w:pPr>
      <w:r>
        <w:t>Nepoudarjeni osebni zaimki</w:t>
      </w:r>
    </w:p>
    <w:p w:rsidR="00BD12CC" w:rsidRPr="00BD12CC" w:rsidRDefault="00BD12CC" w:rsidP="00BD12CC"/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2268"/>
      </w:tblGrid>
      <w:tr w:rsidR="00457E89" w:rsidRPr="002470E3" w:rsidTr="002470E3">
        <w:trPr>
          <w:jc w:val="center"/>
        </w:trPr>
        <w:tc>
          <w:tcPr>
            <w:tcW w:w="35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predmet v tožilniku</w:t>
            </w:r>
          </w:p>
        </w:tc>
        <w:tc>
          <w:tcPr>
            <w:tcW w:w="3544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predmet v dajalniku</w:t>
            </w:r>
          </w:p>
        </w:tc>
      </w:tr>
      <w:tr w:rsidR="00457E89" w:rsidRPr="002470E3" w:rsidTr="002470E3">
        <w:trPr>
          <w:jc w:val="center"/>
        </w:trPr>
        <w:tc>
          <w:tcPr>
            <w:tcW w:w="1242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mi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me</w:t>
            </w:r>
          </w:p>
        </w:tc>
        <w:tc>
          <w:tcPr>
            <w:tcW w:w="1276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mi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mi</w:t>
            </w:r>
          </w:p>
        </w:tc>
      </w:tr>
      <w:tr w:rsidR="00457E89" w:rsidRPr="002470E3" w:rsidTr="002470E3">
        <w:trPr>
          <w:jc w:val="center"/>
        </w:trPr>
        <w:tc>
          <w:tcPr>
            <w:tcW w:w="1242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 xml:space="preserve">ti </w:t>
            </w:r>
          </w:p>
        </w:tc>
        <w:tc>
          <w:tcPr>
            <w:tcW w:w="2268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te</w:t>
            </w:r>
          </w:p>
        </w:tc>
        <w:tc>
          <w:tcPr>
            <w:tcW w:w="1276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ti</w:t>
            </w:r>
          </w:p>
        </w:tc>
        <w:tc>
          <w:tcPr>
            <w:tcW w:w="2268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ti</w:t>
            </w:r>
          </w:p>
        </w:tc>
      </w:tr>
      <w:tr w:rsidR="00457E89" w:rsidRPr="002470E3" w:rsidTr="002470E3">
        <w:trPr>
          <w:jc w:val="center"/>
        </w:trPr>
        <w:tc>
          <w:tcPr>
            <w:tcW w:w="1242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lo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ga</w:t>
            </w:r>
          </w:p>
        </w:tc>
        <w:tc>
          <w:tcPr>
            <w:tcW w:w="1276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gli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mu</w:t>
            </w:r>
          </w:p>
        </w:tc>
      </w:tr>
      <w:tr w:rsidR="00457E89" w:rsidRPr="002470E3" w:rsidTr="002470E3">
        <w:trPr>
          <w:jc w:val="center"/>
        </w:trPr>
        <w:tc>
          <w:tcPr>
            <w:tcW w:w="1242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la</w:t>
            </w:r>
          </w:p>
        </w:tc>
        <w:tc>
          <w:tcPr>
            <w:tcW w:w="2268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jo</w:t>
            </w:r>
          </w:p>
        </w:tc>
        <w:tc>
          <w:tcPr>
            <w:tcW w:w="1276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le</w:t>
            </w:r>
          </w:p>
        </w:tc>
        <w:tc>
          <w:tcPr>
            <w:tcW w:w="2268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ji</w:t>
            </w:r>
          </w:p>
        </w:tc>
      </w:tr>
      <w:tr w:rsidR="00457E89" w:rsidRPr="002470E3" w:rsidTr="002470E3">
        <w:trPr>
          <w:jc w:val="center"/>
        </w:trPr>
        <w:tc>
          <w:tcPr>
            <w:tcW w:w="1242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La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Vas</w:t>
            </w:r>
          </w:p>
        </w:tc>
        <w:tc>
          <w:tcPr>
            <w:tcW w:w="1276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Le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Vam</w:t>
            </w:r>
          </w:p>
        </w:tc>
      </w:tr>
      <w:tr w:rsidR="00457E89" w:rsidRPr="002470E3" w:rsidTr="002470E3">
        <w:trPr>
          <w:jc w:val="center"/>
        </w:trPr>
        <w:tc>
          <w:tcPr>
            <w:tcW w:w="1242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ci</w:t>
            </w:r>
          </w:p>
        </w:tc>
        <w:tc>
          <w:tcPr>
            <w:tcW w:w="2268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nas</w:t>
            </w:r>
          </w:p>
        </w:tc>
        <w:tc>
          <w:tcPr>
            <w:tcW w:w="1276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ci</w:t>
            </w:r>
          </w:p>
        </w:tc>
        <w:tc>
          <w:tcPr>
            <w:tcW w:w="2268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nam</w:t>
            </w:r>
          </w:p>
        </w:tc>
      </w:tr>
      <w:tr w:rsidR="00457E89" w:rsidRPr="002470E3" w:rsidTr="002470E3">
        <w:trPr>
          <w:jc w:val="center"/>
        </w:trPr>
        <w:tc>
          <w:tcPr>
            <w:tcW w:w="1242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vi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vas</w:t>
            </w:r>
          </w:p>
        </w:tc>
        <w:tc>
          <w:tcPr>
            <w:tcW w:w="1276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vi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vam</w:t>
            </w:r>
          </w:p>
        </w:tc>
      </w:tr>
      <w:tr w:rsidR="00457E89" w:rsidRPr="002470E3" w:rsidTr="002470E3">
        <w:trPr>
          <w:jc w:val="center"/>
        </w:trPr>
        <w:tc>
          <w:tcPr>
            <w:tcW w:w="1242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li, le</w:t>
            </w:r>
          </w:p>
        </w:tc>
        <w:tc>
          <w:tcPr>
            <w:tcW w:w="2268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jih</w:t>
            </w:r>
          </w:p>
        </w:tc>
        <w:tc>
          <w:tcPr>
            <w:tcW w:w="1276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gli, loro</w:t>
            </w:r>
          </w:p>
        </w:tc>
        <w:tc>
          <w:tcPr>
            <w:tcW w:w="2268" w:type="dxa"/>
            <w:shd w:val="clear" w:color="auto" w:fill="auto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jim</w:t>
            </w:r>
          </w:p>
        </w:tc>
      </w:tr>
      <w:tr w:rsidR="00457E89" w:rsidRPr="002470E3" w:rsidTr="002470E3">
        <w:trPr>
          <w:jc w:val="center"/>
        </w:trPr>
        <w:tc>
          <w:tcPr>
            <w:tcW w:w="1242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470E3">
              <w:rPr>
                <w:b/>
                <w:bCs/>
                <w:color w:val="365F91"/>
              </w:rPr>
              <w:t>si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se (povratni zaimek)</w:t>
            </w:r>
          </w:p>
        </w:tc>
        <w:tc>
          <w:tcPr>
            <w:tcW w:w="1276" w:type="dxa"/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b/>
                <w:color w:val="365F91"/>
              </w:rPr>
            </w:pPr>
            <w:r w:rsidRPr="002470E3">
              <w:rPr>
                <w:b/>
                <w:color w:val="365F91"/>
              </w:rPr>
              <w:t>si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457E89" w:rsidRPr="002470E3" w:rsidRDefault="00457E89" w:rsidP="002470E3">
            <w:pPr>
              <w:spacing w:after="0" w:line="240" w:lineRule="auto"/>
              <w:rPr>
                <w:color w:val="365F91"/>
              </w:rPr>
            </w:pPr>
            <w:r w:rsidRPr="002470E3">
              <w:rPr>
                <w:color w:val="365F91"/>
              </w:rPr>
              <w:t>si (povratni zaimek)</w:t>
            </w:r>
          </w:p>
        </w:tc>
      </w:tr>
    </w:tbl>
    <w:p w:rsidR="00457E89" w:rsidRDefault="00457E89" w:rsidP="00457E89"/>
    <w:p w:rsidR="00457E89" w:rsidRDefault="00457E89" w:rsidP="00457E89">
      <w:r>
        <w:t>Tako kot v slovenščini tudi v italijanščini osebkove oblike niso obvezne in se lahko izpuščajo. Uporabljamo jih samo za poudarjanje. Če ne želimo poudariti vršilca dejanja, sta oseba in število razvidna in končnice glagola. Npr.: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7E89" w:rsidRPr="002470E3" w:rsidTr="002470E3">
        <w:tc>
          <w:tcPr>
            <w:tcW w:w="4606" w:type="dxa"/>
            <w:shd w:val="clear" w:color="auto" w:fill="auto"/>
          </w:tcPr>
          <w:p w:rsidR="00457E89" w:rsidRPr="002470E3" w:rsidRDefault="004764CD" w:rsidP="002470E3">
            <w:pPr>
              <w:spacing w:after="0" w:line="240" w:lineRule="auto"/>
              <w:rPr>
                <w:b/>
              </w:rPr>
            </w:pPr>
            <w:r w:rsidRPr="002470E3">
              <w:rPr>
                <w:b/>
              </w:rPr>
              <w:t xml:space="preserve">Marco legge molto. </w:t>
            </w:r>
            <w:r w:rsidRPr="002470E3">
              <w:rPr>
                <w:b/>
                <w:color w:val="0070C0"/>
              </w:rPr>
              <w:t xml:space="preserve">Ama </w:t>
            </w:r>
            <w:r w:rsidRPr="002470E3">
              <w:rPr>
                <w:b/>
              </w:rPr>
              <w:t xml:space="preserve">i libri gialli; spesso però </w:t>
            </w:r>
            <w:r w:rsidRPr="002470E3">
              <w:rPr>
                <w:b/>
                <w:color w:val="0070C0"/>
              </w:rPr>
              <w:t xml:space="preserve">legge </w:t>
            </w:r>
            <w:r w:rsidRPr="002470E3">
              <w:rPr>
                <w:b/>
              </w:rPr>
              <w:t>anche romanzi.</w:t>
            </w:r>
          </w:p>
        </w:tc>
        <w:tc>
          <w:tcPr>
            <w:tcW w:w="4606" w:type="dxa"/>
            <w:shd w:val="clear" w:color="auto" w:fill="auto"/>
          </w:tcPr>
          <w:p w:rsidR="00457E89" w:rsidRPr="002470E3" w:rsidRDefault="004764CD" w:rsidP="002470E3">
            <w:pPr>
              <w:spacing w:after="0" w:line="240" w:lineRule="auto"/>
              <w:rPr>
                <w:i/>
              </w:rPr>
            </w:pPr>
            <w:r w:rsidRPr="002470E3">
              <w:rPr>
                <w:i/>
              </w:rPr>
              <w:t>Marko veliko bere. Rad ima kriminalke, pogosto pa bere tudi romane.</w:t>
            </w:r>
          </w:p>
        </w:tc>
      </w:tr>
    </w:tbl>
    <w:p w:rsidR="00457E89" w:rsidRDefault="00457E89" w:rsidP="00457E89"/>
    <w:p w:rsidR="004764CD" w:rsidRDefault="004764CD" w:rsidP="004764CD">
      <w:pPr>
        <w:pStyle w:val="ListParagraph"/>
        <w:numPr>
          <w:ilvl w:val="0"/>
          <w:numId w:val="3"/>
        </w:numPr>
      </w:pPr>
      <w:r>
        <w:t xml:space="preserve">Zaimek </w:t>
      </w:r>
      <w:r w:rsidRPr="007B76A9">
        <w:rPr>
          <w:b/>
        </w:rPr>
        <w:t>lo</w:t>
      </w:r>
      <w:r>
        <w:t xml:space="preserve"> se nanaša na osebo ( v slov. </w:t>
      </w:r>
      <w:r w:rsidRPr="007B76A9">
        <w:rPr>
          <w:i/>
        </w:rPr>
        <w:t>ga</w:t>
      </w:r>
      <w:r>
        <w:t xml:space="preserve"> ), lahko pa označuje tudi stvari in pogosto opravlja vlogo splošnega kazalnega zaimka: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4764CD" w:rsidRPr="002470E3" w:rsidTr="002470E3">
        <w:tc>
          <w:tcPr>
            <w:tcW w:w="4606" w:type="dxa"/>
            <w:shd w:val="clear" w:color="auto" w:fill="auto"/>
          </w:tcPr>
          <w:p w:rsidR="004764CD" w:rsidRPr="002470E3" w:rsidRDefault="004764CD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 xml:space="preserve">Non </w:t>
            </w:r>
            <w:r w:rsidRPr="002470E3">
              <w:rPr>
                <w:b/>
                <w:color w:val="0070C0"/>
              </w:rPr>
              <w:t xml:space="preserve">lo </w:t>
            </w:r>
            <w:r w:rsidRPr="002470E3">
              <w:rPr>
                <w:b/>
              </w:rPr>
              <w:t>sa.</w:t>
            </w:r>
          </w:p>
        </w:tc>
        <w:tc>
          <w:tcPr>
            <w:tcW w:w="4606" w:type="dxa"/>
            <w:shd w:val="clear" w:color="auto" w:fill="auto"/>
          </w:tcPr>
          <w:p w:rsidR="004764CD" w:rsidRPr="002470E3" w:rsidRDefault="004764CD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Tega ne ve.</w:t>
            </w:r>
          </w:p>
        </w:tc>
      </w:tr>
    </w:tbl>
    <w:p w:rsidR="004764CD" w:rsidRDefault="004764CD" w:rsidP="004764CD">
      <w:pPr>
        <w:pStyle w:val="ListParagraph"/>
      </w:pPr>
    </w:p>
    <w:p w:rsidR="004764CD" w:rsidRDefault="004764CD" w:rsidP="004764CD">
      <w:pPr>
        <w:pStyle w:val="ListParagraph"/>
        <w:numPr>
          <w:ilvl w:val="0"/>
          <w:numId w:val="3"/>
        </w:numPr>
      </w:pPr>
      <w:r w:rsidRPr="007B76A9">
        <w:rPr>
          <w:b/>
        </w:rPr>
        <w:t>Lo</w:t>
      </w:r>
      <w:r>
        <w:t xml:space="preserve"> in </w:t>
      </w:r>
      <w:r w:rsidRPr="007B76A9">
        <w:rPr>
          <w:b/>
        </w:rPr>
        <w:t>la</w:t>
      </w:r>
      <w:r>
        <w:t xml:space="preserve"> se pred oblikami glagola avere okrajša v </w:t>
      </w:r>
      <w:r w:rsidRPr="007B76A9">
        <w:rPr>
          <w:b/>
        </w:rPr>
        <w:t>l'</w:t>
      </w:r>
      <w:r>
        <w:t>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93"/>
        <w:gridCol w:w="4275"/>
      </w:tblGrid>
      <w:tr w:rsidR="004764CD" w:rsidRPr="002470E3" w:rsidTr="002470E3">
        <w:tc>
          <w:tcPr>
            <w:tcW w:w="4606" w:type="dxa"/>
            <w:shd w:val="clear" w:color="auto" w:fill="auto"/>
          </w:tcPr>
          <w:p w:rsidR="004764CD" w:rsidRPr="002470E3" w:rsidRDefault="004764CD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  <w:color w:val="0070C0"/>
              </w:rPr>
              <w:t>L'</w:t>
            </w:r>
            <w:r w:rsidRPr="002470E3">
              <w:rPr>
                <w:b/>
              </w:rPr>
              <w:t>hai sentito?</w:t>
            </w:r>
          </w:p>
        </w:tc>
        <w:tc>
          <w:tcPr>
            <w:tcW w:w="4606" w:type="dxa"/>
            <w:shd w:val="clear" w:color="auto" w:fill="auto"/>
          </w:tcPr>
          <w:p w:rsidR="004764CD" w:rsidRPr="002470E3" w:rsidRDefault="004764CD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Si ga slišal?</w:t>
            </w:r>
          </w:p>
        </w:tc>
      </w:tr>
    </w:tbl>
    <w:p w:rsidR="004764CD" w:rsidRDefault="004764CD" w:rsidP="004764CD">
      <w:pPr>
        <w:pStyle w:val="ListParagraph"/>
      </w:pPr>
    </w:p>
    <w:p w:rsidR="004764CD" w:rsidRDefault="004764CD" w:rsidP="004764CD">
      <w:pPr>
        <w:pStyle w:val="ListParagraph"/>
        <w:numPr>
          <w:ilvl w:val="0"/>
          <w:numId w:val="3"/>
        </w:numPr>
      </w:pPr>
      <w:r w:rsidRPr="007B76A9">
        <w:rPr>
          <w:b/>
        </w:rPr>
        <w:t>Gli</w:t>
      </w:r>
      <w:r>
        <w:t xml:space="preserve"> v pogovornem jeziku pogosto zamenja žensko obliko </w:t>
      </w:r>
      <w:r w:rsidRPr="007B76A9">
        <w:rPr>
          <w:b/>
        </w:rPr>
        <w:t>le</w:t>
      </w:r>
      <w:r>
        <w:t>, kar pa v pisnem jeziku ni tako običajno!</w:t>
      </w:r>
    </w:p>
    <w:p w:rsidR="004764CD" w:rsidRDefault="004764CD" w:rsidP="004764CD">
      <w:pPr>
        <w:pStyle w:val="ListParagraph"/>
      </w:pPr>
    </w:p>
    <w:p w:rsidR="004764CD" w:rsidRDefault="004764CD" w:rsidP="004764CD">
      <w:pPr>
        <w:pStyle w:val="ListParagraph"/>
        <w:numPr>
          <w:ilvl w:val="0"/>
          <w:numId w:val="3"/>
        </w:numPr>
      </w:pPr>
      <w:r>
        <w:t xml:space="preserve">Povratni zaimki imajo enake oblike kot nepoudarjeni osebni zaimki v tožilniku, razen za 3.osebo; povratni zaimek </w:t>
      </w:r>
      <w:r w:rsidRPr="007B76A9">
        <w:rPr>
          <w:b/>
        </w:rPr>
        <w:t>si</w:t>
      </w:r>
      <w:r>
        <w:t xml:space="preserve"> se uporablja za 3.osebo ednine in množine: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4764CD" w:rsidRPr="002470E3" w:rsidTr="002470E3">
        <w:tc>
          <w:tcPr>
            <w:tcW w:w="4606" w:type="dxa"/>
            <w:shd w:val="clear" w:color="auto" w:fill="auto"/>
          </w:tcPr>
          <w:p w:rsidR="004764CD" w:rsidRPr="002470E3" w:rsidRDefault="004764CD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  <w:color w:val="0070C0"/>
              </w:rPr>
              <w:t xml:space="preserve">Ti </w:t>
            </w:r>
            <w:r w:rsidRPr="002470E3">
              <w:rPr>
                <w:b/>
              </w:rPr>
              <w:t>sei vestito bene?</w:t>
            </w:r>
          </w:p>
        </w:tc>
        <w:tc>
          <w:tcPr>
            <w:tcW w:w="4606" w:type="dxa"/>
            <w:shd w:val="clear" w:color="auto" w:fill="auto"/>
          </w:tcPr>
          <w:p w:rsidR="004764CD" w:rsidRPr="002470E3" w:rsidRDefault="004764CD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Si se dobro oblekel?</w:t>
            </w:r>
          </w:p>
        </w:tc>
      </w:tr>
    </w:tbl>
    <w:p w:rsidR="004764CD" w:rsidRDefault="004764CD" w:rsidP="004764CD">
      <w:pPr>
        <w:pStyle w:val="ListParagraph"/>
      </w:pPr>
    </w:p>
    <w:p w:rsidR="004764CD" w:rsidRPr="002470E3" w:rsidRDefault="004764CD" w:rsidP="004764CD">
      <w:pPr>
        <w:pStyle w:val="Heading2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4764CD" w:rsidRDefault="005C592E" w:rsidP="004764CD">
      <w:pPr>
        <w:pStyle w:val="Heading2"/>
        <w:numPr>
          <w:ilvl w:val="1"/>
          <w:numId w:val="1"/>
        </w:numPr>
      </w:pPr>
      <w:r>
        <w:t>Mesto nepoudarjenih osebnih zaimkov</w:t>
      </w:r>
    </w:p>
    <w:p w:rsidR="005C592E" w:rsidRDefault="005C592E" w:rsidP="005C592E"/>
    <w:p w:rsidR="005C592E" w:rsidRDefault="005C592E" w:rsidP="005C592E">
      <w:r>
        <w:t>Nepoudarjeni zaimki se vedno pojavljajo skupaj z glagolom.</w:t>
      </w:r>
    </w:p>
    <w:p w:rsidR="005C592E" w:rsidRDefault="005C592E" w:rsidP="005C592E">
      <w:pPr>
        <w:pStyle w:val="ListParagraph"/>
        <w:numPr>
          <w:ilvl w:val="0"/>
          <w:numId w:val="4"/>
        </w:numPr>
      </w:pPr>
      <w:r>
        <w:t>Nepoudarjeni zaimki stojijo vedno pred glagolom – pri sestavljnih časih stojijo pred pomožnim glagolom: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279"/>
      </w:tblGrid>
      <w:tr w:rsidR="005C592E" w:rsidRPr="002470E3" w:rsidTr="002470E3"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  <w:color w:val="0070C0"/>
              </w:rPr>
              <w:t xml:space="preserve">Ti </w:t>
            </w:r>
            <w:r w:rsidRPr="002470E3">
              <w:rPr>
                <w:b/>
              </w:rPr>
              <w:t>amo.</w:t>
            </w:r>
          </w:p>
        </w:tc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Ljubim te.</w:t>
            </w:r>
          </w:p>
        </w:tc>
      </w:tr>
      <w:tr w:rsidR="005C592E" w:rsidRPr="002470E3" w:rsidTr="002470E3"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  <w:color w:val="0070C0"/>
              </w:rPr>
              <w:t>L'</w:t>
            </w:r>
            <w:r w:rsidRPr="002470E3">
              <w:rPr>
                <w:b/>
              </w:rPr>
              <w:t>ha detto alla mamma.</w:t>
            </w:r>
          </w:p>
        </w:tc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Povedal je mami.</w:t>
            </w:r>
          </w:p>
        </w:tc>
      </w:tr>
    </w:tbl>
    <w:p w:rsidR="005C592E" w:rsidRDefault="005C592E" w:rsidP="005C592E">
      <w:pPr>
        <w:pStyle w:val="ListParagraph"/>
      </w:pPr>
    </w:p>
    <w:p w:rsidR="005C592E" w:rsidRDefault="005C592E" w:rsidP="005C592E">
      <w:pPr>
        <w:pStyle w:val="ListParagraph"/>
        <w:numPr>
          <w:ilvl w:val="0"/>
          <w:numId w:val="3"/>
        </w:numPr>
      </w:pPr>
      <w:r>
        <w:t xml:space="preserve">Izjema je zaimek </w:t>
      </w:r>
      <w:r w:rsidRPr="007B76A9">
        <w:rPr>
          <w:b/>
        </w:rPr>
        <w:t>loro</w:t>
      </w:r>
      <w:r>
        <w:t>, ki stoji vedno za glagolom: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98"/>
      </w:tblGrid>
      <w:tr w:rsidR="005C592E" w:rsidRPr="002470E3" w:rsidTr="002470E3"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 xml:space="preserve">Dona </w:t>
            </w:r>
            <w:r w:rsidRPr="002470E3">
              <w:rPr>
                <w:b/>
                <w:color w:val="0070C0"/>
              </w:rPr>
              <w:t xml:space="preserve">loro </w:t>
            </w:r>
            <w:r w:rsidRPr="002470E3">
              <w:rPr>
                <w:b/>
              </w:rPr>
              <w:t>ciò di cui hanno bisogno.</w:t>
            </w:r>
          </w:p>
        </w:tc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Da jim tisto, kar potrebujejo.</w:t>
            </w:r>
          </w:p>
        </w:tc>
      </w:tr>
    </w:tbl>
    <w:p w:rsidR="005C592E" w:rsidRDefault="005C592E" w:rsidP="005C592E">
      <w:pPr>
        <w:pStyle w:val="ListParagraph"/>
      </w:pPr>
    </w:p>
    <w:p w:rsidR="005C592E" w:rsidRDefault="005C592E" w:rsidP="005C592E">
      <w:pPr>
        <w:pStyle w:val="ListParagraph"/>
        <w:numPr>
          <w:ilvl w:val="0"/>
          <w:numId w:val="4"/>
        </w:numPr>
      </w:pPr>
      <w:r>
        <w:t>Nepoudarjeni zaimki se sklapljajo:</w:t>
      </w:r>
    </w:p>
    <w:p w:rsidR="005C592E" w:rsidRDefault="005C592E" w:rsidP="005C592E">
      <w:pPr>
        <w:pStyle w:val="ListParagraph"/>
        <w:numPr>
          <w:ilvl w:val="0"/>
          <w:numId w:val="6"/>
        </w:numPr>
      </w:pPr>
      <w:r>
        <w:t>Z nedoločnikom, ki pri tem izgubi končni samoglasnik: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105"/>
        <w:gridCol w:w="4103"/>
      </w:tblGrid>
      <w:tr w:rsidR="005C592E" w:rsidRPr="002470E3" w:rsidTr="002470E3"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>Bisogna far</w:t>
            </w:r>
            <w:r w:rsidRPr="002470E3">
              <w:rPr>
                <w:b/>
                <w:color w:val="0070C0"/>
              </w:rPr>
              <w:t>lo</w:t>
            </w:r>
            <w:r w:rsidRPr="002470E3">
              <w:rPr>
                <w:b/>
              </w:rPr>
              <w:t xml:space="preserve"> subito.</w:t>
            </w:r>
          </w:p>
        </w:tc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To je treba narediti takoj.</w:t>
            </w:r>
          </w:p>
        </w:tc>
      </w:tr>
    </w:tbl>
    <w:p w:rsidR="005C592E" w:rsidRDefault="005C592E" w:rsidP="005C592E">
      <w:pPr>
        <w:pStyle w:val="ListParagraph"/>
        <w:ind w:left="1080"/>
      </w:pPr>
    </w:p>
    <w:p w:rsidR="005C592E" w:rsidRDefault="005C592E" w:rsidP="005C592E">
      <w:pPr>
        <w:pStyle w:val="ListParagraph"/>
        <w:numPr>
          <w:ilvl w:val="0"/>
          <w:numId w:val="6"/>
        </w:numPr>
      </w:pPr>
      <w:r>
        <w:t xml:space="preserve">Z velelnikom, razen pri vljudnostni obliki z </w:t>
      </w:r>
      <w:r w:rsidRPr="007B76A9">
        <w:rPr>
          <w:b/>
        </w:rPr>
        <w:t>Lei</w:t>
      </w:r>
      <w:r>
        <w:t xml:space="preserve">. Bodite pozorni na to, da se pri sklapljanju zaimka z enozložnimi velelniškimi oblikami </w:t>
      </w:r>
      <w:r w:rsidRPr="007B76A9">
        <w:rPr>
          <w:b/>
        </w:rPr>
        <w:t>dà, dì, fà, stà</w:t>
      </w:r>
      <w:r>
        <w:t xml:space="preserve"> in </w:t>
      </w:r>
      <w:r w:rsidRPr="007B76A9">
        <w:rPr>
          <w:b/>
        </w:rPr>
        <w:t>và</w:t>
      </w:r>
      <w:r>
        <w:t xml:space="preserve"> soglasnik podvoji (</w:t>
      </w:r>
      <w:r w:rsidR="007B76A9">
        <w:t xml:space="preserve"> </w:t>
      </w:r>
      <w:r>
        <w:t xml:space="preserve">razen pri </w:t>
      </w:r>
      <w:r w:rsidR="007B76A9">
        <w:rPr>
          <w:b/>
        </w:rPr>
        <w:t xml:space="preserve">gli </w:t>
      </w:r>
      <w:r>
        <w:t xml:space="preserve">): </w:t>
      </w:r>
      <w:r w:rsidRPr="007B76A9">
        <w:rPr>
          <w:b/>
        </w:rPr>
        <w:t>dammi, dillo, fallo, stacci, vacci,...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121"/>
        <w:gridCol w:w="4087"/>
      </w:tblGrid>
      <w:tr w:rsidR="005C592E" w:rsidRPr="002470E3" w:rsidTr="002470E3"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>Da</w:t>
            </w:r>
            <w:r w:rsidRPr="002470E3">
              <w:rPr>
                <w:b/>
                <w:color w:val="0070C0"/>
              </w:rPr>
              <w:t>glielo</w:t>
            </w:r>
            <w:r w:rsidRPr="002470E3">
              <w:rPr>
                <w:b/>
              </w:rPr>
              <w:t xml:space="preserve">!     Toda: </w:t>
            </w:r>
            <w:r w:rsidRPr="002470E3">
              <w:rPr>
                <w:b/>
                <w:color w:val="0070C0"/>
              </w:rPr>
              <w:t xml:space="preserve">Glielo </w:t>
            </w:r>
            <w:r w:rsidRPr="002470E3">
              <w:rPr>
                <w:b/>
              </w:rPr>
              <w:t>dia!</w:t>
            </w:r>
          </w:p>
        </w:tc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Daj mu ga!    Toda: Dajte mu ga!</w:t>
            </w:r>
          </w:p>
        </w:tc>
      </w:tr>
      <w:tr w:rsidR="005C592E" w:rsidRPr="002470E3" w:rsidTr="002470E3"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  <w:color w:val="0070C0"/>
              </w:rPr>
              <w:t xml:space="preserve">Fallo </w:t>
            </w:r>
            <w:r w:rsidRPr="002470E3">
              <w:rPr>
                <w:b/>
              </w:rPr>
              <w:t>subito.</w:t>
            </w:r>
          </w:p>
        </w:tc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To naredi takoj.</w:t>
            </w:r>
          </w:p>
        </w:tc>
      </w:tr>
    </w:tbl>
    <w:p w:rsidR="005C592E" w:rsidRDefault="005C592E" w:rsidP="005C592E">
      <w:pPr>
        <w:pStyle w:val="ListParagraph"/>
        <w:ind w:left="1080"/>
      </w:pPr>
    </w:p>
    <w:p w:rsidR="005C592E" w:rsidRDefault="005C592E" w:rsidP="005C592E">
      <w:pPr>
        <w:pStyle w:val="ListParagraph"/>
        <w:numPr>
          <w:ilvl w:val="0"/>
          <w:numId w:val="6"/>
        </w:numPr>
      </w:pPr>
      <w:r>
        <w:t xml:space="preserve">Z </w:t>
      </w:r>
      <w:r w:rsidRPr="007B76A9">
        <w:rPr>
          <w:b/>
        </w:rPr>
        <w:t>ecco</w:t>
      </w:r>
      <w:r>
        <w:t>: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111"/>
        <w:gridCol w:w="4097"/>
      </w:tblGrid>
      <w:tr w:rsidR="005C592E" w:rsidRPr="002470E3" w:rsidTr="002470E3"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>Ecco</w:t>
            </w:r>
            <w:r w:rsidRPr="002470E3">
              <w:rPr>
                <w:b/>
                <w:color w:val="0070C0"/>
              </w:rPr>
              <w:t>li</w:t>
            </w:r>
            <w:r w:rsidRPr="002470E3">
              <w:rPr>
                <w:b/>
              </w:rPr>
              <w:t>!</w:t>
            </w:r>
          </w:p>
        </w:tc>
        <w:tc>
          <w:tcPr>
            <w:tcW w:w="4606" w:type="dxa"/>
            <w:shd w:val="clear" w:color="auto" w:fill="auto"/>
          </w:tcPr>
          <w:p w:rsidR="005C592E" w:rsidRPr="002470E3" w:rsidRDefault="005C592E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Tukaj so!</w:t>
            </w:r>
          </w:p>
        </w:tc>
      </w:tr>
    </w:tbl>
    <w:p w:rsidR="005C592E" w:rsidRDefault="005C592E" w:rsidP="005C592E">
      <w:pPr>
        <w:pStyle w:val="ListParagraph"/>
        <w:ind w:left="1080"/>
      </w:pPr>
    </w:p>
    <w:p w:rsidR="00A8309A" w:rsidRDefault="00A8309A" w:rsidP="00A8309A">
      <w:pPr>
        <w:pStyle w:val="ListParagraph"/>
        <w:numPr>
          <w:ilvl w:val="0"/>
          <w:numId w:val="6"/>
        </w:numPr>
      </w:pPr>
      <w:r>
        <w:t xml:space="preserve">Z glagolnikom ( </w:t>
      </w:r>
      <w:r w:rsidRPr="007B76A9">
        <w:rPr>
          <w:i/>
        </w:rPr>
        <w:t>gerundio</w:t>
      </w:r>
      <w:r>
        <w:t xml:space="preserve"> ) in deležnikom ( </w:t>
      </w:r>
      <w:r w:rsidRPr="007B76A9">
        <w:rPr>
          <w:i/>
        </w:rPr>
        <w:t>participio</w:t>
      </w:r>
      <w:r>
        <w:t xml:space="preserve"> ):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119"/>
        <w:gridCol w:w="4089"/>
      </w:tblGrid>
      <w:tr w:rsidR="00A8309A" w:rsidRPr="002470E3" w:rsidTr="002470E3">
        <w:tc>
          <w:tcPr>
            <w:tcW w:w="4606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>Hai sbagliato dando</w:t>
            </w:r>
            <w:r w:rsidRPr="002470E3">
              <w:rPr>
                <w:b/>
                <w:color w:val="0070C0"/>
              </w:rPr>
              <w:t>le</w:t>
            </w:r>
            <w:r w:rsidRPr="002470E3">
              <w:rPr>
                <w:b/>
              </w:rPr>
              <w:t xml:space="preserve"> ragione.</w:t>
            </w:r>
          </w:p>
        </w:tc>
        <w:tc>
          <w:tcPr>
            <w:tcW w:w="4606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Narobe si ravnal, ko si ji dal prav.</w:t>
            </w:r>
          </w:p>
        </w:tc>
      </w:tr>
      <w:tr w:rsidR="00A8309A" w:rsidRPr="002470E3" w:rsidTr="002470E3">
        <w:tc>
          <w:tcPr>
            <w:tcW w:w="4606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>Notato</w:t>
            </w:r>
            <w:r w:rsidRPr="002470E3">
              <w:rPr>
                <w:b/>
                <w:color w:val="0070C0"/>
              </w:rPr>
              <w:t>lo</w:t>
            </w:r>
            <w:r w:rsidRPr="002470E3">
              <w:rPr>
                <w:b/>
              </w:rPr>
              <w:t>, mi nascosi.</w:t>
            </w:r>
          </w:p>
        </w:tc>
        <w:tc>
          <w:tcPr>
            <w:tcW w:w="4606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Ko sem ga opazil, sem se skril.</w:t>
            </w:r>
          </w:p>
        </w:tc>
      </w:tr>
    </w:tbl>
    <w:p w:rsidR="00A8309A" w:rsidRDefault="00A8309A" w:rsidP="00A8309A">
      <w:pPr>
        <w:pStyle w:val="ListParagraph"/>
        <w:ind w:left="1080"/>
      </w:pPr>
    </w:p>
    <w:p w:rsidR="00A8309A" w:rsidRDefault="00A8309A" w:rsidP="00A8309A">
      <w:pPr>
        <w:pStyle w:val="ListParagraph"/>
        <w:numPr>
          <w:ilvl w:val="0"/>
          <w:numId w:val="4"/>
        </w:numPr>
      </w:pPr>
      <w:r>
        <w:t>Nepoudarjeni zaimki stojijo pred glagolom ali se z njim sklapljajo:</w:t>
      </w:r>
    </w:p>
    <w:p w:rsidR="00A8309A" w:rsidRDefault="00A8309A" w:rsidP="00A8309A">
      <w:pPr>
        <w:pStyle w:val="ListParagraph"/>
        <w:numPr>
          <w:ilvl w:val="0"/>
          <w:numId w:val="7"/>
        </w:numPr>
      </w:pPr>
      <w:r>
        <w:t xml:space="preserve">Pri konstrukcijah z naklonskimi glagoli ( </w:t>
      </w:r>
      <w:r w:rsidRPr="007B76A9">
        <w:rPr>
          <w:b/>
        </w:rPr>
        <w:t>dovere, potere, volere</w:t>
      </w:r>
      <w:r>
        <w:t xml:space="preserve"> ) in glagolom </w:t>
      </w:r>
      <w:r w:rsidRPr="007B76A9">
        <w:rPr>
          <w:b/>
        </w:rPr>
        <w:t>sapere</w:t>
      </w:r>
      <w:r>
        <w:t>: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122"/>
        <w:gridCol w:w="4086"/>
      </w:tblGrid>
      <w:tr w:rsidR="00A8309A" w:rsidRPr="002470E3" w:rsidTr="002470E3">
        <w:tc>
          <w:tcPr>
            <w:tcW w:w="4606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  <w:color w:val="0070C0"/>
              </w:rPr>
              <w:t xml:space="preserve">Lo </w:t>
            </w:r>
            <w:r w:rsidRPr="002470E3">
              <w:rPr>
                <w:b/>
              </w:rPr>
              <w:t>posso fare./Posso far</w:t>
            </w:r>
            <w:r w:rsidRPr="002470E3">
              <w:rPr>
                <w:b/>
                <w:color w:val="0070C0"/>
              </w:rPr>
              <w:t>lo</w:t>
            </w:r>
            <w:r w:rsidRPr="002470E3">
              <w:rPr>
                <w:b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To lahko naredim.</w:t>
            </w:r>
          </w:p>
        </w:tc>
      </w:tr>
    </w:tbl>
    <w:p w:rsidR="00A8309A" w:rsidRDefault="00A8309A" w:rsidP="00A8309A">
      <w:pPr>
        <w:pStyle w:val="ListParagraph"/>
        <w:ind w:left="1080"/>
      </w:pPr>
    </w:p>
    <w:p w:rsidR="00A8309A" w:rsidRDefault="00A8309A" w:rsidP="00A8309A">
      <w:pPr>
        <w:pStyle w:val="ListParagraph"/>
        <w:numPr>
          <w:ilvl w:val="0"/>
          <w:numId w:val="7"/>
        </w:numPr>
      </w:pPr>
      <w:r>
        <w:t xml:space="preserve">Pri konstrukcijah </w:t>
      </w:r>
      <w:r w:rsidRPr="007B76A9">
        <w:rPr>
          <w:b/>
        </w:rPr>
        <w:t>andare/venire/tornare</w:t>
      </w:r>
      <w:r>
        <w:t xml:space="preserve"> + nedoločnik: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273"/>
        <w:gridCol w:w="3935"/>
      </w:tblGrid>
      <w:tr w:rsidR="00A8309A" w:rsidRPr="002470E3" w:rsidTr="002470E3">
        <w:tc>
          <w:tcPr>
            <w:tcW w:w="4273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  <w:color w:val="0070C0"/>
              </w:rPr>
              <w:t xml:space="preserve">Te lo </w:t>
            </w:r>
            <w:r w:rsidRPr="002470E3">
              <w:rPr>
                <w:b/>
              </w:rPr>
              <w:t>vado a prendere./Vado a prender</w:t>
            </w:r>
            <w:r w:rsidR="007B76A9" w:rsidRPr="002470E3">
              <w:rPr>
                <w:b/>
                <w:color w:val="0070C0"/>
              </w:rPr>
              <w:t>te</w:t>
            </w:r>
            <w:r w:rsidRPr="002470E3">
              <w:rPr>
                <w:b/>
                <w:color w:val="0070C0"/>
              </w:rPr>
              <w:t>lo</w:t>
            </w:r>
            <w:r w:rsidRPr="002470E3">
              <w:rPr>
                <w:b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Ti ga grem iskat.</w:t>
            </w:r>
          </w:p>
        </w:tc>
      </w:tr>
    </w:tbl>
    <w:p w:rsidR="00A8309A" w:rsidRDefault="00A8309A" w:rsidP="00A8309A">
      <w:pPr>
        <w:pStyle w:val="ListParagraph"/>
        <w:ind w:left="1080"/>
      </w:pPr>
    </w:p>
    <w:p w:rsidR="00A8309A" w:rsidRDefault="00A8309A" w:rsidP="00A8309A">
      <w:pPr>
        <w:pStyle w:val="ListParagraph"/>
        <w:numPr>
          <w:ilvl w:val="0"/>
          <w:numId w:val="7"/>
        </w:numPr>
      </w:pPr>
      <w:r>
        <w:t xml:space="preserve">Z glagoli, kot so </w:t>
      </w:r>
      <w:r w:rsidRPr="007B76A9">
        <w:rPr>
          <w:b/>
        </w:rPr>
        <w:t>cominciare, finire, continuare, stare</w:t>
      </w:r>
      <w:r>
        <w:t xml:space="preserve"> per + nedoločnik: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112"/>
        <w:gridCol w:w="4096"/>
      </w:tblGrid>
      <w:tr w:rsidR="00A8309A" w:rsidRPr="002470E3" w:rsidTr="002470E3">
        <w:tc>
          <w:tcPr>
            <w:tcW w:w="4606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>Sta per far</w:t>
            </w:r>
            <w:r w:rsidRPr="002470E3">
              <w:rPr>
                <w:b/>
                <w:color w:val="0070C0"/>
              </w:rPr>
              <w:t>lo</w:t>
            </w:r>
            <w:r w:rsidRPr="002470E3">
              <w:rPr>
                <w:b/>
              </w:rPr>
              <w:t>./</w:t>
            </w:r>
            <w:r w:rsidRPr="002470E3">
              <w:rPr>
                <w:b/>
                <w:color w:val="0070C0"/>
              </w:rPr>
              <w:t xml:space="preserve">Lo </w:t>
            </w:r>
            <w:r w:rsidRPr="002470E3">
              <w:rPr>
                <w:b/>
              </w:rPr>
              <w:t>sta per fare.</w:t>
            </w:r>
          </w:p>
        </w:tc>
        <w:tc>
          <w:tcPr>
            <w:tcW w:w="4606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To bo ravno zdaj naredil.</w:t>
            </w:r>
          </w:p>
        </w:tc>
      </w:tr>
    </w:tbl>
    <w:p w:rsidR="00A8309A" w:rsidRDefault="00A8309A" w:rsidP="00A8309A">
      <w:pPr>
        <w:pStyle w:val="ListParagraph"/>
        <w:ind w:left="1080"/>
      </w:pPr>
    </w:p>
    <w:p w:rsidR="00A8309A" w:rsidRDefault="00A8309A" w:rsidP="00A8309A">
      <w:pPr>
        <w:pStyle w:val="ListParagraph"/>
        <w:numPr>
          <w:ilvl w:val="0"/>
          <w:numId w:val="7"/>
        </w:numPr>
      </w:pPr>
      <w:r>
        <w:t>Pri nikalnem velelniku za 2.osebo ednine: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133"/>
        <w:gridCol w:w="4075"/>
      </w:tblGrid>
      <w:tr w:rsidR="00A8309A" w:rsidRPr="002470E3" w:rsidTr="002470E3">
        <w:tc>
          <w:tcPr>
            <w:tcW w:w="4606" w:type="dxa"/>
            <w:shd w:val="clear" w:color="auto" w:fill="auto"/>
          </w:tcPr>
          <w:p w:rsidR="00A8309A" w:rsidRPr="002470E3" w:rsidRDefault="00A8309A" w:rsidP="002470E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0E3">
              <w:rPr>
                <w:b/>
              </w:rPr>
              <w:t xml:space="preserve">Non </w:t>
            </w:r>
            <w:r w:rsidRPr="002470E3">
              <w:rPr>
                <w:b/>
                <w:color w:val="0070C0"/>
              </w:rPr>
              <w:t xml:space="preserve">glielo </w:t>
            </w:r>
            <w:r w:rsidRPr="002470E3">
              <w:rPr>
                <w:b/>
              </w:rPr>
              <w:t>dire!/Non dir</w:t>
            </w:r>
            <w:r w:rsidRPr="002470E3">
              <w:rPr>
                <w:b/>
                <w:color w:val="0070C0"/>
              </w:rPr>
              <w:t>glielo</w:t>
            </w:r>
            <w:r w:rsidRPr="002470E3">
              <w:rPr>
                <w:b/>
              </w:rPr>
              <w:t>!</w:t>
            </w:r>
          </w:p>
        </w:tc>
        <w:tc>
          <w:tcPr>
            <w:tcW w:w="4606" w:type="dxa"/>
            <w:shd w:val="clear" w:color="auto" w:fill="auto"/>
          </w:tcPr>
          <w:p w:rsidR="00A8309A" w:rsidRPr="002470E3" w:rsidRDefault="00BD12CC" w:rsidP="002470E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2470E3">
              <w:rPr>
                <w:i/>
              </w:rPr>
              <w:t>Ne povej mu tega.</w:t>
            </w:r>
          </w:p>
        </w:tc>
      </w:tr>
    </w:tbl>
    <w:p w:rsidR="00A8309A" w:rsidRDefault="00A8309A" w:rsidP="00A8309A">
      <w:pPr>
        <w:pStyle w:val="ListParagraph"/>
        <w:ind w:left="1080"/>
      </w:pPr>
    </w:p>
    <w:p w:rsidR="004764CD" w:rsidRPr="00457E89" w:rsidRDefault="004764CD" w:rsidP="004764CD">
      <w:pPr>
        <w:pStyle w:val="ListParagraph"/>
      </w:pPr>
    </w:p>
    <w:sectPr w:rsidR="004764CD" w:rsidRPr="0045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533"/>
    <w:multiLevelType w:val="hybridMultilevel"/>
    <w:tmpl w:val="5B4E5D58"/>
    <w:lvl w:ilvl="0" w:tplc="D5800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475F9"/>
    <w:multiLevelType w:val="hybridMultilevel"/>
    <w:tmpl w:val="FCE8E39C"/>
    <w:lvl w:ilvl="0" w:tplc="8A1832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15E3"/>
    <w:multiLevelType w:val="hybridMultilevel"/>
    <w:tmpl w:val="1B5015FA"/>
    <w:lvl w:ilvl="0" w:tplc="36AA8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13CC1"/>
    <w:multiLevelType w:val="hybridMultilevel"/>
    <w:tmpl w:val="2C868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9F"/>
    <w:multiLevelType w:val="hybridMultilevel"/>
    <w:tmpl w:val="2C646470"/>
    <w:lvl w:ilvl="0" w:tplc="39A02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F604D"/>
    <w:multiLevelType w:val="multilevel"/>
    <w:tmpl w:val="47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2B55407"/>
    <w:multiLevelType w:val="hybridMultilevel"/>
    <w:tmpl w:val="957E8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289"/>
    <w:rsid w:val="002470E3"/>
    <w:rsid w:val="00457E89"/>
    <w:rsid w:val="004764CD"/>
    <w:rsid w:val="005C592E"/>
    <w:rsid w:val="006E3289"/>
    <w:rsid w:val="0079773E"/>
    <w:rsid w:val="007B76A9"/>
    <w:rsid w:val="00956EF1"/>
    <w:rsid w:val="009C13B2"/>
    <w:rsid w:val="00A8309A"/>
    <w:rsid w:val="00BD12CC"/>
    <w:rsid w:val="00E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2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2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32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6E32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E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89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BD12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BD12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