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05634" w14:textId="77777777" w:rsidR="000E74C4" w:rsidRDefault="00AD324E">
      <w:pPr>
        <w:rPr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>L'USO DI PARTICELLA »CI«</w:t>
      </w:r>
    </w:p>
    <w:p w14:paraId="0817C643" w14:textId="77777777" w:rsidR="00AD324E" w:rsidRDefault="00AD324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 uporaba členka CI )</w:t>
      </w:r>
    </w:p>
    <w:p w14:paraId="131DA2C1" w14:textId="77777777" w:rsidR="00AD324E" w:rsidRDefault="00AD324E">
      <w:pPr>
        <w:rPr>
          <w:color w:val="FF0000"/>
          <w:sz w:val="28"/>
          <w:szCs w:val="28"/>
        </w:rPr>
      </w:pPr>
    </w:p>
    <w:p w14:paraId="72F9723E" w14:textId="77777777" w:rsidR="00AD324E" w:rsidRPr="00947D03" w:rsidRDefault="00AD324E" w:rsidP="00AD324E">
      <w:pPr>
        <w:numPr>
          <w:ilvl w:val="0"/>
          <w:numId w:val="1"/>
        </w:numPr>
        <w:rPr>
          <w:color w:val="FF0000"/>
        </w:rPr>
      </w:pPr>
      <w:r w:rsidRPr="00947D03">
        <w:rPr>
          <w:color w:val="FF0000"/>
        </w:rPr>
        <w:t xml:space="preserve">SOSTITUISCE </w:t>
      </w:r>
      <w:smartTag w:uri="urn:schemas-microsoft-com:office:smarttags" w:element="PersonName">
        <w:smartTagPr>
          <w:attr w:name="ProductID" w:val="LA PARTICELLA AVVERBIALE"/>
        </w:smartTagPr>
        <w:smartTag w:uri="urn:schemas-microsoft-com:office:smarttags" w:element="PersonName">
          <w:smartTagPr>
            <w:attr w:name="ProductID" w:val="LA PARTICELLA"/>
          </w:smartTagPr>
          <w:r w:rsidRPr="00947D03">
            <w:rPr>
              <w:color w:val="FF0000"/>
            </w:rPr>
            <w:t>LA PARTICELLA</w:t>
          </w:r>
        </w:smartTag>
        <w:r w:rsidRPr="00947D03">
          <w:rPr>
            <w:color w:val="FF0000"/>
          </w:rPr>
          <w:t xml:space="preserve"> AVVERBIALE</w:t>
        </w:r>
      </w:smartTag>
      <w:r w:rsidRPr="00947D03">
        <w:rPr>
          <w:color w:val="FF0000"/>
        </w:rPr>
        <w:t xml:space="preserve"> </w:t>
      </w:r>
    </w:p>
    <w:p w14:paraId="66A0B433" w14:textId="77777777" w:rsidR="00AD324E" w:rsidRDefault="00AD324E" w:rsidP="00AD324E">
      <w:r>
        <w:t>(nadomesti krajevni prislov, s tem se izognemo odvečnemu ponavljanju)</w:t>
      </w:r>
    </w:p>
    <w:p w14:paraId="3E2DF626" w14:textId="77777777" w:rsidR="00EF5E13" w:rsidRDefault="00AD324E" w:rsidP="00AD324E">
      <w:pPr>
        <w:numPr>
          <w:ilvl w:val="0"/>
          <w:numId w:val="2"/>
        </w:numPr>
      </w:pPr>
      <w:r>
        <w:t xml:space="preserve">Vai a Roma ogni estate? – Sì, </w:t>
      </w:r>
      <w:r w:rsidRPr="00AD324E">
        <w:rPr>
          <w:b/>
        </w:rPr>
        <w:t>CI</w:t>
      </w:r>
      <w:r>
        <w:t xml:space="preserve"> vado ogni estate. =</w:t>
      </w:r>
    </w:p>
    <w:p w14:paraId="0448DFAF" w14:textId="77777777" w:rsidR="00AD324E" w:rsidRDefault="00EF5E13" w:rsidP="00EF5E13">
      <w:pPr>
        <w:ind w:left="360"/>
      </w:pPr>
      <w:r>
        <w:t xml:space="preserve">                                                </w:t>
      </w:r>
      <w:r w:rsidR="00AD324E">
        <w:t xml:space="preserve"> Sì, vado </w:t>
      </w:r>
      <w:r w:rsidR="00AD324E" w:rsidRPr="00AD324E">
        <w:rPr>
          <w:b/>
        </w:rPr>
        <w:t>a Roma</w:t>
      </w:r>
      <w:r w:rsidR="00AD324E">
        <w:t xml:space="preserve"> ogni estate.</w:t>
      </w:r>
    </w:p>
    <w:p w14:paraId="7AB9E1CF" w14:textId="77777777" w:rsidR="00EF5E13" w:rsidRDefault="00AD324E" w:rsidP="00AD324E">
      <w:pPr>
        <w:numPr>
          <w:ilvl w:val="0"/>
          <w:numId w:val="2"/>
        </w:numPr>
      </w:pPr>
      <w:r>
        <w:t xml:space="preserve">Ti trovi bene dai Rossi? – Sì, </w:t>
      </w:r>
      <w:r w:rsidRPr="00EF5E13">
        <w:rPr>
          <w:color w:val="993300"/>
        </w:rPr>
        <w:t xml:space="preserve">mi </w:t>
      </w:r>
      <w:r w:rsidRPr="00EF5E13">
        <w:rPr>
          <w:color w:val="FF0000"/>
        </w:rPr>
        <w:t>CI</w:t>
      </w:r>
      <w:r>
        <w:t xml:space="preserve"> trovo benissimo. =</w:t>
      </w:r>
    </w:p>
    <w:p w14:paraId="4818CCF7" w14:textId="77777777" w:rsidR="00EF5E13" w:rsidRDefault="00EF5E13" w:rsidP="00EF5E13">
      <w:pPr>
        <w:ind w:left="360"/>
      </w:pPr>
      <w:r>
        <w:t xml:space="preserve">                                               </w:t>
      </w:r>
      <w:r w:rsidR="00AD324E">
        <w:t xml:space="preserve"> Sì, </w:t>
      </w:r>
      <w:r w:rsidR="00AD324E" w:rsidRPr="00EF5E13">
        <w:rPr>
          <w:color w:val="993300"/>
        </w:rPr>
        <w:t>mi</w:t>
      </w:r>
      <w:r w:rsidR="00AD324E">
        <w:t xml:space="preserve"> trovo benissimo </w:t>
      </w:r>
      <w:r w:rsidR="00AD324E" w:rsidRPr="00EF5E13">
        <w:rPr>
          <w:color w:val="FF0000"/>
        </w:rPr>
        <w:t>dai Rossi</w:t>
      </w:r>
      <w:r w:rsidR="00AD324E">
        <w:t xml:space="preserve">. </w:t>
      </w:r>
    </w:p>
    <w:p w14:paraId="7A7C08DA" w14:textId="77777777" w:rsidR="00AD324E" w:rsidRDefault="00AD324E" w:rsidP="00EF5E13">
      <w:pPr>
        <w:ind w:left="360"/>
      </w:pPr>
      <w:r>
        <w:t xml:space="preserve">(tu imamo refleksivni glagol TROVARSI + CI </w:t>
      </w:r>
      <w:r>
        <w:sym w:font="Wingdings" w:char="F0E0"/>
      </w:r>
      <w:r>
        <w:t xml:space="preserve"> najprej damo povratni zaimek (mi, ti – ostalih pa ne ), potem pa CI in ostalo do konca).</w:t>
      </w:r>
    </w:p>
    <w:p w14:paraId="036C8D55" w14:textId="77777777" w:rsidR="00EF5E13" w:rsidRDefault="00EF5E13" w:rsidP="00EF5E13">
      <w:pPr>
        <w:ind w:left="360"/>
      </w:pPr>
    </w:p>
    <w:p w14:paraId="7676AC59" w14:textId="77777777" w:rsidR="00EF5E13" w:rsidRPr="00947D03" w:rsidRDefault="00EF5E13" w:rsidP="00EF5E13">
      <w:pPr>
        <w:numPr>
          <w:ilvl w:val="0"/>
          <w:numId w:val="1"/>
        </w:numPr>
        <w:rPr>
          <w:color w:val="FF0000"/>
        </w:rPr>
      </w:pPr>
      <w:r w:rsidRPr="00947D03">
        <w:rPr>
          <w:color w:val="FF0000"/>
        </w:rPr>
        <w:t>CON I VERBI / Z GLAGOLI, ki se vežejo z določenim sklonom oz. predlogom:</w:t>
      </w:r>
    </w:p>
    <w:p w14:paraId="41BED48F" w14:textId="77777777" w:rsidR="00EF5E13" w:rsidRDefault="00EF5E13" w:rsidP="00EF5E13">
      <w:pPr>
        <w:ind w:left="360"/>
      </w:pPr>
      <w:r>
        <w:t>ESSERCI = BITI, NAHAJATI SE  (Quì ci sono tante ragazze bionde.)</w:t>
      </w:r>
    </w:p>
    <w:p w14:paraId="50ED4019" w14:textId="77777777" w:rsidR="00EF5E13" w:rsidRDefault="00EF5E13" w:rsidP="00EF5E13">
      <w:pPr>
        <w:ind w:left="360"/>
      </w:pPr>
      <w:r>
        <w:t xml:space="preserve">PENSARE + A </w:t>
      </w:r>
      <w:r>
        <w:sym w:font="Wingdings" w:char="F0E0"/>
      </w:r>
      <w:r>
        <w:t xml:space="preserve"> PENSARCI = misliti na, poskrbeti za ( Pensi tu a portare il libro a Maria? – Si, ci penso io, non ti preoccupare. // Pensate molto a vostri genitori? – Si, ci pensiamo moltissimo.)</w:t>
      </w:r>
    </w:p>
    <w:p w14:paraId="38C0EA3B" w14:textId="77777777" w:rsidR="00EF5E13" w:rsidRDefault="00EF5E13" w:rsidP="00EF5E13">
      <w:pPr>
        <w:ind w:left="360"/>
      </w:pPr>
      <w:r>
        <w:t xml:space="preserve">TENERE + A </w:t>
      </w:r>
      <w:r>
        <w:sym w:font="Wingdings" w:char="F0E0"/>
      </w:r>
      <w:r>
        <w:t xml:space="preserve"> TENERCI = biti pri srcu, biti pomembno za nekoga (Tieni tanto a Marco? – Sì, ci tengo tantissimo.)</w:t>
      </w:r>
    </w:p>
    <w:p w14:paraId="5BE6A988" w14:textId="77777777" w:rsidR="00EF5E13" w:rsidRDefault="00EF5E13" w:rsidP="00EF5E13">
      <w:pPr>
        <w:ind w:left="360"/>
      </w:pPr>
      <w:r>
        <w:t xml:space="preserve">PROVARE + A </w:t>
      </w:r>
      <w:r>
        <w:sym w:font="Wingdings" w:char="F0E0"/>
      </w:r>
      <w:r>
        <w:t xml:space="preserve"> PROVARCI = poskusiti, truditi se, poskušati (Provi a fare gli esercizi di matematica? – Sì, ci provo, ma non capisco nulla.)</w:t>
      </w:r>
    </w:p>
    <w:p w14:paraId="3B02A6EA" w14:textId="77777777" w:rsidR="00EF5E13" w:rsidRDefault="00EF5E13" w:rsidP="00EF5E13">
      <w:pPr>
        <w:ind w:left="360"/>
      </w:pPr>
      <w:r>
        <w:t xml:space="preserve">CREDERE + A / + IN </w:t>
      </w:r>
      <w:r>
        <w:sym w:font="Wingdings" w:char="F0E0"/>
      </w:r>
      <w:r>
        <w:t xml:space="preserve"> CREDERCI =  Credi ai fantasmi? – No, non ci credo.// Credi in Dio?- Sì, ci credo.)</w:t>
      </w:r>
    </w:p>
    <w:p w14:paraId="6FCA370C" w14:textId="77777777" w:rsidR="00EF5E13" w:rsidRDefault="00EF5E13" w:rsidP="00EF5E13">
      <w:pPr>
        <w:ind w:left="360"/>
      </w:pPr>
      <w:r>
        <w:t xml:space="preserve">RIUSCIRE + A </w:t>
      </w:r>
      <w:r>
        <w:sym w:font="Wingdings" w:char="F0E0"/>
      </w:r>
      <w:r>
        <w:t xml:space="preserve"> RIUSCIRCI = uspeti, moči, biti zmožen (Riesci a combinare qualcosa ?- Sì, pian piano ci riuscirò, vedrai.)</w:t>
      </w:r>
    </w:p>
    <w:p w14:paraId="3BAEB19C" w14:textId="77777777" w:rsidR="00FE66BA" w:rsidRDefault="00FE66BA" w:rsidP="00EF5E13">
      <w:pPr>
        <w:ind w:left="360"/>
      </w:pPr>
      <w:r>
        <w:t xml:space="preserve">CADERE / CASCARE + A/ IN </w:t>
      </w:r>
      <w:r>
        <w:sym w:font="Wingdings" w:char="F0E0"/>
      </w:r>
      <w:r>
        <w:t xml:space="preserve"> CADERCI/ CASCARCI = (Mauro è caduto per terra? – Sì, poverino, c'è proprio caduto. Andrea è cascato in trappola? – Sì, c'è proprio cascato in pieno.)</w:t>
      </w:r>
    </w:p>
    <w:p w14:paraId="37E07707" w14:textId="77777777" w:rsidR="00FE66BA" w:rsidRDefault="00FE66BA" w:rsidP="00EF5E13">
      <w:pPr>
        <w:ind w:left="360"/>
      </w:pPr>
      <w:r>
        <w:t xml:space="preserve">CONTARE +SU </w:t>
      </w:r>
      <w:r>
        <w:sym w:font="Wingdings" w:char="F0E0"/>
      </w:r>
      <w:r>
        <w:t xml:space="preserve"> CONTARCI = računati na, zanesti se na (Contate su  di noi? – Sì, ci contiamo sempre.)</w:t>
      </w:r>
    </w:p>
    <w:p w14:paraId="39431AB7" w14:textId="77777777" w:rsidR="00FE66BA" w:rsidRDefault="00FE66BA" w:rsidP="00EF5E13">
      <w:pPr>
        <w:ind w:left="360"/>
      </w:pPr>
      <w:r>
        <w:t xml:space="preserve">ANDARE + A /IN / SU/ DA </w:t>
      </w:r>
      <w:r>
        <w:sym w:font="Wingdings" w:char="F0E0"/>
      </w:r>
      <w:r>
        <w:t xml:space="preserve"> ANDARCI = iti v/ na/ k …(Vai dal dottore? – Sì , ci vado. // Andate in vacanza? – Sì, ci andiamo. // Tiziano andrà in Sardegna? – No, non ci andrà perché dovrà lavorare.)</w:t>
      </w:r>
    </w:p>
    <w:p w14:paraId="5E64A9C8" w14:textId="77777777" w:rsidR="00FE66BA" w:rsidRDefault="00FE66BA" w:rsidP="00EF5E13">
      <w:pPr>
        <w:ind w:left="360"/>
      </w:pPr>
      <w:r>
        <w:t>RESTARE + CON / A/ DA</w:t>
      </w:r>
      <w:r>
        <w:sym w:font="Wingdings" w:char="F0E0"/>
      </w:r>
      <w:r>
        <w:t xml:space="preserve"> RESTARCI = ostati pri/ z / na… (Restate con noi stasera?- No, non ci restiamo, purtroppo dobbiamo andare a casa presto.)</w:t>
      </w:r>
    </w:p>
    <w:p w14:paraId="56D24C8D" w14:textId="77777777" w:rsidR="00FE66BA" w:rsidRDefault="00FE66BA" w:rsidP="00EF5E13">
      <w:pPr>
        <w:ind w:left="360"/>
      </w:pPr>
    </w:p>
    <w:p w14:paraId="5CCF9077" w14:textId="77777777" w:rsidR="00FE66BA" w:rsidRDefault="00FE66BA" w:rsidP="00EF5E13">
      <w:pPr>
        <w:ind w:left="360"/>
      </w:pPr>
    </w:p>
    <w:p w14:paraId="21E61DDE" w14:textId="77777777" w:rsidR="00FE66BA" w:rsidRDefault="00FE66BA" w:rsidP="00FE66BA">
      <w:pPr>
        <w:numPr>
          <w:ilvl w:val="0"/>
          <w:numId w:val="1"/>
        </w:numPr>
      </w:pPr>
      <w:r w:rsidRPr="00947D03">
        <w:rPr>
          <w:color w:val="FF0000"/>
        </w:rPr>
        <w:t>AVERE + OGGETTO / AVERE + PREDMET 4. SKL</w:t>
      </w:r>
      <w:r>
        <w:t>.</w:t>
      </w:r>
    </w:p>
    <w:p w14:paraId="14149210" w14:textId="77777777" w:rsidR="00FE66BA" w:rsidRDefault="00FE66BA" w:rsidP="00FE66BA">
      <w:pPr>
        <w:ind w:left="360"/>
      </w:pPr>
      <w:r>
        <w:t>AVERE + CE + 4. SKLON/ NE QUANTITATIVO</w:t>
      </w:r>
    </w:p>
    <w:p w14:paraId="74341D11" w14:textId="77777777" w:rsidR="00FE66BA" w:rsidRDefault="00FE66BA" w:rsidP="00FE66BA">
      <w:pPr>
        <w:ind w:left="360"/>
      </w:pPr>
    </w:p>
    <w:p w14:paraId="0E4C0A4B" w14:textId="77777777" w:rsidR="00FE66BA" w:rsidRDefault="00FE66BA" w:rsidP="00FE66BA">
      <w:pPr>
        <w:numPr>
          <w:ilvl w:val="0"/>
          <w:numId w:val="2"/>
        </w:numPr>
      </w:pPr>
      <w:r>
        <w:t>Avete i libri? – Sì, ce li abbiamo.</w:t>
      </w:r>
    </w:p>
    <w:p w14:paraId="16338F21" w14:textId="77777777" w:rsidR="00FE66BA" w:rsidRDefault="00FE66BA" w:rsidP="00FE66BA">
      <w:pPr>
        <w:numPr>
          <w:ilvl w:val="0"/>
          <w:numId w:val="2"/>
        </w:numPr>
      </w:pPr>
      <w:r>
        <w:t>Hanno le magliette nere?- No, non ce le hanno.</w:t>
      </w:r>
    </w:p>
    <w:p w14:paraId="53069B16" w14:textId="77777777" w:rsidR="00FE66BA" w:rsidRDefault="00FE66BA" w:rsidP="00FE66BA">
      <w:pPr>
        <w:numPr>
          <w:ilvl w:val="0"/>
          <w:numId w:val="2"/>
        </w:numPr>
      </w:pPr>
      <w:r>
        <w:t>Hai la camicia blu? – No, non ce l'ho.</w:t>
      </w:r>
    </w:p>
    <w:p w14:paraId="3F787A60" w14:textId="77777777" w:rsidR="00FE66BA" w:rsidRDefault="00FE66BA" w:rsidP="00FE66BA">
      <w:pPr>
        <w:numPr>
          <w:ilvl w:val="0"/>
          <w:numId w:val="2"/>
        </w:numPr>
      </w:pPr>
      <w:r>
        <w:t>Avete i quaderni? – Sì, ce li abbiamo.</w:t>
      </w:r>
    </w:p>
    <w:p w14:paraId="0BFB977C" w14:textId="77777777" w:rsidR="00C60F7B" w:rsidRDefault="00C60F7B" w:rsidP="00FE66BA">
      <w:pPr>
        <w:numPr>
          <w:ilvl w:val="0"/>
          <w:numId w:val="2"/>
        </w:numPr>
      </w:pPr>
      <w:r>
        <w:t>Quanto vino c'è sulla tavola? – Ce n'è abbastanza per tutti.</w:t>
      </w:r>
    </w:p>
    <w:p w14:paraId="4DEF2505" w14:textId="77777777" w:rsidR="00C60F7B" w:rsidRDefault="00C60F7B" w:rsidP="00FE66BA">
      <w:pPr>
        <w:numPr>
          <w:ilvl w:val="0"/>
          <w:numId w:val="2"/>
        </w:numPr>
      </w:pPr>
      <w:r>
        <w:t>Quanti soldi avete? – Ce ne abbiamo pochi.</w:t>
      </w:r>
    </w:p>
    <w:p w14:paraId="6A6C1AC3" w14:textId="77777777" w:rsidR="00C60F7B" w:rsidRDefault="00C60F7B" w:rsidP="00FE66BA">
      <w:pPr>
        <w:numPr>
          <w:ilvl w:val="0"/>
          <w:numId w:val="2"/>
        </w:numPr>
      </w:pPr>
      <w:r>
        <w:t>Quanta acqua avete nel bicchiere? – Ce ne abbiamo tanta, grazie comunque.</w:t>
      </w:r>
    </w:p>
    <w:p w14:paraId="504BA4E6" w14:textId="77777777" w:rsidR="00C60F7B" w:rsidRDefault="00C60F7B" w:rsidP="00C60F7B">
      <w:pPr>
        <w:ind w:left="360"/>
      </w:pPr>
    </w:p>
    <w:p w14:paraId="0101E147" w14:textId="77777777" w:rsidR="00C60F7B" w:rsidRDefault="00C60F7B" w:rsidP="00C60F7B">
      <w:pPr>
        <w:ind w:left="360"/>
      </w:pPr>
    </w:p>
    <w:p w14:paraId="402C0C7A" w14:textId="77777777" w:rsidR="00C60F7B" w:rsidRPr="00947D03" w:rsidRDefault="00C60F7B" w:rsidP="00C60F7B">
      <w:pPr>
        <w:ind w:left="360"/>
        <w:rPr>
          <w:b/>
        </w:rPr>
      </w:pPr>
      <w:r w:rsidRPr="00947D03">
        <w:rPr>
          <w:b/>
        </w:rPr>
        <w:lastRenderedPageBreak/>
        <w:t xml:space="preserve">posebnosti: </w:t>
      </w:r>
    </w:p>
    <w:p w14:paraId="74E77A30" w14:textId="77777777" w:rsidR="00C60F7B" w:rsidRDefault="00C60F7B" w:rsidP="00C60F7B">
      <w:pPr>
        <w:ind w:left="360"/>
      </w:pPr>
      <w:r>
        <w:t>če imamo 4. sklon v kombinaciji s CI, ki nadomešča prislov kraja, potem moramo najprej navesti 4. sklon (Mi, TI, VI – ne velja za: SI, CI (zaimek), La, LO, LE, LI)</w:t>
      </w:r>
    </w:p>
    <w:p w14:paraId="6F476EE2" w14:textId="77777777" w:rsidR="00C60F7B" w:rsidRDefault="00C60F7B" w:rsidP="00C60F7B">
      <w:pPr>
        <w:ind w:left="360"/>
      </w:pPr>
    </w:p>
    <w:p w14:paraId="2275C03A" w14:textId="77777777" w:rsidR="00C60F7B" w:rsidRDefault="00C60F7B" w:rsidP="00C60F7B">
      <w:pPr>
        <w:numPr>
          <w:ilvl w:val="0"/>
          <w:numId w:val="2"/>
        </w:numPr>
      </w:pPr>
      <w:r w:rsidRPr="00C60F7B">
        <w:rPr>
          <w:color w:val="FF0000"/>
        </w:rPr>
        <w:t>Ci</w:t>
      </w:r>
      <w:r>
        <w:t xml:space="preserve"> aspetti al bar? (CI v tem primeru ni krajevni prislov, ampak zaimek:</w:t>
      </w:r>
      <w:r w:rsidRPr="00C60F7B">
        <w:rPr>
          <w:color w:val="FF0000"/>
        </w:rPr>
        <w:t xml:space="preserve"> Nas</w:t>
      </w:r>
      <w:r>
        <w:t xml:space="preserve"> počakaš v baru? </w:t>
      </w:r>
      <w:r>
        <w:sym w:font="Wingdings" w:char="F0E0"/>
      </w:r>
      <w:r>
        <w:t xml:space="preserve"> ker bi sicer prišlo do zmešnjave, dvakratnega CI, se to opušča oz. uporabimo le za zg. omenjene zaimke. )</w:t>
      </w:r>
    </w:p>
    <w:p w14:paraId="1A5C28BF" w14:textId="77777777" w:rsidR="00C60F7B" w:rsidRDefault="00C60F7B" w:rsidP="00C60F7B">
      <w:pPr>
        <w:ind w:left="360"/>
      </w:pPr>
      <w:r w:rsidRPr="00C60F7B">
        <w:sym w:font="Wingdings" w:char="F0E0"/>
      </w:r>
      <w:r w:rsidRPr="00C60F7B">
        <w:t xml:space="preserve"> Sì, VI CI aspetto.</w:t>
      </w:r>
      <w:r>
        <w:t xml:space="preserve"> = VI = vas; CI = tam, v baru</w:t>
      </w:r>
    </w:p>
    <w:p w14:paraId="5C93D94A" w14:textId="77777777" w:rsidR="00C60F7B" w:rsidRDefault="00C60F7B" w:rsidP="00C60F7B">
      <w:pPr>
        <w:ind w:left="360"/>
      </w:pPr>
    </w:p>
    <w:p w14:paraId="2F03C4AD" w14:textId="77777777" w:rsidR="00C60F7B" w:rsidRDefault="00C60F7B" w:rsidP="00C60F7B">
      <w:pPr>
        <w:numPr>
          <w:ilvl w:val="0"/>
          <w:numId w:val="2"/>
        </w:numPr>
      </w:pPr>
      <w:r>
        <w:t xml:space="preserve">Mi aspetti al cinema? </w:t>
      </w:r>
      <w:r>
        <w:sym w:font="Wingdings" w:char="F0E0"/>
      </w:r>
      <w:r>
        <w:t xml:space="preserve"> No, non ti ci aspetto.</w:t>
      </w:r>
    </w:p>
    <w:p w14:paraId="3E9CDDB1" w14:textId="77777777" w:rsidR="00C60F7B" w:rsidRDefault="00C60F7B" w:rsidP="00C60F7B">
      <w:pPr>
        <w:numPr>
          <w:ilvl w:val="0"/>
          <w:numId w:val="2"/>
        </w:numPr>
      </w:pPr>
      <w:r>
        <w:t xml:space="preserve">Ti vogliono portare a scuola? </w:t>
      </w:r>
      <w:r>
        <w:sym w:font="Wingdings" w:char="F0E0"/>
      </w:r>
      <w:r>
        <w:t xml:space="preserve"> Sì, mi ci vogliono portare.</w:t>
      </w:r>
    </w:p>
    <w:p w14:paraId="22F195A9" w14:textId="77777777" w:rsidR="00A4246B" w:rsidRDefault="00A4246B" w:rsidP="00A4246B"/>
    <w:p w14:paraId="29073D60" w14:textId="77777777" w:rsidR="00A4246B" w:rsidRPr="00947D03" w:rsidRDefault="00A4246B" w:rsidP="00A4246B">
      <w:pPr>
        <w:numPr>
          <w:ilvl w:val="0"/>
          <w:numId w:val="2"/>
        </w:numPr>
        <w:rPr>
          <w:color w:val="FF0000"/>
        </w:rPr>
      </w:pPr>
      <w:r w:rsidRPr="00947D03">
        <w:rPr>
          <w:color w:val="FF0000"/>
        </w:rPr>
        <w:t>fiksne fraze s CI: VOLERCI = potrebovati, biti potrebno</w:t>
      </w:r>
    </w:p>
    <w:p w14:paraId="15CA6292" w14:textId="77777777" w:rsidR="00A4246B" w:rsidRDefault="00A4246B" w:rsidP="00A4246B"/>
    <w:p w14:paraId="10343496" w14:textId="77777777" w:rsidR="00A4246B" w:rsidRDefault="00A4246B" w:rsidP="00A4246B">
      <w:pPr>
        <w:ind w:left="360"/>
      </w:pPr>
      <w:r>
        <w:sym w:font="Wingdings" w:char="F0E0"/>
      </w:r>
      <w:r>
        <w:t xml:space="preserve"> Quante ore CI VOGLIONO per arrivare a Siena? – Ce ne vogliono almeno due. </w:t>
      </w:r>
      <w:r w:rsidR="008C3FE2">
        <w:t>( Ce dobimo od CI; ker je sestavljen zaimek gre iz osnove Ci v CE; NE pa je izražanje delne količine …ne…due).</w:t>
      </w:r>
    </w:p>
    <w:p w14:paraId="3DD22526" w14:textId="77777777" w:rsidR="008C3FE2" w:rsidRDefault="00947D03" w:rsidP="00A4246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5CA1">
        <w:pict w14:anchorId="176D3783">
          <v:shape id="_x0000_i1026" type="#_x0000_t75" style="width:320.25pt;height:364.5pt">
            <v:imagedata r:id="rId5" o:title="MCj04336620000[1]"/>
          </v:shape>
        </w:pict>
      </w:r>
    </w:p>
    <w:p w14:paraId="41E807A9" w14:textId="77777777" w:rsidR="008C3FE2" w:rsidRDefault="008C3FE2" w:rsidP="00A4246B">
      <w:pPr>
        <w:ind w:left="360"/>
      </w:pPr>
    </w:p>
    <w:p w14:paraId="7D7AA499" w14:textId="77777777" w:rsidR="008E2E27" w:rsidRDefault="008E2E27" w:rsidP="008E2E27">
      <w:pPr>
        <w:ind w:left="360"/>
      </w:pPr>
    </w:p>
    <w:p w14:paraId="6509895A" w14:textId="77777777" w:rsidR="00947D03" w:rsidRDefault="00947D03" w:rsidP="008E2E27">
      <w:pPr>
        <w:ind w:left="360"/>
      </w:pPr>
    </w:p>
    <w:p w14:paraId="39E720A1" w14:textId="77777777" w:rsidR="00947D03" w:rsidRDefault="00947D03" w:rsidP="008E2E27">
      <w:pPr>
        <w:ind w:left="360"/>
      </w:pPr>
    </w:p>
    <w:p w14:paraId="72DB9FA5" w14:textId="77777777" w:rsidR="00947D03" w:rsidRDefault="00947D03" w:rsidP="008E2E27">
      <w:pPr>
        <w:ind w:left="360"/>
      </w:pPr>
    </w:p>
    <w:p w14:paraId="6E887101" w14:textId="77777777" w:rsidR="008E2E27" w:rsidRDefault="008E2E27" w:rsidP="008E2E27">
      <w:pPr>
        <w:ind w:left="360"/>
      </w:pPr>
    </w:p>
    <w:p w14:paraId="03641B25" w14:textId="77777777" w:rsidR="008E2E27" w:rsidRPr="00947D03" w:rsidRDefault="008E2E27" w:rsidP="008E2E27">
      <w:pPr>
        <w:ind w:left="360"/>
        <w:rPr>
          <w:b/>
          <w:color w:val="FF0000"/>
        </w:rPr>
      </w:pPr>
      <w:r w:rsidRPr="00947D03">
        <w:rPr>
          <w:b/>
          <w:color w:val="FF0000"/>
        </w:rPr>
        <w:lastRenderedPageBreak/>
        <w:t>PARTICELLA »NE« / ČLENEK »NE«</w:t>
      </w:r>
    </w:p>
    <w:p w14:paraId="3271FD95" w14:textId="77777777" w:rsidR="008E2E27" w:rsidRDefault="008E2E27" w:rsidP="008E2E27">
      <w:pPr>
        <w:ind w:left="360"/>
      </w:pPr>
      <w:r>
        <w:t>Ta drobcena besedica je v ital. jeziku zelo pomembna in ne gre brez nje. Uporablja se za več različnih stvari:</w:t>
      </w:r>
    </w:p>
    <w:p w14:paraId="5A1A1E3C" w14:textId="77777777" w:rsidR="008E2E27" w:rsidRDefault="008E2E27" w:rsidP="008E2E27">
      <w:pPr>
        <w:numPr>
          <w:ilvl w:val="0"/>
          <w:numId w:val="3"/>
        </w:numPr>
      </w:pPr>
      <w:r w:rsidRPr="00947D03">
        <w:rPr>
          <w:color w:val="FF0000"/>
        </w:rPr>
        <w:t xml:space="preserve">nadomešča prepozicijo/ predlog DI </w:t>
      </w:r>
      <w:r w:rsidRPr="00947D03">
        <w:rPr>
          <w:color w:val="FF0000"/>
        </w:rPr>
        <w:sym w:font="Wingdings" w:char="F0E0"/>
      </w:r>
      <w:r w:rsidRPr="00947D03">
        <w:rPr>
          <w:color w:val="FF0000"/>
        </w:rPr>
        <w:t xml:space="preserve"> di questo, di quello (o tem, o onem</w:t>
      </w:r>
      <w:r>
        <w:t>)</w:t>
      </w:r>
    </w:p>
    <w:p w14:paraId="3706CD39" w14:textId="77777777" w:rsidR="008E2E27" w:rsidRDefault="008E2E27" w:rsidP="008E2E27">
      <w:pPr>
        <w:numPr>
          <w:ilvl w:val="0"/>
          <w:numId w:val="2"/>
        </w:numPr>
      </w:pPr>
      <w:r>
        <w:t xml:space="preserve">Vuoi parlare di ieri sera? – No, non </w:t>
      </w:r>
      <w:r w:rsidRPr="008E2E27">
        <w:rPr>
          <w:color w:val="FF0000"/>
        </w:rPr>
        <w:t>NE</w:t>
      </w:r>
      <w:r>
        <w:t xml:space="preserve"> voglio. = No, non voglio </w:t>
      </w:r>
      <w:r w:rsidRPr="008E2E27">
        <w:rPr>
          <w:color w:val="FF0000"/>
        </w:rPr>
        <w:t>parlare di ieri</w:t>
      </w:r>
      <w:r>
        <w:t xml:space="preserve"> </w:t>
      </w:r>
      <w:r w:rsidRPr="008E2E27">
        <w:rPr>
          <w:color w:val="FF0000"/>
        </w:rPr>
        <w:t>sera.</w:t>
      </w:r>
      <w:r>
        <w:rPr>
          <w:color w:val="FF0000"/>
        </w:rPr>
        <w:t xml:space="preserve"> </w:t>
      </w:r>
      <w:r>
        <w:t>// Hai sentito di Giulia e Marco? – Non, non NE ho sentito.)</w:t>
      </w:r>
    </w:p>
    <w:p w14:paraId="1AFBCCFD" w14:textId="77777777" w:rsidR="008E2E27" w:rsidRDefault="008E2E27" w:rsidP="008E2E27">
      <w:pPr>
        <w:ind w:left="360"/>
      </w:pPr>
    </w:p>
    <w:p w14:paraId="48F3D21D" w14:textId="77777777" w:rsidR="008E2E27" w:rsidRPr="00947D03" w:rsidRDefault="008E2E27" w:rsidP="008E2E27">
      <w:pPr>
        <w:numPr>
          <w:ilvl w:val="0"/>
          <w:numId w:val="3"/>
        </w:numPr>
        <w:rPr>
          <w:color w:val="FF0000"/>
        </w:rPr>
      </w:pPr>
      <w:r w:rsidRPr="00947D03">
        <w:rPr>
          <w:color w:val="FF0000"/>
        </w:rPr>
        <w:t>ne partitivo / del celote, ki ga izražamo z NE:</w:t>
      </w:r>
    </w:p>
    <w:p w14:paraId="4CD071F5" w14:textId="77777777" w:rsidR="008E2E27" w:rsidRDefault="008E2E27" w:rsidP="008E2E27">
      <w:pPr>
        <w:numPr>
          <w:ilvl w:val="0"/>
          <w:numId w:val="2"/>
        </w:numPr>
      </w:pPr>
      <w:r>
        <w:t xml:space="preserve">Vuoi un po' di pane? </w:t>
      </w:r>
      <w:r>
        <w:sym w:font="Wingdings" w:char="F0E0"/>
      </w:r>
      <w:r>
        <w:t xml:space="preserve"> No, grazie, non NE voglio.</w:t>
      </w:r>
    </w:p>
    <w:p w14:paraId="73B0B285" w14:textId="77777777" w:rsidR="008E2E27" w:rsidRDefault="008E2E27" w:rsidP="008E2E27">
      <w:pPr>
        <w:numPr>
          <w:ilvl w:val="0"/>
          <w:numId w:val="2"/>
        </w:numPr>
      </w:pPr>
      <w:r>
        <w:t>Vuoi dell'insalata mista?- Sì , NE voglio tanta.</w:t>
      </w:r>
    </w:p>
    <w:p w14:paraId="5CBD9572" w14:textId="77777777" w:rsidR="008E2E27" w:rsidRDefault="008E2E27" w:rsidP="008E2E27">
      <w:pPr>
        <w:numPr>
          <w:ilvl w:val="0"/>
          <w:numId w:val="2"/>
        </w:numPr>
      </w:pPr>
      <w:r>
        <w:t>Volete dei bicchieri da vino? – No, non NE vogliamo nessuno.</w:t>
      </w:r>
    </w:p>
    <w:p w14:paraId="701B1D70" w14:textId="77777777" w:rsidR="008E2E27" w:rsidRDefault="008E2E27" w:rsidP="008E2E27">
      <w:pPr>
        <w:numPr>
          <w:ilvl w:val="0"/>
          <w:numId w:val="2"/>
        </w:numPr>
      </w:pPr>
      <w:r>
        <w:t>Quanto succo avete bevuto? – Non NE abbiamo bevuto niente.</w:t>
      </w:r>
    </w:p>
    <w:p w14:paraId="5B454886" w14:textId="77777777" w:rsidR="008E2E27" w:rsidRDefault="008E2E27" w:rsidP="008E2E27">
      <w:pPr>
        <w:numPr>
          <w:ilvl w:val="0"/>
          <w:numId w:val="2"/>
        </w:numPr>
      </w:pPr>
      <w:r>
        <w:t>Quanta farina avete usato? – Non NE abbiamo usata nulla.</w:t>
      </w:r>
    </w:p>
    <w:p w14:paraId="0BFC19D2" w14:textId="77777777" w:rsidR="008E2E27" w:rsidRDefault="008E2E27" w:rsidP="008E2E27">
      <w:pPr>
        <w:numPr>
          <w:ilvl w:val="0"/>
          <w:numId w:val="2"/>
        </w:numPr>
      </w:pPr>
      <w:r>
        <w:t>Quante fragole hai mangiato?- Ne ho mangiate tantissime.</w:t>
      </w:r>
    </w:p>
    <w:p w14:paraId="6177384C" w14:textId="77777777" w:rsidR="00A4246B" w:rsidRDefault="00A4246B" w:rsidP="00A4246B">
      <w:pPr>
        <w:ind w:left="360"/>
      </w:pPr>
      <w:r>
        <w:sym w:font="Wingdings" w:char="F0E0"/>
      </w:r>
      <w:r>
        <w:t xml:space="preserve"> pozor! če imamo 4. sklon in ne gre za delno količino, temveč za </w:t>
      </w:r>
      <w:r w:rsidRPr="00A4246B">
        <w:rPr>
          <w:u w:val="single"/>
        </w:rPr>
        <w:t>absolutno</w:t>
      </w:r>
      <w:r>
        <w:t xml:space="preserve">, potem NE ne pride v poštev. Npr: Quante mele compri? – </w:t>
      </w:r>
      <w:r w:rsidRPr="00A4246B">
        <w:rPr>
          <w:color w:val="FF0000"/>
        </w:rPr>
        <w:t>LE</w:t>
      </w:r>
      <w:r>
        <w:t xml:space="preserve"> compro </w:t>
      </w:r>
      <w:r w:rsidRPr="00A4246B">
        <w:rPr>
          <w:color w:val="FF0000"/>
        </w:rPr>
        <w:t>tutte</w:t>
      </w:r>
      <w:r>
        <w:t>.</w:t>
      </w:r>
    </w:p>
    <w:p w14:paraId="35B79F7D" w14:textId="77777777" w:rsidR="008E2E27" w:rsidRDefault="008E2E27" w:rsidP="008E2E27">
      <w:pPr>
        <w:ind w:left="360"/>
      </w:pPr>
    </w:p>
    <w:p w14:paraId="606E5D1E" w14:textId="77777777" w:rsidR="008E2E27" w:rsidRPr="00947D03" w:rsidRDefault="008E2E27" w:rsidP="008E2E27">
      <w:pPr>
        <w:numPr>
          <w:ilvl w:val="0"/>
          <w:numId w:val="3"/>
        </w:numPr>
        <w:rPr>
          <w:color w:val="FF0000"/>
        </w:rPr>
      </w:pPr>
      <w:r w:rsidRPr="00947D03">
        <w:rPr>
          <w:color w:val="FF0000"/>
        </w:rPr>
        <w:t>prislovni členek, krajšanje prislova kraja + DA quì, DA lì (od tu, od tam)</w:t>
      </w:r>
    </w:p>
    <w:p w14:paraId="04F73885" w14:textId="77777777" w:rsidR="008E2E27" w:rsidRDefault="008E2E27" w:rsidP="008E2E27">
      <w:pPr>
        <w:numPr>
          <w:ilvl w:val="0"/>
          <w:numId w:val="2"/>
        </w:numPr>
      </w:pPr>
      <w:r>
        <w:t>Torni ora dall'ufficio? – Sì, NE torno ora.</w:t>
      </w:r>
    </w:p>
    <w:p w14:paraId="1B3FFA05" w14:textId="77777777" w:rsidR="008E2E27" w:rsidRDefault="008E2E27" w:rsidP="008E2E27">
      <w:pPr>
        <w:numPr>
          <w:ilvl w:val="0"/>
          <w:numId w:val="2"/>
        </w:numPr>
      </w:pPr>
      <w:r>
        <w:t>Tornate dai Rossi? – No, non Ne torniamo.</w:t>
      </w:r>
    </w:p>
    <w:p w14:paraId="00675209" w14:textId="77777777" w:rsidR="00A4246B" w:rsidRDefault="00A4246B" w:rsidP="00A4246B">
      <w:pPr>
        <w:ind w:left="360"/>
      </w:pPr>
    </w:p>
    <w:p w14:paraId="16C2C9EF" w14:textId="77777777" w:rsidR="008E2E27" w:rsidRDefault="008E2E27" w:rsidP="008E2E27">
      <w:pPr>
        <w:numPr>
          <w:ilvl w:val="0"/>
          <w:numId w:val="2"/>
        </w:numPr>
      </w:pPr>
      <w:r w:rsidRPr="00947D03">
        <w:rPr>
          <w:b/>
        </w:rPr>
        <w:sym w:font="Wingdings" w:char="F0E0"/>
      </w:r>
      <w:r w:rsidRPr="00947D03">
        <w:rPr>
          <w:b/>
        </w:rPr>
        <w:t xml:space="preserve"> posebnost: ANDARSENE</w:t>
      </w:r>
      <w:r>
        <w:t xml:space="preserve"> (refleksivni gl.) + NE = andare + se + ne (da quì/ da lì) </w:t>
      </w:r>
      <w:r>
        <w:sym w:font="Wingdings" w:char="F0E0"/>
      </w:r>
      <w:r>
        <w:t xml:space="preserve"> </w:t>
      </w:r>
      <w:r w:rsidR="00A4246B">
        <w:t xml:space="preserve">Vai ora </w:t>
      </w:r>
      <w:r w:rsidR="00A4246B" w:rsidRPr="00A4246B">
        <w:rPr>
          <w:color w:val="FF0000"/>
        </w:rPr>
        <w:t>dal dottore</w:t>
      </w:r>
      <w:r w:rsidR="00A4246B">
        <w:t xml:space="preserve">? – Sì, me </w:t>
      </w:r>
      <w:r w:rsidR="00A4246B" w:rsidRPr="00A4246B">
        <w:rPr>
          <w:color w:val="FF0000"/>
        </w:rPr>
        <w:t>ne</w:t>
      </w:r>
      <w:r w:rsidR="00A4246B">
        <w:t xml:space="preserve"> vado ora.</w:t>
      </w:r>
    </w:p>
    <w:p w14:paraId="49C9A52D" w14:textId="77777777" w:rsidR="00A4246B" w:rsidRDefault="00A4246B" w:rsidP="008E2E27">
      <w:pPr>
        <w:numPr>
          <w:ilvl w:val="0"/>
          <w:numId w:val="2"/>
        </w:numPr>
      </w:pPr>
      <w:r>
        <w:t>Adesso che te ne vai, mi sento sola.</w:t>
      </w:r>
    </w:p>
    <w:p w14:paraId="57D27EE7" w14:textId="77777777" w:rsidR="00A4246B" w:rsidRDefault="00A4246B" w:rsidP="008E2E27">
      <w:pPr>
        <w:numPr>
          <w:ilvl w:val="0"/>
          <w:numId w:val="2"/>
        </w:numPr>
      </w:pPr>
      <w:r>
        <w:t>Loro se ne sono andati già da un pezzo.</w:t>
      </w:r>
    </w:p>
    <w:p w14:paraId="415B41E1" w14:textId="77777777" w:rsidR="00A4246B" w:rsidRDefault="00A4246B" w:rsidP="008E2E27">
      <w:pPr>
        <w:numPr>
          <w:ilvl w:val="0"/>
          <w:numId w:val="2"/>
        </w:numPr>
      </w:pPr>
      <w:r>
        <w:t>Vattene! Non ti voglio più vedere!</w:t>
      </w:r>
    </w:p>
    <w:p w14:paraId="64FB2609" w14:textId="77777777" w:rsidR="00A4246B" w:rsidRDefault="00A4246B" w:rsidP="008E2E27">
      <w:pPr>
        <w:numPr>
          <w:ilvl w:val="0"/>
          <w:numId w:val="2"/>
        </w:numPr>
      </w:pPr>
      <w:r>
        <w:t>Se ne vada, signora, non è più la benvenuta quì!</w:t>
      </w:r>
    </w:p>
    <w:p w14:paraId="11EF042F" w14:textId="77777777" w:rsidR="00A4246B" w:rsidRDefault="00A4246B" w:rsidP="008E2E27">
      <w:pPr>
        <w:numPr>
          <w:ilvl w:val="0"/>
          <w:numId w:val="2"/>
        </w:numPr>
      </w:pPr>
      <w:r>
        <w:t>Domani se ne va anche Daniela, che peccato!</w:t>
      </w:r>
    </w:p>
    <w:p w14:paraId="19803B8B" w14:textId="77777777" w:rsidR="00A4246B" w:rsidRDefault="00A4246B" w:rsidP="00A4246B">
      <w:pPr>
        <w:ind w:left="360"/>
      </w:pPr>
      <w:r>
        <w:sym w:font="Wingdings" w:char="F0E0"/>
      </w:r>
      <w:r>
        <w:t xml:space="preserve"> avere l'abitudine (imeti navado) di…</w:t>
      </w:r>
    </w:p>
    <w:p w14:paraId="67790D60" w14:textId="77777777" w:rsidR="00A4246B" w:rsidRDefault="00A4246B" w:rsidP="00A4246B">
      <w:pPr>
        <w:ind w:left="360"/>
      </w:pPr>
      <w:r>
        <w:sym w:font="Wingdings" w:char="F0E0"/>
      </w:r>
      <w:r>
        <w:t xml:space="preserve"> avere tempo per/ di…(imeti čas za..)</w:t>
      </w:r>
    </w:p>
    <w:p w14:paraId="2A02F976" w14:textId="77777777" w:rsidR="00A4246B" w:rsidRDefault="00A4246B" w:rsidP="00A4246B">
      <w:pPr>
        <w:ind w:left="360"/>
      </w:pPr>
      <w:r>
        <w:sym w:font="Wingdings" w:char="F0E0"/>
      </w:r>
      <w:r>
        <w:t xml:space="preserve"> avere l'intenzione di (imeti namen) </w:t>
      </w:r>
    </w:p>
    <w:p w14:paraId="4F28F8AF" w14:textId="77777777" w:rsidR="00A4246B" w:rsidRDefault="00A4246B" w:rsidP="00A4246B">
      <w:pPr>
        <w:ind w:left="360"/>
      </w:pPr>
      <w:r>
        <w:t>* Hai l'intenzione di partire?- No, no NE ho nessuna.                   itd.</w:t>
      </w:r>
    </w:p>
    <w:p w14:paraId="71D94316" w14:textId="77777777" w:rsidR="00A4246B" w:rsidRDefault="00A4246B" w:rsidP="00A4246B">
      <w:pPr>
        <w:ind w:left="360"/>
      </w:pPr>
    </w:p>
    <w:p w14:paraId="36EFAA50" w14:textId="77777777" w:rsidR="008E2E27" w:rsidRDefault="008E2E27" w:rsidP="008E2E27">
      <w:pPr>
        <w:ind w:left="360"/>
      </w:pPr>
    </w:p>
    <w:p w14:paraId="23659AB4" w14:textId="77777777" w:rsidR="00947D03" w:rsidRDefault="00947D03" w:rsidP="008E2E27">
      <w:pPr>
        <w:ind w:left="360"/>
      </w:pPr>
    </w:p>
    <w:p w14:paraId="0BECA47D" w14:textId="77777777" w:rsidR="00947D03" w:rsidRDefault="00947D03" w:rsidP="008E2E27">
      <w:pPr>
        <w:ind w:left="360"/>
      </w:pPr>
    </w:p>
    <w:p w14:paraId="106F12A0" w14:textId="77777777" w:rsidR="00947D03" w:rsidRPr="008E2E27" w:rsidRDefault="00947D03" w:rsidP="008E2E27">
      <w:pPr>
        <w:ind w:left="360"/>
      </w:pPr>
    </w:p>
    <w:p w14:paraId="102A34FB" w14:textId="77777777" w:rsidR="00947D03" w:rsidRDefault="00335CA1" w:rsidP="00947D03">
      <w:pPr>
        <w:numPr>
          <w:ilvl w:val="0"/>
          <w:numId w:val="4"/>
        </w:numPr>
      </w:pPr>
      <w:r>
        <w:pict w14:anchorId="53F760D9">
          <v:shape id="_x0000_i1027" type="#_x0000_t75" style="width:10.5pt;height:10.5pt">
            <v:imagedata r:id="rId6" o:title="BD14790_"/>
          </v:shape>
        </w:pict>
      </w:r>
      <w:r>
        <w:pict w14:anchorId="544B50E1">
          <v:shape id="_x0000_i1028" type="#_x0000_t75" style="width:10.5pt;height:10.5pt">
            <v:imagedata r:id="rId7" o:title="BD14791_"/>
          </v:shape>
        </w:pict>
      </w:r>
      <w:r>
        <w:pict w14:anchorId="686A9EBA">
          <v:shape id="_x0000_i1029" type="#_x0000_t75" style="width:10.5pt;height:10.5pt">
            <v:imagedata r:id="rId6" o:title="BD14790_"/>
          </v:shape>
        </w:pict>
      </w:r>
      <w:r>
        <w:pict w14:anchorId="5D58415A">
          <v:shape id="_x0000_i1030" type="#_x0000_t75" style="width:10.5pt;height:10.5pt">
            <v:imagedata r:id="rId7" o:title="BD14791_"/>
          </v:shape>
        </w:pict>
      </w:r>
      <w:r>
        <w:pict w14:anchorId="1DCFF63C">
          <v:shape id="_x0000_i1031" type="#_x0000_t75" style="width:10.5pt;height:10.5pt">
            <v:imagedata r:id="rId6" o:title="BD14790_"/>
          </v:shape>
        </w:pict>
      </w:r>
      <w:r>
        <w:pict w14:anchorId="4E261BC9">
          <v:shape id="_x0000_i1032" type="#_x0000_t75" style="width:10.5pt;height:10.5pt">
            <v:imagedata r:id="rId7" o:title="BD14791_"/>
          </v:shape>
        </w:pict>
      </w:r>
      <w:r>
        <w:pict w14:anchorId="2704CC82">
          <v:shape id="_x0000_i1033" type="#_x0000_t75" style="width:10.5pt;height:10.5pt">
            <v:imagedata r:id="rId6" o:title="BD14790_"/>
          </v:shape>
        </w:pict>
      </w:r>
      <w:r>
        <w:pict w14:anchorId="7E264C92">
          <v:shape id="_x0000_i1034" type="#_x0000_t75" style="width:10.5pt;height:10.5pt">
            <v:imagedata r:id="rId7" o:title="BD14791_"/>
          </v:shape>
        </w:pict>
      </w:r>
      <w:r>
        <w:pict w14:anchorId="1E5489D5">
          <v:shape id="_x0000_i1035" type="#_x0000_t75" style="width:10.5pt;height:10.5pt">
            <v:imagedata r:id="rId6" o:title="BD14790_"/>
          </v:shape>
        </w:pict>
      </w:r>
      <w:r>
        <w:pict w14:anchorId="2C386F8C">
          <v:shape id="_x0000_i1036" type="#_x0000_t75" style="width:10.5pt;height:10.5pt">
            <v:imagedata r:id="rId7" o:title="BD14791_"/>
          </v:shape>
        </w:pict>
      </w:r>
      <w:r>
        <w:pict w14:anchorId="0C1C060F">
          <v:shape id="_x0000_i1037" type="#_x0000_t75" style="width:10.5pt;height:10.5pt">
            <v:imagedata r:id="rId6" o:title="BD14790_"/>
          </v:shape>
        </w:pict>
      </w:r>
      <w:r>
        <w:pict w14:anchorId="2A2129C5">
          <v:shape id="_x0000_i1038" type="#_x0000_t75" style="width:10.5pt;height:10.5pt">
            <v:imagedata r:id="rId7" o:title="BD14791_"/>
          </v:shape>
        </w:pict>
      </w:r>
      <w:r>
        <w:pict w14:anchorId="554C2682">
          <v:shape id="_x0000_i1039" type="#_x0000_t75" style="width:10.5pt;height:10.5pt">
            <v:imagedata r:id="rId6" o:title="BD14790_"/>
          </v:shape>
        </w:pict>
      </w:r>
      <w:r>
        <w:pict w14:anchorId="656E2F0D">
          <v:shape id="_x0000_i1040" type="#_x0000_t75" style="width:10.5pt;height:10.5pt">
            <v:imagedata r:id="rId7" o:title="BD14791_"/>
          </v:shape>
        </w:pict>
      </w:r>
      <w:r>
        <w:pict w14:anchorId="4F100028">
          <v:shape id="_x0000_i1041" type="#_x0000_t75" style="width:10.5pt;height:10.5pt">
            <v:imagedata r:id="rId6" o:title="BD14790_"/>
          </v:shape>
        </w:pict>
      </w:r>
      <w:r>
        <w:pict w14:anchorId="33E2D0BB">
          <v:shape id="_x0000_i1042" type="#_x0000_t75" style="width:10.5pt;height:10.5pt">
            <v:imagedata r:id="rId7" o:title="BD14791_"/>
          </v:shape>
        </w:pict>
      </w:r>
      <w:r>
        <w:pict w14:anchorId="1F6E5361">
          <v:shape id="_x0000_i1043" type="#_x0000_t75" style="width:10.5pt;height:10.5pt">
            <v:imagedata r:id="rId6" o:title="BD14790_"/>
          </v:shape>
        </w:pict>
      </w:r>
      <w:r>
        <w:pict w14:anchorId="6681619D">
          <v:shape id="_x0000_i1044" type="#_x0000_t75" style="width:10.5pt;height:10.5pt">
            <v:imagedata r:id="rId7" o:title="BD14791_"/>
          </v:shape>
        </w:pict>
      </w:r>
      <w:r>
        <w:pict w14:anchorId="0C8AB8C7">
          <v:shape id="_x0000_i1045" type="#_x0000_t75" style="width:10.5pt;height:10.5pt">
            <v:imagedata r:id="rId6" o:title="BD14790_"/>
          </v:shape>
        </w:pict>
      </w:r>
      <w:r>
        <w:pict w14:anchorId="40DF5D9E">
          <v:shape id="_x0000_i1046" type="#_x0000_t75" style="width:10.5pt;height:10.5pt">
            <v:imagedata r:id="rId7" o:title="BD14791_"/>
          </v:shape>
        </w:pict>
      </w:r>
      <w:r>
        <w:pict w14:anchorId="5417607F">
          <v:shape id="_x0000_i1047" type="#_x0000_t75" style="width:10.5pt;height:10.5pt">
            <v:imagedata r:id="rId6" o:title="BD14790_"/>
          </v:shape>
        </w:pict>
      </w:r>
      <w:r>
        <w:pict w14:anchorId="1FDDC9C5">
          <v:shape id="_x0000_i1048" type="#_x0000_t75" style="width:10.5pt;height:10.5pt">
            <v:imagedata r:id="rId7" o:title="BD14791_"/>
          </v:shape>
        </w:pict>
      </w:r>
      <w:r>
        <w:pict w14:anchorId="1A92580B">
          <v:shape id="_x0000_i1049" type="#_x0000_t75" style="width:10.5pt;height:10.5pt">
            <v:imagedata r:id="rId6" o:title="BD14790_"/>
          </v:shape>
        </w:pict>
      </w:r>
      <w:r>
        <w:pict w14:anchorId="7B4870CA">
          <v:shape id="_x0000_i1050" type="#_x0000_t75" style="width:10.5pt;height:10.5pt">
            <v:imagedata r:id="rId7" o:title="BD14791_"/>
          </v:shape>
        </w:pict>
      </w:r>
      <w:r>
        <w:pict w14:anchorId="251BEA93">
          <v:shape id="_x0000_i1051" type="#_x0000_t75" style="width:10.5pt;height:10.5pt">
            <v:imagedata r:id="rId6" o:title="BD14790_"/>
          </v:shape>
        </w:pict>
      </w:r>
      <w:r>
        <w:pict w14:anchorId="3B02C02D">
          <v:shape id="_x0000_i1052" type="#_x0000_t75" style="width:10.5pt;height:10.5pt">
            <v:imagedata r:id="rId7" o:title="BD14791_"/>
          </v:shape>
        </w:pict>
      </w:r>
      <w:r>
        <w:pict w14:anchorId="73934FB8">
          <v:shape id="_x0000_i1053" type="#_x0000_t75" style="width:10.5pt;height:10.5pt">
            <v:imagedata r:id="rId6" o:title="BD14790_"/>
          </v:shape>
        </w:pict>
      </w:r>
      <w:r>
        <w:pict w14:anchorId="756629B8">
          <v:shape id="_x0000_i1054" type="#_x0000_t75" style="width:10.5pt;height:10.5pt">
            <v:imagedata r:id="rId7" o:title="BD14791_"/>
          </v:shape>
        </w:pict>
      </w:r>
      <w:r>
        <w:pict w14:anchorId="6B5B7CFD">
          <v:shape id="_x0000_i1055" type="#_x0000_t75" style="width:10.5pt;height:10.5pt">
            <v:imagedata r:id="rId6" o:title="BD14790_"/>
          </v:shape>
        </w:pict>
      </w:r>
      <w:r>
        <w:pict w14:anchorId="2FD6ED92">
          <v:shape id="_x0000_i1056" type="#_x0000_t75" style="width:10.5pt;height:10.5pt">
            <v:imagedata r:id="rId7" o:title="BD14791_"/>
          </v:shape>
        </w:pict>
      </w:r>
      <w:r>
        <w:pict w14:anchorId="6364D706">
          <v:shape id="_x0000_i1057" type="#_x0000_t75" style="width:10.5pt;height:10.5pt">
            <v:imagedata r:id="rId6" o:title="BD14790_"/>
          </v:shape>
        </w:pict>
      </w:r>
      <w:r>
        <w:pict w14:anchorId="2E99EAFB">
          <v:shape id="_x0000_i1058" type="#_x0000_t75" style="width:10.5pt;height:10.5pt">
            <v:imagedata r:id="rId7" o:title="BD14791_"/>
          </v:shape>
        </w:pict>
      </w:r>
      <w:r>
        <w:pict w14:anchorId="61D864F1">
          <v:shape id="_x0000_i1059" type="#_x0000_t75" style="width:10.5pt;height:10.5pt">
            <v:imagedata r:id="rId6" o:title="BD14790_"/>
          </v:shape>
        </w:pict>
      </w:r>
      <w:r>
        <w:pict w14:anchorId="45A54F83">
          <v:shape id="_x0000_i1060" type="#_x0000_t75" style="width:10.5pt;height:10.5pt">
            <v:imagedata r:id="rId7" o:title="BD14791_"/>
          </v:shape>
        </w:pict>
      </w:r>
    </w:p>
    <w:p w14:paraId="3E3F4525" w14:textId="77777777" w:rsidR="00947D03" w:rsidRDefault="00947D03" w:rsidP="00947D03"/>
    <w:sectPr w:rsidR="0094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0.5pt;height:10.5pt" o:bullet="t">
        <v:imagedata r:id="rId1" o:title="BD14791_"/>
      </v:shape>
    </w:pict>
  </w:numPicBullet>
  <w:abstractNum w:abstractNumId="0" w15:restartNumberingAfterBreak="0">
    <w:nsid w:val="0108316E"/>
    <w:multiLevelType w:val="hybridMultilevel"/>
    <w:tmpl w:val="897241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84E6E"/>
    <w:multiLevelType w:val="hybridMultilevel"/>
    <w:tmpl w:val="C090CC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E018B"/>
    <w:multiLevelType w:val="hybridMultilevel"/>
    <w:tmpl w:val="73DA11E0"/>
    <w:lvl w:ilvl="0" w:tplc="322C1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91775"/>
    <w:multiLevelType w:val="hybridMultilevel"/>
    <w:tmpl w:val="39084C44"/>
    <w:lvl w:ilvl="0" w:tplc="246A82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3ED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96E2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10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26E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D00F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C0C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68B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74C2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68C3"/>
    <w:rsid w:val="000E74C4"/>
    <w:rsid w:val="00335CA1"/>
    <w:rsid w:val="004E6198"/>
    <w:rsid w:val="008C3FE2"/>
    <w:rsid w:val="008E2E27"/>
    <w:rsid w:val="00947D03"/>
    <w:rsid w:val="009868C3"/>
    <w:rsid w:val="00A4246B"/>
    <w:rsid w:val="00AD324E"/>
    <w:rsid w:val="00C60F7B"/>
    <w:rsid w:val="00EF5E13"/>
    <w:rsid w:val="00F479D8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62"/>
    <o:shapelayout v:ext="edit">
      <o:idmap v:ext="edit" data="1"/>
    </o:shapelayout>
  </w:shapeDefaults>
  <w:decimalSymbol w:val=","/>
  <w:listSeparator w:val=";"/>
  <w14:docId w14:val="72025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2019-05-06T08:10:00Z</dcterms:created>
  <dcterms:modified xsi:type="dcterms:W3CDTF">2019-05-06T08:10:00Z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