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C8" w:rsidRDefault="005E1AC8" w:rsidP="005E1AC8">
      <w:pPr>
        <w:jc w:val="center"/>
      </w:pPr>
      <w:bookmarkStart w:id="0" w:name="_Toc97283244"/>
      <w:bookmarkStart w:id="1" w:name="_Toc97284109"/>
      <w:bookmarkStart w:id="2" w:name="_GoBack"/>
      <w:bookmarkEnd w:id="2"/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Pr="003847E0" w:rsidRDefault="005E1AC8" w:rsidP="005E1AC8">
      <w:pPr>
        <w:jc w:val="center"/>
        <w:rPr>
          <w:b/>
          <w:sz w:val="32"/>
        </w:rPr>
      </w:pPr>
      <w:r w:rsidRPr="003847E0">
        <w:rPr>
          <w:b/>
          <w:sz w:val="32"/>
        </w:rPr>
        <w:t>ŽLAHTNI PLINI</w:t>
      </w:r>
    </w:p>
    <w:p w:rsidR="005E1AC8" w:rsidRPr="003847E0" w:rsidRDefault="005E1AC8" w:rsidP="005E1AC8">
      <w:pPr>
        <w:jc w:val="center"/>
        <w:rPr>
          <w:b/>
          <w:sz w:val="32"/>
        </w:rPr>
      </w:pPr>
    </w:p>
    <w:p w:rsidR="005E1AC8" w:rsidRPr="003847E0" w:rsidRDefault="005E1AC8" w:rsidP="005E1AC8">
      <w:pPr>
        <w:jc w:val="center"/>
        <w:rPr>
          <w:b/>
          <w:sz w:val="32"/>
        </w:rPr>
      </w:pPr>
      <w:r w:rsidRPr="003847E0">
        <w:rPr>
          <w:b/>
          <w:sz w:val="32"/>
        </w:rPr>
        <w:t>Referat</w:t>
      </w: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tabs>
          <w:tab w:val="left" w:pos="5480"/>
        </w:tabs>
        <w:jc w:val="center"/>
      </w:pPr>
    </w:p>
    <w:p w:rsidR="005E1AC8" w:rsidRDefault="005E1AC8" w:rsidP="005E1AC8">
      <w:pPr>
        <w:tabs>
          <w:tab w:val="left" w:pos="5480"/>
        </w:tabs>
        <w:jc w:val="center"/>
      </w:pPr>
    </w:p>
    <w:p w:rsidR="005E1AC8" w:rsidRDefault="005E1AC8" w:rsidP="005E1AC8">
      <w:pPr>
        <w:tabs>
          <w:tab w:val="left" w:pos="5480"/>
        </w:tabs>
        <w:jc w:val="center"/>
      </w:pPr>
    </w:p>
    <w:p w:rsidR="005E1AC8" w:rsidRDefault="005E1AC8" w:rsidP="005E1AC8">
      <w:pPr>
        <w:tabs>
          <w:tab w:val="left" w:pos="5480"/>
        </w:tabs>
        <w:jc w:val="center"/>
      </w:pPr>
    </w:p>
    <w:p w:rsidR="005E1AC8" w:rsidRDefault="005E1AC8" w:rsidP="005E1AC8">
      <w:pPr>
        <w:tabs>
          <w:tab w:val="left" w:pos="5480"/>
        </w:tabs>
        <w:jc w:val="center"/>
      </w:pPr>
    </w:p>
    <w:p w:rsidR="005E1AC8" w:rsidRDefault="005E1AC8" w:rsidP="005E1AC8">
      <w:pPr>
        <w:tabs>
          <w:tab w:val="left" w:pos="5480"/>
        </w:tabs>
        <w:jc w:val="center"/>
      </w:pPr>
    </w:p>
    <w:p w:rsidR="005E1AC8" w:rsidRDefault="005E1AC8" w:rsidP="005E1AC8">
      <w:pPr>
        <w:tabs>
          <w:tab w:val="left" w:pos="5480"/>
        </w:tabs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5E1AC8" w:rsidRDefault="005E1AC8" w:rsidP="005E1AC8">
      <w:pPr>
        <w:jc w:val="center"/>
      </w:pPr>
    </w:p>
    <w:p w:rsidR="00D3412E" w:rsidRDefault="00F452A7" w:rsidP="00D3412E">
      <w:pPr>
        <w:pStyle w:val="Heading1"/>
        <w:numPr>
          <w:ilvl w:val="0"/>
          <w:numId w:val="0"/>
        </w:numPr>
        <w:spacing w:line="880" w:lineRule="exact"/>
      </w:pPr>
      <w:r>
        <w:br w:type="page"/>
      </w:r>
      <w:bookmarkStart w:id="3" w:name="_Toc97285687"/>
      <w:bookmarkStart w:id="4" w:name="_Toc97292349"/>
      <w:bookmarkStart w:id="5" w:name="_Toc97368811"/>
      <w:bookmarkStart w:id="6" w:name="_Toc97377073"/>
      <w:bookmarkStart w:id="7" w:name="_Toc97390749"/>
      <w:r w:rsidR="00582F05">
        <w:lastRenderedPageBreak/>
        <w:t>KAZALO</w:t>
      </w:r>
      <w:bookmarkEnd w:id="0"/>
      <w:bookmarkEnd w:id="1"/>
      <w:bookmarkEnd w:id="3"/>
      <w:bookmarkEnd w:id="4"/>
      <w:bookmarkEnd w:id="5"/>
      <w:bookmarkEnd w:id="6"/>
      <w:bookmarkEnd w:id="7"/>
    </w:p>
    <w:bookmarkStart w:id="8" w:name="_Toc97377074"/>
    <w:p w:rsidR="005A3090" w:rsidRDefault="005A3090">
      <w:pPr>
        <w:pStyle w:val="TOC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\u </w:instrText>
      </w:r>
      <w:r>
        <w:fldChar w:fldCharType="separate"/>
      </w:r>
    </w:p>
    <w:p w:rsidR="005A3090" w:rsidRDefault="005A3090" w:rsidP="005A3090">
      <w:pPr>
        <w:pStyle w:val="TOC1"/>
        <w:tabs>
          <w:tab w:val="left" w:pos="48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1.</w:t>
      </w:r>
      <w:r>
        <w:rPr>
          <w:noProof/>
        </w:rPr>
        <w:tab/>
        <w:t>UVOD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A3090" w:rsidRDefault="005A3090" w:rsidP="005A3090">
      <w:pPr>
        <w:pStyle w:val="TOC1"/>
        <w:tabs>
          <w:tab w:val="left" w:pos="48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2.</w:t>
      </w:r>
      <w:r>
        <w:rPr>
          <w:noProof/>
        </w:rPr>
        <w:tab/>
        <w:t>SKUPNE LASTNOSTI ŽLAHTNIH PLINOV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A3090" w:rsidRDefault="005A3090" w:rsidP="005A3090">
      <w:pPr>
        <w:pStyle w:val="TOC1"/>
        <w:tabs>
          <w:tab w:val="left" w:pos="48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3.</w:t>
      </w:r>
      <w:r>
        <w:rPr>
          <w:noProof/>
        </w:rPr>
        <w:tab/>
        <w:t>ODKRITJE ŽLAHTNIH PLINOV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A3090" w:rsidRDefault="005A3090" w:rsidP="005A3090">
      <w:pPr>
        <w:pStyle w:val="TOC1"/>
        <w:tabs>
          <w:tab w:val="left" w:pos="48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4.</w:t>
      </w:r>
      <w:r>
        <w:rPr>
          <w:noProof/>
        </w:rPr>
        <w:tab/>
        <w:t>PRIDOBIVANJE ŽLAHTNIH PLINOV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A3090" w:rsidRDefault="005A3090" w:rsidP="005A3090">
      <w:pPr>
        <w:pStyle w:val="TOC1"/>
        <w:tabs>
          <w:tab w:val="left" w:pos="48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5.</w:t>
      </w:r>
      <w:r>
        <w:rPr>
          <w:noProof/>
        </w:rPr>
        <w:tab/>
        <w:t>UPORABA ŽLAHTNIH PLINOV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A3090" w:rsidRDefault="005A3090" w:rsidP="005A3090">
      <w:pPr>
        <w:pStyle w:val="TOC1"/>
        <w:tabs>
          <w:tab w:val="left" w:pos="48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6.</w:t>
      </w:r>
      <w:r>
        <w:rPr>
          <w:noProof/>
        </w:rPr>
        <w:tab/>
        <w:t>VIII. SKUPINA PERIODNEGA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A3090" w:rsidRDefault="005A3090" w:rsidP="005A3090">
      <w:pPr>
        <w:pStyle w:val="TOC2"/>
        <w:tabs>
          <w:tab w:val="left" w:pos="96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6.1.</w:t>
      </w:r>
      <w:r>
        <w:rPr>
          <w:noProof/>
        </w:rPr>
        <w:tab/>
        <w:t>Helij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A3090" w:rsidRDefault="005A3090" w:rsidP="005A3090">
      <w:pPr>
        <w:pStyle w:val="TOC2"/>
        <w:tabs>
          <w:tab w:val="left" w:pos="96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6.2.</w:t>
      </w:r>
      <w:r>
        <w:rPr>
          <w:noProof/>
        </w:rPr>
        <w:tab/>
        <w:t>Neon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A3090" w:rsidRDefault="005A3090" w:rsidP="005A3090">
      <w:pPr>
        <w:pStyle w:val="TOC2"/>
        <w:tabs>
          <w:tab w:val="left" w:pos="96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6.3.</w:t>
      </w:r>
      <w:r>
        <w:rPr>
          <w:noProof/>
        </w:rPr>
        <w:tab/>
        <w:t>Argon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A3090" w:rsidRDefault="005A3090" w:rsidP="005A3090">
      <w:pPr>
        <w:pStyle w:val="TOC2"/>
        <w:tabs>
          <w:tab w:val="left" w:pos="96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6.4.</w:t>
      </w:r>
      <w:r>
        <w:rPr>
          <w:noProof/>
        </w:rPr>
        <w:tab/>
        <w:t>Kripton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A3090" w:rsidRDefault="005A3090" w:rsidP="005A3090">
      <w:pPr>
        <w:pStyle w:val="TOC2"/>
        <w:tabs>
          <w:tab w:val="left" w:pos="96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6.5.</w:t>
      </w:r>
      <w:r>
        <w:rPr>
          <w:noProof/>
        </w:rPr>
        <w:tab/>
        <w:t>Ksenon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A3090" w:rsidRDefault="005A3090" w:rsidP="005A3090">
      <w:pPr>
        <w:pStyle w:val="TOC2"/>
        <w:tabs>
          <w:tab w:val="left" w:pos="96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6.6.</w:t>
      </w:r>
      <w:r>
        <w:rPr>
          <w:noProof/>
        </w:rPr>
        <w:tab/>
        <w:t>Radon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A3090" w:rsidRDefault="005A3090" w:rsidP="005A3090">
      <w:pPr>
        <w:pStyle w:val="TOC1"/>
        <w:tabs>
          <w:tab w:val="left" w:pos="48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7.</w:t>
      </w:r>
      <w:r>
        <w:rPr>
          <w:noProof/>
        </w:rPr>
        <w:tab/>
        <w:t>ZAKLJUČEK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A3090" w:rsidRDefault="005A3090" w:rsidP="005A3090">
      <w:pPr>
        <w:pStyle w:val="TOC1"/>
        <w:tabs>
          <w:tab w:val="left" w:pos="480"/>
          <w:tab w:val="right" w:leader="dot" w:pos="9062"/>
        </w:tabs>
        <w:spacing w:line="840" w:lineRule="exact"/>
        <w:rPr>
          <w:noProof/>
        </w:rPr>
      </w:pPr>
      <w:r>
        <w:rPr>
          <w:noProof/>
        </w:rPr>
        <w:t>8.</w:t>
      </w:r>
      <w:r>
        <w:rPr>
          <w:noProof/>
        </w:rPr>
        <w:tab/>
        <w:t>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_Toc97390763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A3090" w:rsidRDefault="005A3090">
      <w:pPr>
        <w:pStyle w:val="TOC1"/>
        <w:tabs>
          <w:tab w:val="left" w:pos="480"/>
          <w:tab w:val="right" w:leader="dot" w:pos="9062"/>
        </w:tabs>
        <w:rPr>
          <w:noProof/>
        </w:rPr>
      </w:pPr>
      <w:r>
        <w:rPr>
          <w:noProof/>
        </w:rPr>
        <w:br w:type="page"/>
      </w:r>
    </w:p>
    <w:p w:rsidR="007D3D46" w:rsidRDefault="005A3090" w:rsidP="00C6042A">
      <w:pPr>
        <w:pStyle w:val="Heading1"/>
      </w:pPr>
      <w:r>
        <w:fldChar w:fldCharType="end"/>
      </w:r>
      <w:bookmarkStart w:id="9" w:name="_Toc97390750"/>
      <w:r w:rsidR="00E96032">
        <w:t>UVOD</w:t>
      </w:r>
      <w:bookmarkEnd w:id="8"/>
      <w:bookmarkEnd w:id="9"/>
    </w:p>
    <w:p w:rsidR="00D3412E" w:rsidRDefault="00D3412E" w:rsidP="00D3412E"/>
    <w:p w:rsidR="00D3412E" w:rsidRPr="00D3412E" w:rsidRDefault="00D3412E" w:rsidP="00D3412E"/>
    <w:p w:rsidR="005320A1" w:rsidRDefault="0056462D" w:rsidP="00CF2957">
      <w:pPr>
        <w:ind w:firstLine="180"/>
        <w:jc w:val="both"/>
      </w:pPr>
      <w:r>
        <w:t>Ker ž</w:t>
      </w:r>
      <w:r w:rsidR="003369A9">
        <w:t>lahtni plini ponavadi niso reaktivni</w:t>
      </w:r>
      <w:r w:rsidR="008C722A">
        <w:t>,</w:t>
      </w:r>
      <w:r w:rsidR="003369A9">
        <w:t xml:space="preserve"> ne tvorijo veliko spojin z drugimi elementi. </w:t>
      </w:r>
      <w:r>
        <w:t>Najdemo jih</w:t>
      </w:r>
      <w:r w:rsidR="00E96032">
        <w:t xml:space="preserve"> tudi v zraku</w:t>
      </w:r>
      <w:r w:rsidR="006E1EFB">
        <w:t>,</w:t>
      </w:r>
      <w:r w:rsidR="00E96032">
        <w:t xml:space="preserve"> </w:t>
      </w:r>
      <w:r w:rsidR="00753331">
        <w:t>ampak</w:t>
      </w:r>
      <w:r w:rsidR="00E96032">
        <w:t xml:space="preserve"> </w:t>
      </w:r>
      <w:r>
        <w:t>v zelo majh</w:t>
      </w:r>
      <w:r w:rsidR="00E96032">
        <w:t>n</w:t>
      </w:r>
      <w:r>
        <w:t>em</w:t>
      </w:r>
      <w:r w:rsidR="00E96032">
        <w:t xml:space="preserve"> delež</w:t>
      </w:r>
      <w:r>
        <w:t>u (</w:t>
      </w:r>
      <w:r w:rsidR="00E96032">
        <w:t>78,08% dušika, 20,95 % kisika, 0,03% ogljikovega dioksida, 0,93% argona, 1,8</w:t>
      </w:r>
      <w:r w:rsidR="00E96032" w:rsidRPr="00E96032">
        <w:rPr>
          <w:b/>
          <w:vertAlign w:val="superscript"/>
        </w:rPr>
        <w:t>.</w:t>
      </w:r>
      <w:r w:rsidR="00E96032">
        <w:t>10</w:t>
      </w:r>
      <w:r w:rsidR="00E96032" w:rsidRPr="00E96032">
        <w:rPr>
          <w:vertAlign w:val="superscript"/>
        </w:rPr>
        <w:t>-3</w:t>
      </w:r>
      <w:r w:rsidR="00E96032">
        <w:rPr>
          <w:vertAlign w:val="superscript"/>
        </w:rPr>
        <w:t xml:space="preserve"> </w:t>
      </w:r>
      <w:r w:rsidR="00E96032">
        <w:t>% helija, 1,1</w:t>
      </w:r>
      <w:r w:rsidR="00E96032" w:rsidRPr="00E96032">
        <w:rPr>
          <w:b/>
          <w:vertAlign w:val="superscript"/>
        </w:rPr>
        <w:t>.</w:t>
      </w:r>
      <w:r w:rsidR="00E96032">
        <w:t>10</w:t>
      </w:r>
      <w:r w:rsidR="00E96032" w:rsidRPr="00E96032">
        <w:rPr>
          <w:vertAlign w:val="superscript"/>
        </w:rPr>
        <w:t>-4</w:t>
      </w:r>
      <w:r w:rsidR="00E96032">
        <w:t>% kriptona, 9</w:t>
      </w:r>
      <w:r w:rsidR="00E96032" w:rsidRPr="00E96032">
        <w:rPr>
          <w:b/>
          <w:vertAlign w:val="superscript"/>
        </w:rPr>
        <w:t>.</w:t>
      </w:r>
      <w:r w:rsidR="00E96032">
        <w:t>10</w:t>
      </w:r>
      <w:r w:rsidR="00E96032" w:rsidRPr="00E96032">
        <w:rPr>
          <w:vertAlign w:val="superscript"/>
        </w:rPr>
        <w:t>-6</w:t>
      </w:r>
      <w:r w:rsidR="005320A1">
        <w:rPr>
          <w:vertAlign w:val="superscript"/>
        </w:rPr>
        <w:t xml:space="preserve"> </w:t>
      </w:r>
      <w:r w:rsidR="00E96032">
        <w:t>% ksenona in 6</w:t>
      </w:r>
      <w:r w:rsidR="00E96032" w:rsidRPr="00E96032">
        <w:rPr>
          <w:b/>
          <w:vertAlign w:val="superscript"/>
        </w:rPr>
        <w:t>.</w:t>
      </w:r>
      <w:r w:rsidR="00E96032">
        <w:t>10</w:t>
      </w:r>
      <w:r w:rsidR="00E96032" w:rsidRPr="00E96032">
        <w:rPr>
          <w:vertAlign w:val="superscript"/>
        </w:rPr>
        <w:t>-18</w:t>
      </w:r>
      <w:r w:rsidR="00E96032">
        <w:t>% radona</w:t>
      </w:r>
      <w:r>
        <w:t>)</w:t>
      </w:r>
      <w:r w:rsidR="00E96032">
        <w:t>.</w:t>
      </w:r>
      <w:r>
        <w:t xml:space="preserve"> Odkrili so jih</w:t>
      </w:r>
      <w:r w:rsidR="005320A1">
        <w:t xml:space="preserve"> na prehodu iz 19. stol. </w:t>
      </w:r>
      <w:r w:rsidR="006E1EFB">
        <w:t>v</w:t>
      </w:r>
      <w:r>
        <w:t xml:space="preserve"> 20. stol.</w:t>
      </w:r>
      <w:r w:rsidR="005320A1">
        <w:t xml:space="preserve"> Ernest Rutherford, Friderick Soddy, William Ramsay in John William Rayleigh.</w:t>
      </w:r>
      <w:r w:rsidR="004811C6">
        <w:t xml:space="preserve"> N</w:t>
      </w:r>
      <w:r w:rsidR="005320A1">
        <w:t xml:space="preserve">ahajajo </w:t>
      </w:r>
      <w:r w:rsidR="004811C6">
        <w:t xml:space="preserve">se </w:t>
      </w:r>
      <w:r w:rsidR="005320A1">
        <w:t>v osmi skupini periodnega sistema elementov.</w:t>
      </w:r>
    </w:p>
    <w:p w:rsidR="005F33F2" w:rsidRPr="005F33F2" w:rsidRDefault="005F33F2" w:rsidP="005F33F2">
      <w:pPr>
        <w:pStyle w:val="Heading1"/>
      </w:pPr>
      <w:r>
        <w:br w:type="page"/>
      </w:r>
      <w:bookmarkStart w:id="10" w:name="_Toc97377075"/>
      <w:bookmarkStart w:id="11" w:name="_Toc97390751"/>
      <w:r w:rsidR="00E96032">
        <w:lastRenderedPageBreak/>
        <w:t>SKUPNE LASTNOSTI ŽLAHTNIH PLINOV</w:t>
      </w:r>
      <w:bookmarkEnd w:id="10"/>
      <w:bookmarkEnd w:id="11"/>
    </w:p>
    <w:p w:rsidR="00D3412E" w:rsidRDefault="00D3412E" w:rsidP="00D3412E"/>
    <w:p w:rsidR="00D3412E" w:rsidRPr="00D3412E" w:rsidRDefault="00D3412E" w:rsidP="00D3412E"/>
    <w:p w:rsidR="003369A9" w:rsidRDefault="0056462D" w:rsidP="00CF2957">
      <w:pPr>
        <w:ind w:firstLine="180"/>
        <w:jc w:val="both"/>
      </w:pPr>
      <w:r>
        <w:t>Žlahtni plini se nahajajo v ničelni oz. VII</w:t>
      </w:r>
      <w:r w:rsidR="002C69D3">
        <w:t>I</w:t>
      </w:r>
      <w:r>
        <w:t>. skupini</w:t>
      </w:r>
      <w:r w:rsidR="003369A9">
        <w:t xml:space="preserve"> periodnega sistem</w:t>
      </w:r>
      <w:r w:rsidR="002C69D3">
        <w:t>a. S</w:t>
      </w:r>
      <w:r w:rsidR="003369A9">
        <w:t>o nereaktivni in tvorijo le malo spojin z drugimi elementi. Njihovi atomi imajo zelo stabilno zunanjo lupino, v kateri je maksimalno število elektronov.</w:t>
      </w:r>
      <w:r w:rsidR="005F33F2">
        <w:t xml:space="preserve"> Imajo visoke ionizacijske energije.</w:t>
      </w:r>
    </w:p>
    <w:p w:rsidR="005F33F2" w:rsidRDefault="005F33F2" w:rsidP="00CF2957">
      <w:pPr>
        <w:ind w:firstLine="180"/>
        <w:jc w:val="both"/>
      </w:pPr>
      <w:r>
        <w:t>V plinastem stanju imajo žlahtni plini enoatomne molekule. Njihove konstante se v skupini pravilno spreminjajo v skladu z naraščajočo molsko maso oziroma z van der Waalsovim radi</w:t>
      </w:r>
      <w:r w:rsidR="0056462D">
        <w:t>j</w:t>
      </w:r>
      <w:r>
        <w:t>em.</w:t>
      </w:r>
    </w:p>
    <w:p w:rsidR="003369A9" w:rsidRDefault="00582F05" w:rsidP="005A3090">
      <w:pPr>
        <w:ind w:firstLine="180"/>
        <w:jc w:val="both"/>
      </w:pPr>
      <w:r>
        <w:t>Vs</w:t>
      </w:r>
      <w:r w:rsidR="006E1EFB">
        <w:t>i</w:t>
      </w:r>
      <w:r>
        <w:t xml:space="preserve"> žlahtni plini s</w:t>
      </w:r>
      <w:r w:rsidR="002C69D3">
        <w:t>o v plinastem agregatnem stanju in so z izjemo radona, ki je neobstojen radioaktivni element, obstojni.</w:t>
      </w:r>
    </w:p>
    <w:p w:rsidR="009C5F0A" w:rsidRDefault="009C5F0A" w:rsidP="00CF2957">
      <w:pPr>
        <w:jc w:val="both"/>
      </w:pPr>
    </w:p>
    <w:p w:rsidR="002C69D3" w:rsidRDefault="002C69D3" w:rsidP="00CF2957">
      <w:pPr>
        <w:jc w:val="both"/>
      </w:pPr>
    </w:p>
    <w:p w:rsidR="002C69D3" w:rsidRDefault="002C69D3" w:rsidP="00CF2957">
      <w:pPr>
        <w:jc w:val="both"/>
      </w:pPr>
    </w:p>
    <w:p w:rsidR="003369A9" w:rsidRDefault="000A223C" w:rsidP="003369A9">
      <w:pPr>
        <w:keepNext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206.25pt">
            <v:imagedata r:id="rId7" o:title="Table"/>
          </v:shape>
        </w:pict>
      </w:r>
    </w:p>
    <w:p w:rsidR="003369A9" w:rsidRDefault="003369A9" w:rsidP="003369A9">
      <w:pPr>
        <w:pStyle w:val="Caption"/>
      </w:pPr>
      <w:r>
        <w:t xml:space="preserve">Slika </w:t>
      </w:r>
      <w:fldSimple w:instr=" SEQ Slika \* ARABIC ">
        <w:r w:rsidR="005A3090">
          <w:rPr>
            <w:noProof/>
          </w:rPr>
          <w:t>1</w:t>
        </w:r>
      </w:fldSimple>
      <w:r>
        <w:t>: Periodni sistem elementov</w:t>
      </w:r>
    </w:p>
    <w:p w:rsidR="009C5F0A" w:rsidRPr="009C5F0A" w:rsidRDefault="009C5F0A" w:rsidP="009C5F0A"/>
    <w:p w:rsidR="009C5F0A" w:rsidRDefault="009C5F0A" w:rsidP="00D743EA">
      <w:r>
        <w:t xml:space="preserve">Legenda: </w:t>
      </w:r>
    </w:p>
    <w:p w:rsidR="00D743EA" w:rsidRDefault="009C5F0A" w:rsidP="009C5F0A">
      <w:pPr>
        <w:numPr>
          <w:ilvl w:val="0"/>
          <w:numId w:val="8"/>
        </w:numPr>
      </w:pPr>
      <w:r>
        <w:t>rjava barva – žlahtni plini</w:t>
      </w:r>
    </w:p>
    <w:p w:rsidR="009C5F0A" w:rsidRDefault="009C5F0A" w:rsidP="009C5F0A">
      <w:pPr>
        <w:numPr>
          <w:ilvl w:val="0"/>
          <w:numId w:val="8"/>
        </w:numPr>
      </w:pPr>
      <w:r>
        <w:t>zelena barva – plini</w:t>
      </w:r>
    </w:p>
    <w:p w:rsidR="009C5F0A" w:rsidRDefault="009C5F0A" w:rsidP="009C5F0A">
      <w:pPr>
        <w:numPr>
          <w:ilvl w:val="0"/>
          <w:numId w:val="8"/>
        </w:numPr>
      </w:pPr>
      <w:r>
        <w:t>modra barva – alkalijske kovine</w:t>
      </w:r>
    </w:p>
    <w:p w:rsidR="009C5F0A" w:rsidRDefault="009C5F0A" w:rsidP="009C5F0A">
      <w:pPr>
        <w:numPr>
          <w:ilvl w:val="0"/>
          <w:numId w:val="8"/>
        </w:numPr>
      </w:pPr>
      <w:r>
        <w:t>rdeča barva – zemljo – alkalijske kovine</w:t>
      </w:r>
    </w:p>
    <w:p w:rsidR="009C5F0A" w:rsidRDefault="009C5F0A" w:rsidP="009C5F0A">
      <w:pPr>
        <w:numPr>
          <w:ilvl w:val="0"/>
          <w:numId w:val="8"/>
        </w:numPr>
      </w:pPr>
      <w:r>
        <w:t>vijolična barva – polkovine</w:t>
      </w:r>
    </w:p>
    <w:p w:rsidR="009C5F0A" w:rsidRDefault="009C5F0A" w:rsidP="009C5F0A">
      <w:pPr>
        <w:numPr>
          <w:ilvl w:val="0"/>
          <w:numId w:val="8"/>
        </w:numPr>
      </w:pPr>
      <w:r>
        <w:t>roza barva – halogeni elementi</w:t>
      </w:r>
    </w:p>
    <w:p w:rsidR="009C5F0A" w:rsidRDefault="009C5F0A" w:rsidP="009C5F0A">
      <w:pPr>
        <w:numPr>
          <w:ilvl w:val="0"/>
          <w:numId w:val="8"/>
        </w:numPr>
      </w:pPr>
      <w:r>
        <w:t>svetlo modra barva – kovine</w:t>
      </w:r>
    </w:p>
    <w:p w:rsidR="009C5F0A" w:rsidRDefault="009C5F0A" w:rsidP="009C5F0A">
      <w:pPr>
        <w:numPr>
          <w:ilvl w:val="0"/>
          <w:numId w:val="8"/>
        </w:numPr>
      </w:pPr>
      <w:r>
        <w:t>rumena barva – predhodni elementi</w:t>
      </w:r>
    </w:p>
    <w:p w:rsidR="009C5F0A" w:rsidRPr="00D743EA" w:rsidRDefault="009C5F0A" w:rsidP="009C5F0A">
      <w:pPr>
        <w:numPr>
          <w:ilvl w:val="0"/>
          <w:numId w:val="8"/>
        </w:numPr>
      </w:pPr>
      <w:r>
        <w:t>oranžna barva – lantanoidi in aktanoidi</w:t>
      </w:r>
    </w:p>
    <w:p w:rsidR="005F33F2" w:rsidRDefault="009C5F0A" w:rsidP="00E96032">
      <w:pPr>
        <w:pStyle w:val="Heading1"/>
      </w:pPr>
      <w:r>
        <w:br w:type="page"/>
      </w:r>
      <w:bookmarkStart w:id="12" w:name="_Toc97377076"/>
      <w:bookmarkStart w:id="13" w:name="_Toc97390752"/>
      <w:r w:rsidR="005F33F2">
        <w:lastRenderedPageBreak/>
        <w:t>ODKRITJE ŽLAHTNIH PLINOV</w:t>
      </w:r>
      <w:bookmarkEnd w:id="12"/>
      <w:bookmarkEnd w:id="13"/>
    </w:p>
    <w:p w:rsidR="005F33F2" w:rsidRDefault="005F33F2" w:rsidP="005F33F2"/>
    <w:p w:rsidR="003A30ED" w:rsidRPr="005F33F2" w:rsidRDefault="003A30ED" w:rsidP="005F33F2"/>
    <w:p w:rsidR="003A30ED" w:rsidRPr="003A7704" w:rsidRDefault="003A30ED" w:rsidP="003A30ED">
      <w:pPr>
        <w:widowControl w:val="0"/>
        <w:autoSpaceDE w:val="0"/>
        <w:autoSpaceDN w:val="0"/>
        <w:adjustRightInd w:val="0"/>
        <w:ind w:firstLine="180"/>
        <w:jc w:val="both"/>
        <w:rPr>
          <w:lang w:val="it-IT"/>
        </w:rPr>
      </w:pPr>
      <w:r w:rsidRPr="003A7704">
        <w:rPr>
          <w:lang w:val="en-US"/>
        </w:rPr>
        <w:t xml:space="preserve">Leta 1785 je Henry Cavendish eksperimetiral z zrakom. Pomešal ga je s kisikom in z električnim oblokom pretvoril v dušikov dioksid, ki ga je raztopil v kalijevem hidroksidu. </w:t>
      </w:r>
      <w:r w:rsidRPr="003A30ED">
        <w:rPr>
          <w:lang w:val="it-IT"/>
        </w:rPr>
        <w:t xml:space="preserve">Ugotovil je, da približno 1/120 prvotne prostornine zraka ne zreagira. </w:t>
      </w:r>
      <w:r w:rsidRPr="003A7704">
        <w:rPr>
          <w:lang w:val="it-IT"/>
        </w:rPr>
        <w:t xml:space="preserve">Ta del zraka ni niti kisik niti </w:t>
      </w:r>
      <w:r w:rsidRPr="003A7704">
        <w:t>dušik</w:t>
      </w:r>
      <w:r w:rsidRPr="003A7704">
        <w:rPr>
          <w:lang w:val="it-IT"/>
        </w:rPr>
        <w:t>. Rezultati tega eksperimenta pa so kmalu zatonili v pozabo.</w:t>
      </w:r>
    </w:p>
    <w:p w:rsidR="003A30ED" w:rsidRPr="003A7704" w:rsidRDefault="003A30ED" w:rsidP="003A30ED">
      <w:pPr>
        <w:widowControl w:val="0"/>
        <w:autoSpaceDE w:val="0"/>
        <w:autoSpaceDN w:val="0"/>
        <w:adjustRightInd w:val="0"/>
        <w:ind w:firstLine="180"/>
        <w:jc w:val="both"/>
        <w:rPr>
          <w:lang w:val="it-IT"/>
        </w:rPr>
      </w:pPr>
      <w:r w:rsidRPr="003A7704">
        <w:rPr>
          <w:lang w:val="it-IT"/>
        </w:rPr>
        <w:t xml:space="preserve">Dobrih 100 let pozneje, leta 1894, </w:t>
      </w:r>
      <w:r w:rsidRPr="003A7704">
        <w:t>je</w:t>
      </w:r>
      <w:r w:rsidRPr="003A7704">
        <w:rPr>
          <w:lang w:val="it-IT"/>
        </w:rPr>
        <w:t xml:space="preserve"> Lord John William Rayleigh določeval normalno gostoto dušika iz zraka (1,2567 g/l) in </w:t>
      </w:r>
      <w:r w:rsidRPr="009C5F0A">
        <w:t>dušika</w:t>
      </w:r>
      <w:r w:rsidRPr="003A7704">
        <w:rPr>
          <w:lang w:val="it-IT"/>
        </w:rPr>
        <w:t xml:space="preserve">, ki ga je pridobil iz amonijevega nitrata(lll) (1,2505 g/l). Razlike v gostoti ni mogel pojasniti. Na osnovi teh eksperimentov je v istem letu William Ramsay predpostavil, da </w:t>
      </w:r>
      <w:r w:rsidRPr="009C5F0A">
        <w:t>vsebuje</w:t>
      </w:r>
      <w:r w:rsidRPr="003A7704">
        <w:rPr>
          <w:lang w:val="it-IT"/>
        </w:rPr>
        <w:t xml:space="preserve"> dušik iz zraka neko gostejšo primes in skupaj z Rayleighom iz zraka izoliral </w:t>
      </w:r>
      <w:r w:rsidRPr="003A7704">
        <w:rPr>
          <w:bCs/>
          <w:lang w:val="it-IT"/>
        </w:rPr>
        <w:t xml:space="preserve">argon </w:t>
      </w:r>
      <w:r w:rsidRPr="003A7704">
        <w:rPr>
          <w:lang w:val="it-IT"/>
        </w:rPr>
        <w:t xml:space="preserve">(grško </w:t>
      </w:r>
      <w:r w:rsidRPr="003A7704">
        <w:rPr>
          <w:i/>
          <w:iCs/>
          <w:lang w:val="it-IT"/>
        </w:rPr>
        <w:t xml:space="preserve">argos- </w:t>
      </w:r>
      <w:r w:rsidRPr="003A7704">
        <w:rPr>
          <w:lang w:val="it-IT"/>
        </w:rPr>
        <w:t>len, imenovan tako zaradi nereaktivnosti), potem ko je</w:t>
      </w:r>
      <w:r w:rsidR="002C69D3">
        <w:rPr>
          <w:lang w:val="it-IT"/>
        </w:rPr>
        <w:t xml:space="preserve"> kisik vezal na ugret baker, duš</w:t>
      </w:r>
      <w:r w:rsidRPr="003A7704">
        <w:rPr>
          <w:lang w:val="it-IT"/>
        </w:rPr>
        <w:t>ik pa na magnezij.</w:t>
      </w:r>
    </w:p>
    <w:p w:rsidR="003A30ED" w:rsidRPr="003A7704" w:rsidRDefault="003A30ED" w:rsidP="003A30ED">
      <w:pPr>
        <w:widowControl w:val="0"/>
        <w:autoSpaceDE w:val="0"/>
        <w:autoSpaceDN w:val="0"/>
        <w:adjustRightInd w:val="0"/>
        <w:ind w:firstLine="180"/>
        <w:jc w:val="both"/>
        <w:rPr>
          <w:lang w:val="it-IT"/>
        </w:rPr>
      </w:pPr>
      <w:r w:rsidRPr="003A7704">
        <w:rPr>
          <w:lang w:val="it-IT"/>
        </w:rPr>
        <w:t xml:space="preserve">V naslednjem letu, 1895, je nato Ramsay identificiral plin, ki se je sproščal pri raztapljanju uranovih mineralov. Ta plin so poimenovali helij (grško </w:t>
      </w:r>
      <w:r w:rsidRPr="003A7704">
        <w:rPr>
          <w:i/>
          <w:iCs/>
          <w:lang w:val="it-IT"/>
        </w:rPr>
        <w:t xml:space="preserve">helios- </w:t>
      </w:r>
      <w:r w:rsidRPr="003A7704">
        <w:rPr>
          <w:lang w:val="it-IT"/>
        </w:rPr>
        <w:t>sonce), saj so s spektralno analizo ugotovili njegovo prisotnost na Soncu že 30 let prej.</w:t>
      </w:r>
    </w:p>
    <w:p w:rsidR="003A30ED" w:rsidRPr="003A7704" w:rsidRDefault="003A30ED" w:rsidP="003A30ED">
      <w:pPr>
        <w:widowControl w:val="0"/>
        <w:autoSpaceDE w:val="0"/>
        <w:autoSpaceDN w:val="0"/>
        <w:adjustRightInd w:val="0"/>
        <w:ind w:firstLine="180"/>
        <w:jc w:val="both"/>
        <w:rPr>
          <w:lang w:val="it-IT"/>
        </w:rPr>
      </w:pPr>
      <w:r w:rsidRPr="003A7704">
        <w:rPr>
          <w:lang w:val="it-IT"/>
        </w:rPr>
        <w:t xml:space="preserve">Z vero v periodni sistem je Ramsay </w:t>
      </w:r>
      <w:r w:rsidRPr="009C5F0A">
        <w:t>nadaljeval</w:t>
      </w:r>
      <w:r w:rsidRPr="003A7704">
        <w:rPr>
          <w:lang w:val="it-IT"/>
        </w:rPr>
        <w:t xml:space="preserve"> poskuse in leta 1898 s frakcionirano destilacijo utekočinjenega zraka izoliral še tri žlahtne pline: </w:t>
      </w:r>
      <w:r w:rsidRPr="003A7704">
        <w:rPr>
          <w:bCs/>
          <w:lang w:val="it-IT"/>
        </w:rPr>
        <w:t xml:space="preserve">neon, </w:t>
      </w:r>
      <w:r w:rsidRPr="003A7704">
        <w:rPr>
          <w:lang w:val="it-IT"/>
        </w:rPr>
        <w:t xml:space="preserve">(grško </w:t>
      </w:r>
      <w:r w:rsidRPr="003A7704">
        <w:rPr>
          <w:i/>
          <w:iCs/>
          <w:lang w:val="it-IT"/>
        </w:rPr>
        <w:t xml:space="preserve">neos </w:t>
      </w:r>
      <w:r w:rsidRPr="003A7704">
        <w:rPr>
          <w:lang w:val="it-IT"/>
        </w:rPr>
        <w:t xml:space="preserve">- novi). </w:t>
      </w:r>
      <w:r w:rsidRPr="003A7704">
        <w:rPr>
          <w:bCs/>
          <w:lang w:val="it-IT"/>
        </w:rPr>
        <w:t xml:space="preserve">kripton, </w:t>
      </w:r>
      <w:r w:rsidRPr="003A7704">
        <w:rPr>
          <w:lang w:val="it-IT"/>
        </w:rPr>
        <w:t xml:space="preserve">(grško </w:t>
      </w:r>
      <w:r w:rsidRPr="003A7704">
        <w:rPr>
          <w:i/>
          <w:iCs/>
          <w:lang w:val="it-IT"/>
        </w:rPr>
        <w:t xml:space="preserve">kryptos </w:t>
      </w:r>
      <w:r w:rsidRPr="003A7704">
        <w:rPr>
          <w:lang w:val="it-IT"/>
        </w:rPr>
        <w:t xml:space="preserve">- skriti), in </w:t>
      </w:r>
      <w:r w:rsidRPr="003A7704">
        <w:rPr>
          <w:bCs/>
          <w:lang w:val="it-IT"/>
        </w:rPr>
        <w:t xml:space="preserve">ksenon </w:t>
      </w:r>
      <w:r w:rsidRPr="003A7704">
        <w:rPr>
          <w:lang w:val="it-IT"/>
        </w:rPr>
        <w:t xml:space="preserve">(grško </w:t>
      </w:r>
      <w:r w:rsidRPr="003A7704">
        <w:rPr>
          <w:i/>
          <w:iCs/>
          <w:lang w:val="it-IT"/>
        </w:rPr>
        <w:t xml:space="preserve">xenos </w:t>
      </w:r>
      <w:r w:rsidR="005A3090">
        <w:rPr>
          <w:lang w:val="it-IT"/>
        </w:rPr>
        <w:t>– tuji,</w:t>
      </w:r>
      <w:r w:rsidRPr="003A7704">
        <w:rPr>
          <w:lang w:val="it-IT"/>
        </w:rPr>
        <w:t xml:space="preserve"> redek).</w:t>
      </w:r>
    </w:p>
    <w:p w:rsidR="003A30ED" w:rsidRDefault="003A30ED" w:rsidP="003A30ED">
      <w:pPr>
        <w:widowControl w:val="0"/>
        <w:autoSpaceDE w:val="0"/>
        <w:autoSpaceDN w:val="0"/>
        <w:adjustRightInd w:val="0"/>
        <w:ind w:firstLine="180"/>
        <w:jc w:val="both"/>
        <w:rPr>
          <w:bCs/>
          <w:lang w:val="it-IT"/>
        </w:rPr>
      </w:pPr>
      <w:r w:rsidRPr="003A7704">
        <w:rPr>
          <w:lang w:val="it-IT"/>
        </w:rPr>
        <w:t xml:space="preserve">Leta 1900 sta Ernest Rutherford in Frederick Soddy ugotovila. da nastane pri radioaktivnem razpadu </w:t>
      </w:r>
      <w:r w:rsidRPr="002E49DB">
        <w:t>radija</w:t>
      </w:r>
      <w:r w:rsidRPr="003A7704">
        <w:rPr>
          <w:lang w:val="it-IT"/>
        </w:rPr>
        <w:t xml:space="preserve"> žlahtni plin </w:t>
      </w:r>
      <w:r w:rsidRPr="003A7704">
        <w:rPr>
          <w:bCs/>
          <w:lang w:val="it-IT"/>
        </w:rPr>
        <w:t>radon.</w:t>
      </w:r>
    </w:p>
    <w:p w:rsidR="00D743EA" w:rsidRPr="003A7704" w:rsidRDefault="00D743EA" w:rsidP="003A30ED">
      <w:pPr>
        <w:widowControl w:val="0"/>
        <w:autoSpaceDE w:val="0"/>
        <w:autoSpaceDN w:val="0"/>
        <w:adjustRightInd w:val="0"/>
        <w:ind w:firstLine="180"/>
        <w:jc w:val="both"/>
        <w:rPr>
          <w:bCs/>
          <w:lang w:val="it-IT"/>
        </w:rPr>
      </w:pPr>
    </w:p>
    <w:p w:rsidR="002E49DB" w:rsidRDefault="002E49DB" w:rsidP="00E96032">
      <w:pPr>
        <w:pStyle w:val="Heading1"/>
      </w:pPr>
      <w:bookmarkStart w:id="14" w:name="_Toc97377077"/>
      <w:bookmarkStart w:id="15" w:name="_Toc97390753"/>
      <w:r>
        <w:t>PRIDOBIVANJE ŽLAHTNIH PLINOV</w:t>
      </w:r>
      <w:bookmarkEnd w:id="14"/>
      <w:bookmarkEnd w:id="15"/>
    </w:p>
    <w:p w:rsidR="00D743EA" w:rsidRDefault="00D743EA" w:rsidP="00D743EA"/>
    <w:p w:rsidR="00D743EA" w:rsidRPr="00D743EA" w:rsidRDefault="00D743EA" w:rsidP="00D743EA"/>
    <w:p w:rsidR="002E49DB" w:rsidRPr="002E49DB" w:rsidRDefault="002E49DB" w:rsidP="002E49DB">
      <w:pPr>
        <w:widowControl w:val="0"/>
        <w:autoSpaceDE w:val="0"/>
        <w:autoSpaceDN w:val="0"/>
        <w:adjustRightInd w:val="0"/>
        <w:ind w:firstLine="180"/>
        <w:jc w:val="both"/>
      </w:pPr>
      <w:r w:rsidRPr="002E49DB">
        <w:t>Žlahtne pline, razen helija, pridobivamo s frakcionirano destilacijo utekočinjenega zraka. Helij, ki nastaja pri radioaktivnih procesih v notranjosti Zemlje, je mogoče izolirati iz zemeljskih plinov z zamrzovanjem ostalih sestavin, ali pa iz raznih mineralov, v katerih je okludiran (vklju</w:t>
      </w:r>
      <w:r w:rsidR="002C69D3">
        <w:t>č</w:t>
      </w:r>
      <w:r w:rsidRPr="002E49DB">
        <w:t>en), z raztapljanjem ali mletjem mineralov.</w:t>
      </w:r>
    </w:p>
    <w:p w:rsidR="002E49DB" w:rsidRPr="002E49DB" w:rsidRDefault="002E49DB" w:rsidP="002E49DB">
      <w:pPr>
        <w:widowControl w:val="0"/>
        <w:autoSpaceDE w:val="0"/>
        <w:autoSpaceDN w:val="0"/>
        <w:adjustRightInd w:val="0"/>
        <w:ind w:firstLine="180"/>
        <w:jc w:val="both"/>
      </w:pPr>
      <w:r w:rsidRPr="002E49DB">
        <w:t>Zanimivo je, da obstaja tekoči helij v dveh modifikacijah, od katerih je ena superfluidna: ima tisoč</w:t>
      </w:r>
      <w:r w:rsidR="005A3090">
        <w:t>krat manjšo viskoznost od plina.</w:t>
      </w:r>
      <w:r w:rsidRPr="002E49DB">
        <w:t xml:space="preserve"> Skozi drobne kapilare izteka z veliko hitrostjo praktično brez trenja. Helij je pomemben pri tehniki priprave nizkih temperatur.</w:t>
      </w:r>
    </w:p>
    <w:p w:rsidR="002E49DB" w:rsidRPr="002E49DB" w:rsidRDefault="00E764FF" w:rsidP="002E49DB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2E49DB" w:rsidRPr="002E49DB">
        <w:t>Topnost žlahtnih plinov v vodi narašča v skladu z van der Waalsovimi radiji. V nepolarnih topilih so žlahtni plini nekoliko bolj topni kot v vodi.</w:t>
      </w:r>
    </w:p>
    <w:p w:rsidR="002E49DB" w:rsidRPr="002E49DB" w:rsidRDefault="002E49DB" w:rsidP="002E49DB"/>
    <w:p w:rsidR="00D743EA" w:rsidRDefault="00D743EA" w:rsidP="00E96032">
      <w:pPr>
        <w:pStyle w:val="Heading1"/>
      </w:pPr>
      <w:bookmarkStart w:id="16" w:name="_Toc97377078"/>
      <w:bookmarkStart w:id="17" w:name="_Toc97390754"/>
      <w:r>
        <w:t>UPORABA ŽLAHTNIH PLINOV</w:t>
      </w:r>
      <w:bookmarkEnd w:id="16"/>
      <w:bookmarkEnd w:id="17"/>
    </w:p>
    <w:p w:rsidR="00D743EA" w:rsidRDefault="00D743EA" w:rsidP="00D743EA"/>
    <w:p w:rsidR="00D743EA" w:rsidRDefault="00D743EA" w:rsidP="00D743EA"/>
    <w:p w:rsidR="00D743EA" w:rsidRPr="00D743EA" w:rsidRDefault="00D743EA" w:rsidP="00D743EA">
      <w:pPr>
        <w:widowControl w:val="0"/>
        <w:tabs>
          <w:tab w:val="left" w:pos="2880"/>
        </w:tabs>
        <w:autoSpaceDE w:val="0"/>
        <w:autoSpaceDN w:val="0"/>
        <w:adjustRightInd w:val="0"/>
        <w:ind w:firstLine="180"/>
        <w:jc w:val="both"/>
      </w:pPr>
      <w:r w:rsidRPr="00D743EA">
        <w:t>Žlahtni plini so vsestransko uporabni. Uporabljamo jih v svetlobnih telesih. Zlasti je uporabna rdeča neonova svetloba, ki jo megla malo absorbira (za signalne naprave). Zaradi nereaktivnosti uporabljamo argon za polnjenje aparatur, v katerih izvajamo kemijske reakcije v odsotnosti zraka. Helij, ki ima majhne molekule z veliko povprečno hitrostjo, upor</w:t>
      </w:r>
      <w:r w:rsidR="00E764FF">
        <w:t>abljamo za hlajenje občutljivih (na primer eksplozivnih)</w:t>
      </w:r>
      <w:r w:rsidRPr="00D743EA">
        <w:t xml:space="preserve"> snovi. Zaradi majhne topnosti ga v zmesi s kisikom uporabljamo za potapljaške dihalne aparate</w:t>
      </w:r>
      <w:r w:rsidR="00E764FF">
        <w:t>,</w:t>
      </w:r>
      <w:r w:rsidRPr="00D743EA">
        <w:t xml:space="preserve"> pa tudi za dihalne aparate pri vesoljskih raziskavah. Z vdihovanjem zmesi kisika in helija je moč preprečiti kesonsko bolezen (pod višjim tlakom se raztopi v krvi večja množina zraka; kisik organizem porablja, dušik pa ostane in se sprosti v krvi v obliki mehurčkov pri zmanjševanju tlaka, kar lahko povzroči hude poškodbe in smrt). S helijem tudi lahko polnimo balone, saj je za razliko od vodika nevnetljiv. Krip</w:t>
      </w:r>
      <w:r w:rsidR="00E764FF">
        <w:t>ton in ksenon polnimo v žarnice. K</w:t>
      </w:r>
      <w:r w:rsidRPr="00D743EA">
        <w:t>er imata velike molekule z majhno povprečno hitrostjo, odvajata le malo toplote z žarilne nitke, zato je svetilnost žarnice večja.</w:t>
      </w:r>
    </w:p>
    <w:p w:rsidR="00D743EA" w:rsidRPr="00D743EA" w:rsidRDefault="00D743EA" w:rsidP="00D743EA"/>
    <w:p w:rsidR="00E96032" w:rsidRDefault="00E96032" w:rsidP="00E96032">
      <w:pPr>
        <w:pStyle w:val="Heading1"/>
      </w:pPr>
      <w:bookmarkStart w:id="18" w:name="_Toc97377079"/>
      <w:bookmarkStart w:id="19" w:name="_Toc97390755"/>
      <w:r>
        <w:t>VIII. SKUPINA PERIODNEGA SISTEM</w:t>
      </w:r>
      <w:r w:rsidR="00D743EA">
        <w:t>A</w:t>
      </w:r>
      <w:bookmarkEnd w:id="18"/>
      <w:bookmarkEnd w:id="19"/>
    </w:p>
    <w:p w:rsidR="00D3412E" w:rsidRDefault="00D3412E" w:rsidP="00D3412E"/>
    <w:p w:rsidR="00D3412E" w:rsidRPr="00D3412E" w:rsidRDefault="00D3412E" w:rsidP="00D3412E"/>
    <w:p w:rsidR="00582F05" w:rsidRDefault="00582F05" w:rsidP="00582F05">
      <w:r>
        <w:t>V skupino žlahtnih plinov spadajo:</w:t>
      </w:r>
    </w:p>
    <w:p w:rsidR="00582F05" w:rsidRDefault="00582F05" w:rsidP="00582F05">
      <w:pPr>
        <w:numPr>
          <w:ilvl w:val="0"/>
          <w:numId w:val="5"/>
        </w:numPr>
      </w:pPr>
      <w:r>
        <w:t>Helij</w:t>
      </w:r>
    </w:p>
    <w:p w:rsidR="00582F05" w:rsidRDefault="00582F05" w:rsidP="00582F05">
      <w:pPr>
        <w:numPr>
          <w:ilvl w:val="0"/>
          <w:numId w:val="5"/>
        </w:numPr>
      </w:pPr>
      <w:r>
        <w:t>Neon</w:t>
      </w:r>
    </w:p>
    <w:p w:rsidR="00582F05" w:rsidRDefault="00582F05" w:rsidP="00582F05">
      <w:pPr>
        <w:numPr>
          <w:ilvl w:val="0"/>
          <w:numId w:val="5"/>
        </w:numPr>
      </w:pPr>
      <w:r>
        <w:t>Argon</w:t>
      </w:r>
    </w:p>
    <w:p w:rsidR="00582F05" w:rsidRDefault="00582F05" w:rsidP="00582F05">
      <w:pPr>
        <w:numPr>
          <w:ilvl w:val="0"/>
          <w:numId w:val="5"/>
        </w:numPr>
      </w:pPr>
      <w:r>
        <w:t>Kripton</w:t>
      </w:r>
    </w:p>
    <w:p w:rsidR="00582F05" w:rsidRDefault="00582F05" w:rsidP="00582F05">
      <w:pPr>
        <w:numPr>
          <w:ilvl w:val="0"/>
          <w:numId w:val="5"/>
        </w:numPr>
      </w:pPr>
      <w:r>
        <w:t>Ksenon</w:t>
      </w:r>
    </w:p>
    <w:p w:rsidR="00582F05" w:rsidRPr="00582F05" w:rsidRDefault="00582F05" w:rsidP="00582F05">
      <w:pPr>
        <w:numPr>
          <w:ilvl w:val="0"/>
          <w:numId w:val="5"/>
        </w:numPr>
      </w:pPr>
      <w:r>
        <w:t>Radon</w:t>
      </w:r>
    </w:p>
    <w:p w:rsidR="00E96032" w:rsidRDefault="00E96032" w:rsidP="00D3412E">
      <w:pPr>
        <w:pStyle w:val="Heading2"/>
      </w:pPr>
      <w:bookmarkStart w:id="20" w:name="_Toc97377080"/>
      <w:bookmarkStart w:id="21" w:name="_Toc97390756"/>
      <w:r>
        <w:t>Helij</w:t>
      </w:r>
      <w:bookmarkEnd w:id="20"/>
      <w:bookmarkEnd w:id="21"/>
    </w:p>
    <w:p w:rsidR="00D3412E" w:rsidRDefault="00D3412E" w:rsidP="00D3412E"/>
    <w:p w:rsidR="00A547F7" w:rsidRPr="00A547F7" w:rsidRDefault="00A547F7" w:rsidP="00A547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</w:tblGrid>
      <w:tr w:rsidR="00582F0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82F05" w:rsidRDefault="00582F05" w:rsidP="006E1EFB">
            <w:r>
              <w:t>Simbol</w:t>
            </w:r>
          </w:p>
        </w:tc>
        <w:tc>
          <w:tcPr>
            <w:tcW w:w="1800" w:type="dxa"/>
            <w:shd w:val="clear" w:color="auto" w:fill="auto"/>
          </w:tcPr>
          <w:p w:rsidR="00582F05" w:rsidRDefault="00582F05" w:rsidP="006E1EFB">
            <w:r>
              <w:t>He</w:t>
            </w:r>
          </w:p>
        </w:tc>
      </w:tr>
      <w:tr w:rsidR="00582F0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82F05" w:rsidRDefault="00582F05" w:rsidP="006E1EFB">
            <w:r>
              <w:t>Ime (slovensko-angleško)</w:t>
            </w:r>
          </w:p>
        </w:tc>
        <w:tc>
          <w:tcPr>
            <w:tcW w:w="1800" w:type="dxa"/>
            <w:shd w:val="clear" w:color="auto" w:fill="auto"/>
          </w:tcPr>
          <w:p w:rsidR="00582F05" w:rsidRDefault="00582F05" w:rsidP="006E1EFB">
            <w:r>
              <w:t>Helij – Helium</w:t>
            </w:r>
          </w:p>
        </w:tc>
      </w:tr>
      <w:tr w:rsidR="00582F0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82F05" w:rsidRDefault="00582F05" w:rsidP="006E1EFB">
            <w:r>
              <w:t>Vrstno št.</w:t>
            </w:r>
          </w:p>
        </w:tc>
        <w:tc>
          <w:tcPr>
            <w:tcW w:w="1800" w:type="dxa"/>
            <w:shd w:val="clear" w:color="auto" w:fill="auto"/>
          </w:tcPr>
          <w:p w:rsidR="00582F05" w:rsidRDefault="00582F05" w:rsidP="006E1EFB">
            <w:r>
              <w:t>2</w:t>
            </w:r>
          </w:p>
        </w:tc>
      </w:tr>
      <w:tr w:rsidR="00582F0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82F05" w:rsidRDefault="00582F05" w:rsidP="006E1EFB">
            <w:r>
              <w:t>Molska masa</w:t>
            </w:r>
          </w:p>
        </w:tc>
        <w:tc>
          <w:tcPr>
            <w:tcW w:w="1800" w:type="dxa"/>
            <w:shd w:val="clear" w:color="auto" w:fill="auto"/>
          </w:tcPr>
          <w:p w:rsidR="00582F05" w:rsidRDefault="00582F05" w:rsidP="006E1EFB">
            <w:r>
              <w:t>4,0026 g/mol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6E1EFB">
            <w:r>
              <w:t>Gostota</w:t>
            </w:r>
          </w:p>
        </w:tc>
        <w:tc>
          <w:tcPr>
            <w:tcW w:w="1800" w:type="dxa"/>
            <w:shd w:val="clear" w:color="auto" w:fill="auto"/>
          </w:tcPr>
          <w:p w:rsidR="00354F15" w:rsidRDefault="00354F15" w:rsidP="006E1EFB">
            <w:r>
              <w:t>0,1785 g/l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6E1EFB">
            <w:r>
              <w:t>Temperatura tališča</w:t>
            </w:r>
          </w:p>
        </w:tc>
        <w:tc>
          <w:tcPr>
            <w:tcW w:w="1800" w:type="dxa"/>
            <w:shd w:val="clear" w:color="auto" w:fill="auto"/>
          </w:tcPr>
          <w:p w:rsidR="00354F15" w:rsidRDefault="00354F15" w:rsidP="006E1EFB">
            <w:r>
              <w:t>0,95 K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6E1EFB">
            <w:r>
              <w:t>Temperatura vrelišča</w:t>
            </w:r>
          </w:p>
        </w:tc>
        <w:tc>
          <w:tcPr>
            <w:tcW w:w="1800" w:type="dxa"/>
            <w:shd w:val="clear" w:color="auto" w:fill="auto"/>
          </w:tcPr>
          <w:p w:rsidR="00354F15" w:rsidRDefault="00354F15" w:rsidP="006E1EFB">
            <w:r>
              <w:t>4,216 K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6E1EFB">
            <w:r>
              <w:t>Ionizacijska energija</w:t>
            </w:r>
            <w:r w:rsidR="00591CF4">
              <w:rPr>
                <w:rStyle w:val="FootnoteReference"/>
              </w:rPr>
              <w:footnoteReference w:id="1"/>
            </w:r>
          </w:p>
        </w:tc>
        <w:tc>
          <w:tcPr>
            <w:tcW w:w="1800" w:type="dxa"/>
            <w:shd w:val="clear" w:color="auto" w:fill="auto"/>
          </w:tcPr>
          <w:p w:rsidR="00354F15" w:rsidRDefault="00354F15" w:rsidP="00BE1A54">
            <w:pPr>
              <w:keepNext/>
            </w:pPr>
            <w:r>
              <w:t>2371 kJ/mol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6E1EFB">
            <w:r>
              <w:t>Elektronska konfiguracija</w:t>
            </w:r>
          </w:p>
        </w:tc>
        <w:tc>
          <w:tcPr>
            <w:tcW w:w="1800" w:type="dxa"/>
            <w:shd w:val="clear" w:color="auto" w:fill="auto"/>
          </w:tcPr>
          <w:p w:rsidR="00354F15" w:rsidRDefault="00354F15" w:rsidP="006E1EFB">
            <w:r>
              <w:t>1s</w:t>
            </w:r>
            <w:r w:rsidRPr="00BE1A54">
              <w:rPr>
                <w:vertAlign w:val="superscript"/>
              </w:rPr>
              <w:t>2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6E1EFB">
            <w:r>
              <w:t>Kristalna struktura</w:t>
            </w:r>
          </w:p>
        </w:tc>
        <w:tc>
          <w:tcPr>
            <w:tcW w:w="1800" w:type="dxa"/>
            <w:shd w:val="clear" w:color="auto" w:fill="auto"/>
          </w:tcPr>
          <w:p w:rsidR="00354F15" w:rsidRDefault="00354F15" w:rsidP="00BE1A54">
            <w:pPr>
              <w:keepNext/>
            </w:pPr>
            <w:r>
              <w:t>Heksagonalna</w:t>
            </w:r>
          </w:p>
        </w:tc>
      </w:tr>
    </w:tbl>
    <w:p w:rsidR="00582F05" w:rsidRDefault="00A547F7" w:rsidP="006E1EFB">
      <w:pPr>
        <w:pStyle w:val="Caption"/>
        <w:jc w:val="center"/>
      </w:pPr>
      <w:r>
        <w:t xml:space="preserve">Tabela </w:t>
      </w:r>
      <w:fldSimple w:instr=" SEQ Tabela \* ARABIC ">
        <w:r w:rsidR="005A3090">
          <w:rPr>
            <w:noProof/>
          </w:rPr>
          <w:t>1</w:t>
        </w:r>
      </w:fldSimple>
      <w:r w:rsidR="00354F15">
        <w:t xml:space="preserve"> : L</w:t>
      </w:r>
      <w:r>
        <w:t>astnosti helija</w:t>
      </w:r>
    </w:p>
    <w:p w:rsidR="00354F15" w:rsidRDefault="000A223C" w:rsidP="00A547F7">
      <w:r>
        <w:pict>
          <v:shape id="_x0000_i1026" type="#_x0000_t75" style="width:100.5pt;height:104.25pt">
            <v:imagedata r:id="rId8" o:title="helij"/>
          </v:shape>
        </w:pict>
      </w:r>
    </w:p>
    <w:p w:rsidR="005A3090" w:rsidRDefault="005A3090" w:rsidP="00CF2957">
      <w:pPr>
        <w:ind w:firstLine="180"/>
        <w:jc w:val="both"/>
      </w:pPr>
    </w:p>
    <w:p w:rsidR="00354F15" w:rsidRDefault="00225513" w:rsidP="00CF2957">
      <w:pPr>
        <w:ind w:firstLine="180"/>
        <w:jc w:val="both"/>
      </w:pPr>
      <w:r>
        <w:t xml:space="preserve">Uporablja se še v zrakoplovstvu pri polnjenju balonov in </w:t>
      </w:r>
      <w:r w:rsidR="00274D2A">
        <w:t>cepelinov</w:t>
      </w:r>
      <w:r>
        <w:t>, v plinastih laserjih, kot mešanica helija in neona.</w:t>
      </w:r>
    </w:p>
    <w:p w:rsidR="00354F15" w:rsidRDefault="00354F15" w:rsidP="00CF2957">
      <w:pPr>
        <w:ind w:firstLine="180"/>
        <w:jc w:val="both"/>
      </w:pPr>
      <w:r>
        <w:t xml:space="preserve">Helij je od vseh plinov </w:t>
      </w:r>
      <w:r w:rsidR="00274D2A">
        <w:t>najtežje</w:t>
      </w:r>
      <w:r>
        <w:t xml:space="preserve"> utekočiniti, </w:t>
      </w:r>
      <w:r w:rsidR="00274D2A">
        <w:t>saj</w:t>
      </w:r>
      <w:r>
        <w:t xml:space="preserve"> ima med vsemi snovmi najnižje vrelišče.</w:t>
      </w:r>
    </w:p>
    <w:p w:rsidR="00D743EA" w:rsidRPr="00A547F7" w:rsidRDefault="00D743EA" w:rsidP="00CF2957">
      <w:pPr>
        <w:ind w:firstLine="180"/>
        <w:jc w:val="both"/>
      </w:pPr>
    </w:p>
    <w:p w:rsidR="00E96032" w:rsidRDefault="009C5F0A" w:rsidP="00D3412E">
      <w:pPr>
        <w:pStyle w:val="Heading2"/>
      </w:pPr>
      <w:r>
        <w:br w:type="page"/>
      </w:r>
      <w:bookmarkStart w:id="22" w:name="_Toc97377081"/>
      <w:bookmarkStart w:id="23" w:name="_Toc97390757"/>
      <w:r w:rsidR="00E96032">
        <w:t>Neon</w:t>
      </w:r>
      <w:bookmarkEnd w:id="22"/>
      <w:bookmarkEnd w:id="23"/>
    </w:p>
    <w:p w:rsidR="00D3412E" w:rsidRDefault="00D3412E" w:rsidP="00D3412E"/>
    <w:p w:rsidR="00D3412E" w:rsidRPr="00D3412E" w:rsidRDefault="00D3412E" w:rsidP="00D341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</w:tblGrid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7A031C">
            <w:r>
              <w:t>Simbol</w:t>
            </w:r>
          </w:p>
        </w:tc>
        <w:tc>
          <w:tcPr>
            <w:tcW w:w="3420" w:type="dxa"/>
            <w:shd w:val="clear" w:color="auto" w:fill="auto"/>
          </w:tcPr>
          <w:p w:rsidR="00354F15" w:rsidRDefault="00354F15" w:rsidP="007A031C">
            <w:r>
              <w:t>Ne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7A031C">
            <w:r>
              <w:t>Slovensko – angleško ime</w:t>
            </w:r>
          </w:p>
        </w:tc>
        <w:tc>
          <w:tcPr>
            <w:tcW w:w="3420" w:type="dxa"/>
            <w:shd w:val="clear" w:color="auto" w:fill="auto"/>
          </w:tcPr>
          <w:p w:rsidR="00354F15" w:rsidRDefault="00354F15" w:rsidP="007A031C">
            <w:r>
              <w:t>Neon – Neon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7A031C">
            <w:r>
              <w:t>Vrstno število</w:t>
            </w:r>
          </w:p>
        </w:tc>
        <w:tc>
          <w:tcPr>
            <w:tcW w:w="3420" w:type="dxa"/>
            <w:shd w:val="clear" w:color="auto" w:fill="auto"/>
          </w:tcPr>
          <w:p w:rsidR="00354F15" w:rsidRDefault="00354F15" w:rsidP="007A031C">
            <w:r>
              <w:t>10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7A031C">
            <w:r>
              <w:t>Molska masa</w:t>
            </w:r>
          </w:p>
        </w:tc>
        <w:tc>
          <w:tcPr>
            <w:tcW w:w="3420" w:type="dxa"/>
            <w:shd w:val="clear" w:color="auto" w:fill="auto"/>
          </w:tcPr>
          <w:p w:rsidR="00354F15" w:rsidRDefault="00354F15" w:rsidP="007A031C">
            <w:r>
              <w:t>20,1797 g/mol</w:t>
            </w:r>
          </w:p>
        </w:tc>
      </w:tr>
      <w:tr w:rsidR="00354F15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54F15" w:rsidRDefault="00354F15" w:rsidP="007A031C">
            <w:r>
              <w:t>Gostota</w:t>
            </w:r>
          </w:p>
        </w:tc>
        <w:tc>
          <w:tcPr>
            <w:tcW w:w="3420" w:type="dxa"/>
            <w:shd w:val="clear" w:color="auto" w:fill="auto"/>
          </w:tcPr>
          <w:p w:rsidR="00354F15" w:rsidRDefault="00354F15" w:rsidP="007A031C">
            <w:r>
              <w:t>0,9 g/l</w:t>
            </w:r>
          </w:p>
        </w:tc>
      </w:tr>
      <w:tr w:rsidR="007A031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7A031C" w:rsidRDefault="007A031C" w:rsidP="007A031C">
            <w:r>
              <w:t>Temperatura tališča</w:t>
            </w:r>
          </w:p>
        </w:tc>
        <w:tc>
          <w:tcPr>
            <w:tcW w:w="3420" w:type="dxa"/>
            <w:shd w:val="clear" w:color="auto" w:fill="auto"/>
          </w:tcPr>
          <w:p w:rsidR="007A031C" w:rsidRDefault="007A031C" w:rsidP="007A031C">
            <w:r>
              <w:t>24,55 K</w:t>
            </w:r>
          </w:p>
        </w:tc>
      </w:tr>
      <w:tr w:rsidR="007A031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7A031C" w:rsidRDefault="007A031C" w:rsidP="007A031C">
            <w:r>
              <w:t>Temperatura vrelišča</w:t>
            </w:r>
          </w:p>
        </w:tc>
        <w:tc>
          <w:tcPr>
            <w:tcW w:w="3420" w:type="dxa"/>
            <w:shd w:val="clear" w:color="auto" w:fill="auto"/>
          </w:tcPr>
          <w:p w:rsidR="007A031C" w:rsidRDefault="007A031C" w:rsidP="007A031C">
            <w:r>
              <w:t>27,10 K</w:t>
            </w:r>
          </w:p>
        </w:tc>
      </w:tr>
      <w:tr w:rsidR="007A031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7A031C" w:rsidRDefault="007A031C" w:rsidP="007A031C">
            <w:r>
              <w:t>Ionizacijska energija</w:t>
            </w:r>
          </w:p>
        </w:tc>
        <w:tc>
          <w:tcPr>
            <w:tcW w:w="3420" w:type="dxa"/>
            <w:shd w:val="clear" w:color="auto" w:fill="auto"/>
          </w:tcPr>
          <w:p w:rsidR="007A031C" w:rsidRDefault="007A031C" w:rsidP="007A031C">
            <w:r>
              <w:t>2080 kJ/mol</w:t>
            </w:r>
          </w:p>
        </w:tc>
      </w:tr>
      <w:tr w:rsidR="007A031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7A031C" w:rsidRDefault="007A031C" w:rsidP="007A031C">
            <w:r>
              <w:t>Oksidacijsko število</w:t>
            </w:r>
          </w:p>
        </w:tc>
        <w:tc>
          <w:tcPr>
            <w:tcW w:w="3420" w:type="dxa"/>
            <w:shd w:val="clear" w:color="auto" w:fill="auto"/>
          </w:tcPr>
          <w:p w:rsidR="007A031C" w:rsidRDefault="007A031C" w:rsidP="007A031C">
            <w:r>
              <w:t>8</w:t>
            </w:r>
          </w:p>
        </w:tc>
      </w:tr>
      <w:tr w:rsidR="007A031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7A031C" w:rsidRDefault="007A031C" w:rsidP="007A031C">
            <w:r>
              <w:t>Elektronska konfiguracija</w:t>
            </w:r>
          </w:p>
        </w:tc>
        <w:tc>
          <w:tcPr>
            <w:tcW w:w="3420" w:type="dxa"/>
            <w:shd w:val="clear" w:color="auto" w:fill="auto"/>
          </w:tcPr>
          <w:p w:rsidR="007A031C" w:rsidRDefault="007A031C" w:rsidP="007A031C">
            <w:r>
              <w:t>1s</w:t>
            </w:r>
            <w:r w:rsidRPr="00BE1A54">
              <w:rPr>
                <w:vertAlign w:val="superscript"/>
              </w:rPr>
              <w:t>2</w:t>
            </w:r>
            <w:r>
              <w:t>, 2s</w:t>
            </w:r>
            <w:r w:rsidRPr="00BE1A54">
              <w:rPr>
                <w:vertAlign w:val="superscript"/>
              </w:rPr>
              <w:t>2</w:t>
            </w:r>
            <w:r>
              <w:t>, 2p</w:t>
            </w:r>
            <w:r w:rsidRPr="00BE1A54">
              <w:rPr>
                <w:vertAlign w:val="superscript"/>
              </w:rPr>
              <w:t>6</w:t>
            </w:r>
          </w:p>
        </w:tc>
      </w:tr>
      <w:tr w:rsidR="007A031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7A031C" w:rsidRDefault="007A031C" w:rsidP="007A031C">
            <w:r>
              <w:t>Kristalna struktura</w:t>
            </w:r>
          </w:p>
        </w:tc>
        <w:tc>
          <w:tcPr>
            <w:tcW w:w="3420" w:type="dxa"/>
            <w:shd w:val="clear" w:color="auto" w:fill="auto"/>
          </w:tcPr>
          <w:p w:rsidR="007A031C" w:rsidRDefault="007A031C" w:rsidP="00BE1A54">
            <w:pPr>
              <w:keepNext/>
            </w:pPr>
            <w:r>
              <w:t>Kubična – ploskovno centrirana</w:t>
            </w:r>
          </w:p>
        </w:tc>
      </w:tr>
    </w:tbl>
    <w:p w:rsidR="00354F15" w:rsidRDefault="007A031C" w:rsidP="007A031C">
      <w:pPr>
        <w:pStyle w:val="Caption"/>
        <w:jc w:val="center"/>
        <w:rPr>
          <w:noProof/>
        </w:rPr>
      </w:pPr>
      <w:r>
        <w:t xml:space="preserve">Tabela </w:t>
      </w:r>
      <w:fldSimple w:instr=" SEQ Tabela \* ARABIC ">
        <w:r w:rsidR="005A3090">
          <w:rPr>
            <w:noProof/>
          </w:rPr>
          <w:t>2</w:t>
        </w:r>
      </w:fldSimple>
      <w:r>
        <w:t xml:space="preserve"> :</w:t>
      </w:r>
      <w:r>
        <w:rPr>
          <w:noProof/>
        </w:rPr>
        <w:t xml:space="preserve"> Lastnosti Neona</w:t>
      </w:r>
    </w:p>
    <w:p w:rsidR="007A031C" w:rsidRDefault="000A223C" w:rsidP="007A031C">
      <w:r>
        <w:pict>
          <v:shape id="_x0000_i1027" type="#_x0000_t75" style="width:101.25pt;height:104.25pt">
            <v:imagedata r:id="rId9" o:title="neon"/>
          </v:shape>
        </w:pict>
      </w:r>
    </w:p>
    <w:p w:rsidR="005A3090" w:rsidRDefault="005A3090" w:rsidP="00CF2957">
      <w:pPr>
        <w:ind w:firstLine="180"/>
        <w:jc w:val="both"/>
      </w:pPr>
    </w:p>
    <w:p w:rsidR="007A031C" w:rsidRDefault="0076731F" w:rsidP="00CF2957">
      <w:pPr>
        <w:ind w:firstLine="180"/>
        <w:jc w:val="both"/>
      </w:pPr>
      <w:r>
        <w:t xml:space="preserve">Neon se uporablja </w:t>
      </w:r>
      <w:r w:rsidR="007A031C">
        <w:t>tudi v plinskih laserjih, kot mešanico helija in neona.</w:t>
      </w:r>
    </w:p>
    <w:p w:rsidR="00D743EA" w:rsidRDefault="00D743EA" w:rsidP="00CF2957">
      <w:pPr>
        <w:ind w:firstLine="180"/>
        <w:jc w:val="both"/>
      </w:pPr>
    </w:p>
    <w:p w:rsidR="00E96032" w:rsidRDefault="00E96032" w:rsidP="00D3412E">
      <w:pPr>
        <w:pStyle w:val="Heading2"/>
      </w:pPr>
      <w:bookmarkStart w:id="24" w:name="_Toc97377082"/>
      <w:bookmarkStart w:id="25" w:name="_Toc97390758"/>
      <w:r>
        <w:t>Argon</w:t>
      </w:r>
      <w:bookmarkEnd w:id="24"/>
      <w:bookmarkEnd w:id="25"/>
    </w:p>
    <w:p w:rsidR="00D3412E" w:rsidRDefault="00D3412E" w:rsidP="00D3412E"/>
    <w:p w:rsidR="005244EC" w:rsidRDefault="005244EC" w:rsidP="005244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42"/>
      </w:tblGrid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Simbol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Ar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Slovensko – Angleško ime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Argon – Argon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Vrstno število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18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Molska masa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39,948 g/mol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Gostota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1,784 g/l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Temperatura tališča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83,95 K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Temperatura vrelišča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87,45 K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Ionizacijska energija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1520 kJ/mol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Oksidacijsko število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8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Elektronska konfiguracija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5244EC">
            <w:r>
              <w:t>1s</w:t>
            </w:r>
            <w:r w:rsidRPr="00BE1A54">
              <w:rPr>
                <w:vertAlign w:val="superscript"/>
              </w:rPr>
              <w:t>2</w:t>
            </w:r>
            <w:r>
              <w:t>2s</w:t>
            </w:r>
            <w:r w:rsidRPr="00BE1A54">
              <w:rPr>
                <w:vertAlign w:val="superscript"/>
              </w:rPr>
              <w:t>2</w:t>
            </w:r>
            <w:r>
              <w:t>2p</w:t>
            </w:r>
            <w:r w:rsidRPr="00BE1A54">
              <w:rPr>
                <w:vertAlign w:val="superscript"/>
              </w:rPr>
              <w:t>6</w:t>
            </w:r>
            <w:r>
              <w:t>3s</w:t>
            </w:r>
            <w:r w:rsidRPr="00BE1A54">
              <w:rPr>
                <w:vertAlign w:val="superscript"/>
              </w:rPr>
              <w:t>2</w:t>
            </w:r>
            <w:r>
              <w:t>3p</w:t>
            </w:r>
            <w:r w:rsidRPr="00BE1A54">
              <w:rPr>
                <w:vertAlign w:val="superscript"/>
              </w:rPr>
              <w:t>6</w:t>
            </w:r>
          </w:p>
        </w:tc>
      </w:tr>
      <w:tr w:rsidR="005244EC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5244EC" w:rsidRDefault="005244EC" w:rsidP="005244EC">
            <w:r>
              <w:t>Kristalna struktura</w:t>
            </w:r>
          </w:p>
        </w:tc>
        <w:tc>
          <w:tcPr>
            <w:tcW w:w="3342" w:type="dxa"/>
            <w:shd w:val="clear" w:color="auto" w:fill="auto"/>
          </w:tcPr>
          <w:p w:rsidR="005244EC" w:rsidRDefault="005244EC" w:rsidP="00BE1A54">
            <w:pPr>
              <w:keepNext/>
            </w:pPr>
            <w:r>
              <w:t>Kubična – ploskovno centrirana</w:t>
            </w:r>
          </w:p>
        </w:tc>
      </w:tr>
    </w:tbl>
    <w:p w:rsidR="005244EC" w:rsidRDefault="005244EC" w:rsidP="001B7777">
      <w:pPr>
        <w:pStyle w:val="Caption"/>
        <w:jc w:val="center"/>
      </w:pPr>
      <w:r>
        <w:t xml:space="preserve">Tabela </w:t>
      </w:r>
      <w:fldSimple w:instr=" SEQ Tabela \* ARABIC ">
        <w:r w:rsidR="005A3090">
          <w:rPr>
            <w:noProof/>
          </w:rPr>
          <w:t>3</w:t>
        </w:r>
      </w:fldSimple>
      <w:r>
        <w:t xml:space="preserve"> : Lastnosti argona</w:t>
      </w:r>
    </w:p>
    <w:p w:rsidR="006E1EFB" w:rsidRDefault="000A223C" w:rsidP="005244EC">
      <w:pPr>
        <w:ind w:firstLine="180"/>
      </w:pPr>
      <w:r>
        <w:pict>
          <v:shape id="_x0000_i1028" type="#_x0000_t75" style="width:101.25pt;height:104.25pt">
            <v:imagedata r:id="rId10" o:title="argon"/>
          </v:shape>
        </w:pict>
      </w:r>
    </w:p>
    <w:p w:rsidR="005A3090" w:rsidRDefault="005A3090" w:rsidP="00CF2957">
      <w:pPr>
        <w:ind w:firstLine="180"/>
        <w:jc w:val="both"/>
      </w:pPr>
    </w:p>
    <w:p w:rsidR="005244EC" w:rsidRPr="005244EC" w:rsidRDefault="005244EC" w:rsidP="00CF2957">
      <w:pPr>
        <w:ind w:firstLine="180"/>
        <w:jc w:val="both"/>
      </w:pPr>
      <w:r>
        <w:t>Argon uporabljajo za polnjenje aparatur</w:t>
      </w:r>
      <w:r w:rsidR="00591CF4">
        <w:t>,</w:t>
      </w:r>
      <w:r>
        <w:t xml:space="preserve"> v katerih izvajamo kemij</w:t>
      </w:r>
      <w:r w:rsidR="00E764FF">
        <w:t>ske reakcije v odsotnosti zraka</w:t>
      </w:r>
      <w:r>
        <w:t xml:space="preserve"> zaradi njegove nereaktivnosti</w:t>
      </w:r>
      <w:r w:rsidR="005A3090">
        <w:t>,</w:t>
      </w:r>
      <w:r w:rsidR="000D6AA5">
        <w:t xml:space="preserve"> za svetlobne napise in v žarnicah za povečanje svetilnosti. Uporabljajo ga tudi kot zaščitni plin pri varjenju, saj argon obda vročo kovino, ki jo varimo in</w:t>
      </w:r>
      <w:r w:rsidR="00E764FF">
        <w:t xml:space="preserve"> prepreči njegovo oksidacijo. P</w:t>
      </w:r>
      <w:r w:rsidR="000D6AA5">
        <w:t>ri pridobivanju tit</w:t>
      </w:r>
      <w:r w:rsidR="00D3412E">
        <w:t>a</w:t>
      </w:r>
      <w:r w:rsidR="000D6AA5">
        <w:t>na in cirkonija v visokotemperaturnih metalurških procesih, kjer je dušik preveč reaktiven; pravimo, da argon ustvarja inertno atmosfero.</w:t>
      </w:r>
    </w:p>
    <w:p w:rsidR="00E96032" w:rsidRDefault="00E96032" w:rsidP="00D3412E">
      <w:pPr>
        <w:pStyle w:val="Heading2"/>
      </w:pPr>
      <w:bookmarkStart w:id="26" w:name="_Toc97377083"/>
      <w:bookmarkStart w:id="27" w:name="_Toc97390759"/>
      <w:r>
        <w:t>Kripton</w:t>
      </w:r>
      <w:bookmarkEnd w:id="26"/>
      <w:bookmarkEnd w:id="27"/>
    </w:p>
    <w:p w:rsidR="00D3412E" w:rsidRDefault="00D3412E" w:rsidP="00D3412E"/>
    <w:p w:rsidR="00D3412E" w:rsidRPr="00D3412E" w:rsidRDefault="00D3412E" w:rsidP="00D341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3349"/>
      </w:tblGrid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Simbol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Kr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Slovensko – Angleško ime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Kripton – Krypton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Vrstno število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38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Molska masa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83,8 g/mol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Gostota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1,784 g/l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Temperatura tališča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116 K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Temperatura vrelišča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120,85 K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Ionizacijska energija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1352 kJ/mol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Oksidacijsko število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0, 2, 4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Elektronska konfiguracija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1B7777">
            <w:r>
              <w:t>1s</w:t>
            </w:r>
            <w:r w:rsidRPr="00BE1A54">
              <w:rPr>
                <w:vertAlign w:val="superscript"/>
              </w:rPr>
              <w:t>2</w:t>
            </w:r>
            <w:r>
              <w:t>2s</w:t>
            </w:r>
            <w:r w:rsidRPr="00BE1A54">
              <w:rPr>
                <w:vertAlign w:val="superscript"/>
              </w:rPr>
              <w:t>2</w:t>
            </w:r>
            <w:r>
              <w:t>2p</w:t>
            </w:r>
            <w:r w:rsidRPr="00BE1A54">
              <w:rPr>
                <w:vertAlign w:val="superscript"/>
              </w:rPr>
              <w:t>6</w:t>
            </w:r>
            <w:r>
              <w:t>3s</w:t>
            </w:r>
            <w:r w:rsidRPr="00BE1A54">
              <w:rPr>
                <w:vertAlign w:val="superscript"/>
              </w:rPr>
              <w:t>2</w:t>
            </w:r>
            <w:r>
              <w:t>3p</w:t>
            </w:r>
            <w:r w:rsidRPr="00BE1A54">
              <w:rPr>
                <w:vertAlign w:val="superscript"/>
              </w:rPr>
              <w:t>6</w:t>
            </w:r>
            <w:r>
              <w:t>4s</w:t>
            </w:r>
            <w:r w:rsidRPr="00BE1A54">
              <w:rPr>
                <w:vertAlign w:val="superscript"/>
              </w:rPr>
              <w:t>2</w:t>
            </w:r>
            <w:r w:rsidR="00753331">
              <w:t>3d</w:t>
            </w:r>
            <w:r w:rsidRPr="00BE1A54">
              <w:rPr>
                <w:vertAlign w:val="superscript"/>
              </w:rPr>
              <w:t>10</w:t>
            </w:r>
            <w:r>
              <w:t>4p</w:t>
            </w:r>
            <w:r w:rsidRPr="00BE1A54">
              <w:rPr>
                <w:vertAlign w:val="superscript"/>
              </w:rPr>
              <w:t>6</w:t>
            </w:r>
          </w:p>
        </w:tc>
      </w:tr>
      <w:tr w:rsidR="001B7777" w:rsidTr="00BE1A54">
        <w:trPr>
          <w:jc w:val="center"/>
        </w:trPr>
        <w:tc>
          <w:tcPr>
            <w:tcW w:w="2950" w:type="dxa"/>
            <w:shd w:val="clear" w:color="auto" w:fill="auto"/>
          </w:tcPr>
          <w:p w:rsidR="001B7777" w:rsidRDefault="001B7777" w:rsidP="001B7777">
            <w:r>
              <w:t>Kristalna struktura</w:t>
            </w:r>
          </w:p>
        </w:tc>
        <w:tc>
          <w:tcPr>
            <w:tcW w:w="3349" w:type="dxa"/>
            <w:shd w:val="clear" w:color="auto" w:fill="auto"/>
          </w:tcPr>
          <w:p w:rsidR="001B7777" w:rsidRDefault="001B7777" w:rsidP="00BE1A54">
            <w:pPr>
              <w:keepNext/>
            </w:pPr>
            <w:r>
              <w:t>Kubična – ploskovno centrirana</w:t>
            </w:r>
          </w:p>
        </w:tc>
      </w:tr>
    </w:tbl>
    <w:p w:rsidR="001B7777" w:rsidRDefault="001B7777" w:rsidP="00753331">
      <w:pPr>
        <w:pStyle w:val="Caption"/>
        <w:jc w:val="center"/>
      </w:pPr>
      <w:r>
        <w:t xml:space="preserve">Tabela </w:t>
      </w:r>
      <w:fldSimple w:instr=" SEQ Tabela \* ARABIC ">
        <w:r w:rsidR="005A3090">
          <w:rPr>
            <w:noProof/>
          </w:rPr>
          <w:t>4</w:t>
        </w:r>
      </w:fldSimple>
      <w:r>
        <w:t xml:space="preserve"> : Lastnosti kriptona</w:t>
      </w:r>
    </w:p>
    <w:p w:rsidR="001B7777" w:rsidRDefault="000A223C" w:rsidP="001B7777">
      <w:r>
        <w:pict>
          <v:shape id="_x0000_i1029" type="#_x0000_t75" style="width:100.5pt;height:105.75pt">
            <v:imagedata r:id="rId11" o:title="kripton"/>
          </v:shape>
        </w:pict>
      </w:r>
    </w:p>
    <w:p w:rsidR="00E764FF" w:rsidRDefault="00E764FF" w:rsidP="00CF2957">
      <w:pPr>
        <w:ind w:firstLine="180"/>
        <w:jc w:val="both"/>
      </w:pPr>
    </w:p>
    <w:p w:rsidR="00D02549" w:rsidRDefault="00D02549" w:rsidP="00CF2957">
      <w:pPr>
        <w:ind w:firstLine="180"/>
        <w:jc w:val="both"/>
      </w:pPr>
      <w:r>
        <w:t xml:space="preserve">Kripton uporabljajo za polnjenje žarnic zaradi velike </w:t>
      </w:r>
      <w:r w:rsidR="00D3412E">
        <w:t>molske</w:t>
      </w:r>
      <w:r>
        <w:t xml:space="preserve"> mase in majhne hitrosti. Plin odvaja le malo toplote in s tem se svetilnost žarnice pri obratovanju poveča.</w:t>
      </w:r>
    </w:p>
    <w:p w:rsidR="00D02549" w:rsidRDefault="00D02549" w:rsidP="00CF2957">
      <w:pPr>
        <w:ind w:firstLine="180"/>
        <w:jc w:val="both"/>
      </w:pPr>
      <w:r>
        <w:t>Kripton lahko tvori tudi eno spojino:</w:t>
      </w:r>
    </w:p>
    <w:p w:rsidR="00E764FF" w:rsidRDefault="00E764FF" w:rsidP="0076731F"/>
    <w:p w:rsidR="00D02549" w:rsidRDefault="0076731F" w:rsidP="0076731F">
      <w:pPr>
        <w:rPr>
          <w:vertAlign w:val="subscript"/>
        </w:rPr>
      </w:pPr>
      <w:r>
        <w:tab/>
      </w:r>
      <w:r w:rsidR="00D02549">
        <w:t>Kr</w:t>
      </w:r>
      <w:r w:rsidR="00D02549" w:rsidRPr="00D02549">
        <w:rPr>
          <w:vertAlign w:val="subscript"/>
        </w:rPr>
        <w:t>(g)</w:t>
      </w:r>
      <w:r w:rsidR="00D02549">
        <w:t xml:space="preserve"> + F2</w:t>
      </w:r>
      <w:r w:rsidR="00D02549" w:rsidRPr="00D02549">
        <w:rPr>
          <w:vertAlign w:val="subscript"/>
        </w:rPr>
        <w:t>(g)</w:t>
      </w:r>
      <w:r w:rsidR="00D02549">
        <w:t xml:space="preserve"> </w:t>
      </w:r>
      <w:r w:rsidR="00D02549">
        <w:sym w:font="Wingdings" w:char="F0E0"/>
      </w:r>
      <w:r w:rsidR="00D02549">
        <w:t xml:space="preserve"> KrF</w:t>
      </w:r>
      <w:r w:rsidR="00D02549" w:rsidRPr="00D02549">
        <w:rPr>
          <w:vertAlign w:val="subscript"/>
        </w:rPr>
        <w:t>2</w:t>
      </w:r>
    </w:p>
    <w:p w:rsidR="00D743EA" w:rsidRPr="001B7777" w:rsidRDefault="00D743EA" w:rsidP="00D02549">
      <w:pPr>
        <w:ind w:firstLine="180"/>
        <w:jc w:val="center"/>
      </w:pPr>
    </w:p>
    <w:p w:rsidR="00E96032" w:rsidRDefault="009C5F0A" w:rsidP="00D3412E">
      <w:pPr>
        <w:pStyle w:val="Heading2"/>
      </w:pPr>
      <w:r>
        <w:br w:type="page"/>
      </w:r>
      <w:bookmarkStart w:id="28" w:name="_Toc97377084"/>
      <w:bookmarkStart w:id="29" w:name="_Toc97390760"/>
      <w:r w:rsidR="00E96032">
        <w:t>Ksenon</w:t>
      </w:r>
      <w:bookmarkEnd w:id="28"/>
      <w:bookmarkEnd w:id="29"/>
    </w:p>
    <w:p w:rsidR="00D3412E" w:rsidRDefault="00D3412E" w:rsidP="00D3412E"/>
    <w:p w:rsidR="00D3412E" w:rsidRPr="00D3412E" w:rsidRDefault="00D3412E" w:rsidP="00D341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00"/>
      </w:tblGrid>
      <w:tr w:rsidR="00B33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B3342A" w:rsidRDefault="00B3342A" w:rsidP="00B3342A">
            <w:r>
              <w:t>Simbol</w:t>
            </w:r>
          </w:p>
        </w:tc>
        <w:tc>
          <w:tcPr>
            <w:tcW w:w="3600" w:type="dxa"/>
            <w:shd w:val="clear" w:color="auto" w:fill="auto"/>
          </w:tcPr>
          <w:p w:rsidR="00B3342A" w:rsidRDefault="00B3342A" w:rsidP="00B3342A">
            <w:r>
              <w:t>Xe</w:t>
            </w:r>
          </w:p>
        </w:tc>
      </w:tr>
      <w:tr w:rsidR="00B33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B3342A" w:rsidRDefault="00B3342A" w:rsidP="00B3342A">
            <w:r>
              <w:t>Slovensko – Angleško ime</w:t>
            </w:r>
          </w:p>
        </w:tc>
        <w:tc>
          <w:tcPr>
            <w:tcW w:w="3600" w:type="dxa"/>
            <w:shd w:val="clear" w:color="auto" w:fill="auto"/>
          </w:tcPr>
          <w:p w:rsidR="00B3342A" w:rsidRDefault="00B3342A" w:rsidP="00B3342A">
            <w:r>
              <w:t>Ksenon – Xenon</w:t>
            </w:r>
          </w:p>
        </w:tc>
      </w:tr>
      <w:tr w:rsidR="00B33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B3342A" w:rsidRDefault="00B3342A" w:rsidP="00B3342A">
            <w:r>
              <w:t>Vrstno število</w:t>
            </w:r>
          </w:p>
        </w:tc>
        <w:tc>
          <w:tcPr>
            <w:tcW w:w="3600" w:type="dxa"/>
            <w:shd w:val="clear" w:color="auto" w:fill="auto"/>
          </w:tcPr>
          <w:p w:rsidR="00B3342A" w:rsidRDefault="00B3342A" w:rsidP="00B3342A">
            <w:r>
              <w:t>54</w:t>
            </w:r>
          </w:p>
        </w:tc>
      </w:tr>
      <w:tr w:rsidR="00B33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B3342A" w:rsidRDefault="00B3342A" w:rsidP="00B3342A">
            <w:r>
              <w:t>Molska masa</w:t>
            </w:r>
          </w:p>
        </w:tc>
        <w:tc>
          <w:tcPr>
            <w:tcW w:w="3600" w:type="dxa"/>
            <w:shd w:val="clear" w:color="auto" w:fill="auto"/>
          </w:tcPr>
          <w:p w:rsidR="00B3342A" w:rsidRDefault="00B3342A" w:rsidP="00B3342A">
            <w:r>
              <w:t>131,29 g/mol</w:t>
            </w:r>
          </w:p>
        </w:tc>
      </w:tr>
      <w:tr w:rsidR="00B33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B3342A" w:rsidRDefault="00B3342A" w:rsidP="00B3342A">
            <w:r>
              <w:t>Gostota</w:t>
            </w:r>
          </w:p>
        </w:tc>
        <w:tc>
          <w:tcPr>
            <w:tcW w:w="3600" w:type="dxa"/>
            <w:shd w:val="clear" w:color="auto" w:fill="auto"/>
          </w:tcPr>
          <w:p w:rsidR="00B3342A" w:rsidRDefault="00B3342A" w:rsidP="00B3342A">
            <w:r>
              <w:t>5,9 g/l</w:t>
            </w:r>
          </w:p>
        </w:tc>
      </w:tr>
      <w:tr w:rsidR="00B33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B3342A" w:rsidRDefault="00B3342A" w:rsidP="00B3342A">
            <w:r>
              <w:t>Temperatura tališča</w:t>
            </w:r>
          </w:p>
        </w:tc>
        <w:tc>
          <w:tcPr>
            <w:tcW w:w="3600" w:type="dxa"/>
            <w:shd w:val="clear" w:color="auto" w:fill="auto"/>
          </w:tcPr>
          <w:p w:rsidR="00B3342A" w:rsidRDefault="00B3342A" w:rsidP="00B3342A">
            <w:r>
              <w:t>161,39 K</w:t>
            </w:r>
          </w:p>
        </w:tc>
      </w:tr>
      <w:tr w:rsidR="00B33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B3342A" w:rsidRDefault="00B3342A" w:rsidP="00B3342A">
            <w:r>
              <w:t>Temperatura vrelišča</w:t>
            </w:r>
          </w:p>
        </w:tc>
        <w:tc>
          <w:tcPr>
            <w:tcW w:w="3600" w:type="dxa"/>
            <w:shd w:val="clear" w:color="auto" w:fill="auto"/>
          </w:tcPr>
          <w:p w:rsidR="00B3342A" w:rsidRDefault="00B3342A" w:rsidP="00B3342A">
            <w:r>
              <w:t>165,39 K</w:t>
            </w:r>
          </w:p>
        </w:tc>
      </w:tr>
      <w:tr w:rsidR="00B33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B3342A" w:rsidRDefault="00C6042A" w:rsidP="00B3342A">
            <w:r>
              <w:t>Ionizacijska energija</w:t>
            </w:r>
          </w:p>
        </w:tc>
        <w:tc>
          <w:tcPr>
            <w:tcW w:w="3600" w:type="dxa"/>
            <w:shd w:val="clear" w:color="auto" w:fill="auto"/>
          </w:tcPr>
          <w:p w:rsidR="00B3342A" w:rsidRDefault="00C6042A" w:rsidP="00B3342A">
            <w:r>
              <w:t>1352 kJ/mol</w:t>
            </w:r>
          </w:p>
        </w:tc>
      </w:tr>
      <w:tr w:rsidR="00C60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C6042A" w:rsidRDefault="00C6042A" w:rsidP="00B3342A">
            <w:r>
              <w:t>Oksidacijsko število</w:t>
            </w:r>
          </w:p>
        </w:tc>
        <w:tc>
          <w:tcPr>
            <w:tcW w:w="3600" w:type="dxa"/>
            <w:shd w:val="clear" w:color="auto" w:fill="auto"/>
          </w:tcPr>
          <w:p w:rsidR="00C6042A" w:rsidRDefault="00C6042A" w:rsidP="00B3342A">
            <w:r>
              <w:t>0, 2, 4, 6, 8</w:t>
            </w:r>
          </w:p>
        </w:tc>
      </w:tr>
      <w:tr w:rsidR="00C60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C6042A" w:rsidRDefault="00C6042A" w:rsidP="00B3342A">
            <w:r>
              <w:t>Elektronska konfiguracija</w:t>
            </w:r>
          </w:p>
        </w:tc>
        <w:tc>
          <w:tcPr>
            <w:tcW w:w="3600" w:type="dxa"/>
            <w:shd w:val="clear" w:color="auto" w:fill="auto"/>
          </w:tcPr>
          <w:p w:rsidR="00C6042A" w:rsidRDefault="00753331" w:rsidP="00B3342A">
            <w:r>
              <w:t>[Kr]5s</w:t>
            </w:r>
            <w:r w:rsidRPr="00BE1A54">
              <w:rPr>
                <w:vertAlign w:val="superscript"/>
              </w:rPr>
              <w:t>2</w:t>
            </w:r>
            <w:r>
              <w:t>4d</w:t>
            </w:r>
            <w:r w:rsidRPr="00BE1A54">
              <w:rPr>
                <w:vertAlign w:val="superscript"/>
              </w:rPr>
              <w:t>10</w:t>
            </w:r>
            <w:r>
              <w:t>5p</w:t>
            </w:r>
            <w:r w:rsidRPr="00BE1A54">
              <w:rPr>
                <w:vertAlign w:val="superscript"/>
              </w:rPr>
              <w:t>6</w:t>
            </w:r>
          </w:p>
        </w:tc>
      </w:tr>
      <w:tr w:rsidR="00C6042A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C6042A" w:rsidRDefault="00C6042A" w:rsidP="00B3342A">
            <w:r>
              <w:t>Kristalna struktura</w:t>
            </w:r>
          </w:p>
        </w:tc>
        <w:tc>
          <w:tcPr>
            <w:tcW w:w="3600" w:type="dxa"/>
            <w:shd w:val="clear" w:color="auto" w:fill="auto"/>
          </w:tcPr>
          <w:p w:rsidR="00C6042A" w:rsidRPr="00C6042A" w:rsidRDefault="00C6042A" w:rsidP="00BE1A54">
            <w:pPr>
              <w:keepNext/>
            </w:pPr>
            <w:r>
              <w:t>Kubična - ploskovno centrirana</w:t>
            </w:r>
          </w:p>
        </w:tc>
      </w:tr>
    </w:tbl>
    <w:p w:rsidR="00B3342A" w:rsidRDefault="00753331" w:rsidP="00753331">
      <w:pPr>
        <w:pStyle w:val="Caption"/>
        <w:jc w:val="center"/>
      </w:pPr>
      <w:r>
        <w:t xml:space="preserve">Tabela </w:t>
      </w:r>
      <w:fldSimple w:instr=" SEQ Tabela \* ARABIC ">
        <w:r w:rsidR="005A3090">
          <w:rPr>
            <w:noProof/>
          </w:rPr>
          <w:t>5</w:t>
        </w:r>
      </w:fldSimple>
      <w:r>
        <w:t xml:space="preserve"> : Lastnosti ksenona</w:t>
      </w:r>
    </w:p>
    <w:p w:rsidR="00C6042A" w:rsidRDefault="000A223C" w:rsidP="00B3342A">
      <w:r>
        <w:pict>
          <v:shape id="_x0000_i1030" type="#_x0000_t75" style="width:101.25pt;height:104.25pt">
            <v:imagedata r:id="rId12" o:title="ksenon"/>
          </v:shape>
        </w:pict>
      </w:r>
    </w:p>
    <w:p w:rsidR="00E764FF" w:rsidRDefault="00E764FF" w:rsidP="00CF2957">
      <w:pPr>
        <w:ind w:firstLine="180"/>
        <w:jc w:val="both"/>
      </w:pPr>
    </w:p>
    <w:p w:rsidR="00C6042A" w:rsidRDefault="00C6042A" w:rsidP="00CF2957">
      <w:pPr>
        <w:ind w:firstLine="180"/>
        <w:jc w:val="both"/>
      </w:pPr>
      <w:r>
        <w:t>Ksenon se uporablja v fotografskih bliskavicah, ker ksenon oddaja svetlobo, ki je podobna sončni.</w:t>
      </w:r>
    </w:p>
    <w:p w:rsidR="00C6042A" w:rsidRDefault="00C6042A" w:rsidP="00CF2957">
      <w:pPr>
        <w:ind w:firstLine="180"/>
        <w:jc w:val="both"/>
      </w:pPr>
      <w:r>
        <w:t>Ksenon lahko tvori fluoride in okside.</w:t>
      </w:r>
    </w:p>
    <w:p w:rsidR="0076731F" w:rsidRDefault="0076731F" w:rsidP="00CF2957">
      <w:pPr>
        <w:ind w:firstLine="180"/>
        <w:jc w:val="both"/>
      </w:pPr>
    </w:p>
    <w:p w:rsidR="0076731F" w:rsidRDefault="00C6042A" w:rsidP="00CF2957">
      <w:pPr>
        <w:ind w:firstLine="180"/>
        <w:jc w:val="both"/>
      </w:pPr>
      <w:r>
        <w:t>Primer f</w:t>
      </w:r>
      <w:r w:rsidR="00345910">
        <w:t>l</w:t>
      </w:r>
      <w:r>
        <w:t>uorida:</w:t>
      </w:r>
    </w:p>
    <w:p w:rsidR="00E764FF" w:rsidRDefault="00E764FF" w:rsidP="00CF2957">
      <w:pPr>
        <w:ind w:firstLine="180"/>
        <w:jc w:val="both"/>
      </w:pPr>
    </w:p>
    <w:p w:rsidR="00C6042A" w:rsidRDefault="00C6042A" w:rsidP="00CF2957">
      <w:pPr>
        <w:ind w:firstLine="180"/>
        <w:jc w:val="both"/>
      </w:pPr>
      <w:r>
        <w:tab/>
        <w:t>Xe + F</w:t>
      </w:r>
      <w:r>
        <w:rPr>
          <w:vertAlign w:val="subscript"/>
        </w:rPr>
        <w:t>2</w:t>
      </w:r>
      <w:r w:rsidR="00345910">
        <w:t xml:space="preserve"> </w:t>
      </w:r>
      <w:r w:rsidR="00345910">
        <w:sym w:font="Wingdings" w:char="F0E0"/>
      </w:r>
      <w:r w:rsidR="00345910">
        <w:t xml:space="preserve"> XeF</w:t>
      </w:r>
      <w:r w:rsidR="00345910">
        <w:rPr>
          <w:vertAlign w:val="subscript"/>
        </w:rPr>
        <w:t>2</w:t>
      </w:r>
      <w:r w:rsidR="00E764FF">
        <w:t xml:space="preserve">  (Nastane ksenonov difluorid -</w:t>
      </w:r>
      <w:r w:rsidR="00345910">
        <w:t xml:space="preserve"> brezbarvni kristali, ki nastanejo iz elementov pri atmosferskem tlaku in temperaturi </w:t>
      </w:r>
      <w:smartTag w:uri="urn:schemas-microsoft-com:office:smarttags" w:element="metricconverter">
        <w:smartTagPr>
          <w:attr w:name="ProductID" w:val="400ﾰC"/>
        </w:smartTagPr>
        <w:r w:rsidR="00345910">
          <w:t>400°C</w:t>
        </w:r>
      </w:smartTag>
      <w:r w:rsidR="00345910">
        <w:t>)</w:t>
      </w:r>
    </w:p>
    <w:p w:rsidR="0076731F" w:rsidRDefault="0076731F" w:rsidP="00CF2957">
      <w:pPr>
        <w:ind w:firstLine="180"/>
        <w:jc w:val="both"/>
      </w:pPr>
    </w:p>
    <w:p w:rsidR="0076731F" w:rsidRDefault="00345910" w:rsidP="0076731F">
      <w:pPr>
        <w:ind w:firstLine="180"/>
        <w:jc w:val="both"/>
      </w:pPr>
      <w:r>
        <w:t>Primer oksida:</w:t>
      </w:r>
    </w:p>
    <w:p w:rsidR="00E764FF" w:rsidRDefault="00E764FF" w:rsidP="00CF2957">
      <w:pPr>
        <w:ind w:firstLine="180"/>
        <w:jc w:val="both"/>
      </w:pPr>
    </w:p>
    <w:p w:rsidR="00345910" w:rsidRDefault="00345910" w:rsidP="00CF2957">
      <w:pPr>
        <w:ind w:firstLine="180"/>
        <w:jc w:val="both"/>
      </w:pPr>
      <w:r>
        <w:tab/>
        <w:t>6 XeF</w:t>
      </w:r>
      <w:r>
        <w:rPr>
          <w:vertAlign w:val="subscript"/>
        </w:rPr>
        <w:t>6</w:t>
      </w:r>
      <w:r>
        <w:t xml:space="preserve"> 12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4 Xe + 3 O</w:t>
      </w:r>
      <w:r>
        <w:rPr>
          <w:vertAlign w:val="subscript"/>
        </w:rPr>
        <w:t>2</w:t>
      </w:r>
      <w:r>
        <w:t xml:space="preserve"> + </w:t>
      </w:r>
      <w:r w:rsidRPr="00345910">
        <w:rPr>
          <w:b/>
        </w:rPr>
        <w:t>2 XeO</w:t>
      </w:r>
      <w:r w:rsidRPr="00345910">
        <w:rPr>
          <w:b/>
          <w:vertAlign w:val="subscript"/>
        </w:rPr>
        <w:t>3</w:t>
      </w:r>
      <w:r>
        <w:t xml:space="preserve"> + 24 HF (nastane kseno</w:t>
      </w:r>
      <w:r w:rsidR="00E764FF">
        <w:t>no</w:t>
      </w:r>
      <w:r>
        <w:t>v trioksid)</w:t>
      </w:r>
    </w:p>
    <w:p w:rsidR="00D743EA" w:rsidRPr="00345910" w:rsidRDefault="00D743EA" w:rsidP="00CF2957">
      <w:pPr>
        <w:ind w:firstLine="180"/>
        <w:jc w:val="both"/>
      </w:pPr>
    </w:p>
    <w:p w:rsidR="00E96032" w:rsidRDefault="009C5F0A" w:rsidP="00D3412E">
      <w:pPr>
        <w:pStyle w:val="Heading2"/>
      </w:pPr>
      <w:r>
        <w:br w:type="page"/>
      </w:r>
      <w:bookmarkStart w:id="30" w:name="_Toc97377085"/>
      <w:bookmarkStart w:id="31" w:name="_Toc97390761"/>
      <w:r w:rsidR="00E96032">
        <w:t>Radon</w:t>
      </w:r>
      <w:bookmarkEnd w:id="30"/>
      <w:bookmarkEnd w:id="31"/>
    </w:p>
    <w:p w:rsidR="00D3412E" w:rsidRDefault="00D3412E" w:rsidP="00D3412E"/>
    <w:p w:rsidR="00D3412E" w:rsidRPr="00D3412E" w:rsidRDefault="00D3412E" w:rsidP="00D341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</w:tblGrid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Simbol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>
              <w:t>Rn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Slovensko – Angleško ime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>
              <w:t>Radon – Radon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Vrstno število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>
              <w:t>86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Molska masa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>
              <w:t>222 g/mol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Gostota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>
              <w:t>9,73 g/l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Temperatura tališča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>
              <w:t>202 K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Temperatura vrelišča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>
              <w:t>211,4 K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Ionizacijska energija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>
              <w:t>901 kJ/mol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Oksidacijsko število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>
              <w:t>0, 2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Elektronska konfiguracija</w:t>
            </w:r>
          </w:p>
        </w:tc>
        <w:tc>
          <w:tcPr>
            <w:tcW w:w="3420" w:type="dxa"/>
            <w:shd w:val="clear" w:color="auto" w:fill="auto"/>
          </w:tcPr>
          <w:p w:rsidR="00345910" w:rsidRDefault="00345910" w:rsidP="00345910">
            <w:r w:rsidRPr="00345910">
              <w:t>[Xe]4f</w:t>
            </w:r>
            <w:r w:rsidRPr="00BE1A54">
              <w:rPr>
                <w:vertAlign w:val="superscript"/>
              </w:rPr>
              <w:t>14</w:t>
            </w:r>
            <w:r w:rsidRPr="00345910">
              <w:t>, 5d</w:t>
            </w:r>
            <w:r w:rsidRPr="00BE1A54">
              <w:rPr>
                <w:vertAlign w:val="superscript"/>
              </w:rPr>
              <w:t>10</w:t>
            </w:r>
            <w:r w:rsidRPr="00345910">
              <w:t>, 6s</w:t>
            </w:r>
            <w:r w:rsidRPr="00BE1A54">
              <w:rPr>
                <w:vertAlign w:val="superscript"/>
              </w:rPr>
              <w:t>2</w:t>
            </w:r>
            <w:r w:rsidRPr="00345910">
              <w:t>, 6p</w:t>
            </w:r>
            <w:r w:rsidRPr="00BE1A54">
              <w:rPr>
                <w:vertAlign w:val="superscript"/>
              </w:rPr>
              <w:t>6</w:t>
            </w:r>
          </w:p>
        </w:tc>
      </w:tr>
      <w:tr w:rsidR="00345910" w:rsidTr="00BE1A54">
        <w:trPr>
          <w:jc w:val="center"/>
        </w:trPr>
        <w:tc>
          <w:tcPr>
            <w:tcW w:w="2808" w:type="dxa"/>
            <w:shd w:val="clear" w:color="auto" w:fill="auto"/>
          </w:tcPr>
          <w:p w:rsidR="00345910" w:rsidRDefault="00345910" w:rsidP="00345910">
            <w:r>
              <w:t>Kristalna struktura</w:t>
            </w:r>
          </w:p>
        </w:tc>
        <w:tc>
          <w:tcPr>
            <w:tcW w:w="3420" w:type="dxa"/>
            <w:shd w:val="clear" w:color="auto" w:fill="auto"/>
          </w:tcPr>
          <w:p w:rsidR="00345910" w:rsidRPr="00345910" w:rsidRDefault="00345910" w:rsidP="00BE1A54">
            <w:pPr>
              <w:keepNext/>
            </w:pPr>
            <w:r>
              <w:t>Kubična – ploskovno centrirana</w:t>
            </w:r>
          </w:p>
        </w:tc>
      </w:tr>
    </w:tbl>
    <w:p w:rsidR="00345910" w:rsidRDefault="00753331" w:rsidP="00753331">
      <w:pPr>
        <w:pStyle w:val="Caption"/>
        <w:jc w:val="center"/>
      </w:pPr>
      <w:r>
        <w:t xml:space="preserve">Tabela </w:t>
      </w:r>
      <w:fldSimple w:instr=" SEQ Tabela \* ARABIC ">
        <w:r w:rsidR="005A3090">
          <w:rPr>
            <w:noProof/>
          </w:rPr>
          <w:t>6</w:t>
        </w:r>
      </w:fldSimple>
      <w:r>
        <w:t xml:space="preserve"> : Lastnosti radona</w:t>
      </w:r>
    </w:p>
    <w:p w:rsidR="00345910" w:rsidRDefault="000A223C" w:rsidP="00345910">
      <w:r>
        <w:pict>
          <v:shape id="_x0000_i1031" type="#_x0000_t75" style="width:102pt;height:104.25pt">
            <v:imagedata r:id="rId13" o:title="radon"/>
          </v:shape>
        </w:pict>
      </w:r>
    </w:p>
    <w:p w:rsidR="00E764FF" w:rsidRDefault="00E764FF" w:rsidP="00CF2957">
      <w:pPr>
        <w:ind w:firstLine="180"/>
        <w:jc w:val="both"/>
      </w:pPr>
    </w:p>
    <w:p w:rsidR="00345910" w:rsidRDefault="00345910" w:rsidP="00CF2957">
      <w:pPr>
        <w:ind w:firstLine="180"/>
        <w:jc w:val="both"/>
      </w:pPr>
      <w:r>
        <w:t>Radon sta odkrila Ernest Rutherford in Friderick Soddy leta 1900.</w:t>
      </w:r>
    </w:p>
    <w:p w:rsidR="00753331" w:rsidRPr="00345910" w:rsidRDefault="00753331" w:rsidP="00CF2957">
      <w:pPr>
        <w:ind w:firstLine="180"/>
        <w:jc w:val="both"/>
      </w:pPr>
      <w:r>
        <w:t>Radon je najtežji element skupine žlahtnih plinov</w:t>
      </w:r>
      <w:r w:rsidR="008C722A">
        <w:t>,</w:t>
      </w:r>
      <w:r>
        <w:t xml:space="preserve"> je radioaktiven in nastaja pri radioaktivnem razpadu radi</w:t>
      </w:r>
      <w:r w:rsidR="00E764FF">
        <w:t>j</w:t>
      </w:r>
      <w:r>
        <w:t>a.</w:t>
      </w:r>
    </w:p>
    <w:p w:rsidR="00E96032" w:rsidRDefault="009C5F0A" w:rsidP="00E96032">
      <w:pPr>
        <w:pStyle w:val="Heading1"/>
      </w:pPr>
      <w:r>
        <w:br w:type="page"/>
      </w:r>
      <w:bookmarkStart w:id="32" w:name="_Toc97377086"/>
      <w:bookmarkStart w:id="33" w:name="_Toc97390762"/>
      <w:r w:rsidR="00E96032">
        <w:t>ZAKLJUČEK</w:t>
      </w:r>
      <w:bookmarkEnd w:id="32"/>
      <w:bookmarkEnd w:id="33"/>
    </w:p>
    <w:p w:rsidR="00D3412E" w:rsidRPr="00D3412E" w:rsidRDefault="00D3412E" w:rsidP="00D3412E"/>
    <w:p w:rsidR="00274D2A" w:rsidRDefault="00274D2A" w:rsidP="00274D2A"/>
    <w:p w:rsidR="00D3412E" w:rsidRPr="00274D2A" w:rsidRDefault="007F6C13" w:rsidP="00CF2957">
      <w:pPr>
        <w:ind w:firstLine="180"/>
        <w:jc w:val="both"/>
      </w:pPr>
      <w:r>
        <w:t xml:space="preserve">Žlahtni plini so nastali z eksperimentiranji na prelomu </w:t>
      </w:r>
      <w:smartTag w:uri="urn:schemas-microsoft-com:office:smarttags" w:element="metricconverter">
        <w:smartTagPr>
          <w:attr w:name="ProductID" w:val="19. in"/>
        </w:smartTagPr>
        <w:r>
          <w:t>19. in</w:t>
        </w:r>
      </w:smartTag>
      <w:r>
        <w:t xml:space="preserve"> 20. stol.</w:t>
      </w:r>
      <w:r w:rsidR="005A3090">
        <w:t xml:space="preserve"> in </w:t>
      </w:r>
      <w:r>
        <w:t xml:space="preserve">so nereaktivne obstojne snovi, z izjemo radona, ki je neobstojen radioaktiven element. </w:t>
      </w:r>
    </w:p>
    <w:p w:rsidR="00E96032" w:rsidRDefault="00274D2A" w:rsidP="00E96032">
      <w:pPr>
        <w:pStyle w:val="Heading1"/>
      </w:pPr>
      <w:r>
        <w:br w:type="page"/>
      </w:r>
      <w:bookmarkStart w:id="34" w:name="_Toc97377087"/>
      <w:bookmarkStart w:id="35" w:name="_Toc97390763"/>
      <w:r w:rsidR="00E96032">
        <w:t>LITERATURA</w:t>
      </w:r>
      <w:bookmarkEnd w:id="34"/>
      <w:bookmarkEnd w:id="35"/>
    </w:p>
    <w:p w:rsidR="00D3412E" w:rsidRDefault="00D3412E" w:rsidP="00D3412E"/>
    <w:p w:rsidR="00D3412E" w:rsidRPr="00D3412E" w:rsidRDefault="00D3412E" w:rsidP="00D3412E"/>
    <w:p w:rsidR="003A30ED" w:rsidRDefault="002E49DB" w:rsidP="00274D2A">
      <w:pPr>
        <w:numPr>
          <w:ilvl w:val="0"/>
          <w:numId w:val="7"/>
        </w:numPr>
      </w:pPr>
      <w:r>
        <w:t xml:space="preserve">Lazarini, F. &amp; J. Brenčič : Splošna </w:t>
      </w:r>
      <w:r w:rsidR="00B3184E">
        <w:t>in anorganska kemija. Ljubljana</w:t>
      </w:r>
      <w:r>
        <w:t>: založba DZS, 1984</w:t>
      </w:r>
    </w:p>
    <w:p w:rsidR="00274D2A" w:rsidRDefault="00274D2A" w:rsidP="00274D2A">
      <w:pPr>
        <w:numPr>
          <w:ilvl w:val="0"/>
          <w:numId w:val="7"/>
        </w:numPr>
      </w:pPr>
      <w:r>
        <w:t>Veliki splošni le</w:t>
      </w:r>
      <w:r w:rsidR="00B3184E">
        <w:t>ksikon – osma knjiga. Ljubljana</w:t>
      </w:r>
      <w:r>
        <w:t>: DZS, 1998</w:t>
      </w:r>
    </w:p>
    <w:p w:rsidR="0078136A" w:rsidRDefault="0078136A" w:rsidP="00274D2A">
      <w:pPr>
        <w:numPr>
          <w:ilvl w:val="0"/>
          <w:numId w:val="7"/>
        </w:numPr>
      </w:pPr>
      <w:r>
        <w:t>SSKJ – prva knjiga. Ljubljana</w:t>
      </w:r>
      <w:r w:rsidR="00B3184E">
        <w:t>:</w:t>
      </w:r>
      <w:r>
        <w:t xml:space="preserve"> Državna založba Slovenije, 1993</w:t>
      </w:r>
    </w:p>
    <w:p w:rsidR="00274D2A" w:rsidRPr="00274D2A" w:rsidRDefault="00274D2A" w:rsidP="00274D2A">
      <w:pPr>
        <w:numPr>
          <w:ilvl w:val="0"/>
          <w:numId w:val="7"/>
        </w:numPr>
      </w:pPr>
      <w:r>
        <w:t>Neil, A. : Leksikon znanosti. Ljublja</w:t>
      </w:r>
      <w:r w:rsidR="00B3184E">
        <w:t>na</w:t>
      </w:r>
      <w:r>
        <w:t>: Založba Mladinska knjiga, 1997</w:t>
      </w:r>
    </w:p>
    <w:p w:rsidR="006E1EFB" w:rsidRPr="006E1EFB" w:rsidRDefault="006E1EFB" w:rsidP="00274D2A">
      <w:pPr>
        <w:numPr>
          <w:ilvl w:val="0"/>
          <w:numId w:val="7"/>
        </w:numPr>
      </w:pPr>
      <w:r w:rsidRPr="006E1EFB">
        <w:t>http://projekti.svarog.org/periodni_sistem/glavna-8.html</w:t>
      </w:r>
    </w:p>
    <w:sectPr w:rsidR="006E1EFB" w:rsidRPr="006E1EFB" w:rsidSect="00F452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54" w:rsidRDefault="00BE1A54">
      <w:r>
        <w:separator/>
      </w:r>
    </w:p>
  </w:endnote>
  <w:endnote w:type="continuationSeparator" w:id="0">
    <w:p w:rsidR="00BE1A54" w:rsidRDefault="00BE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4E" w:rsidRDefault="00B3184E" w:rsidP="00EC74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84E" w:rsidRDefault="00B3184E" w:rsidP="00F452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4E" w:rsidRDefault="00B3184E" w:rsidP="00EC74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AC8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84E" w:rsidRDefault="00B3184E" w:rsidP="00F452A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E0" w:rsidRDefault="0038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54" w:rsidRDefault="00BE1A54">
      <w:r>
        <w:separator/>
      </w:r>
    </w:p>
  </w:footnote>
  <w:footnote w:type="continuationSeparator" w:id="0">
    <w:p w:rsidR="00BE1A54" w:rsidRDefault="00BE1A54">
      <w:r>
        <w:continuationSeparator/>
      </w:r>
    </w:p>
  </w:footnote>
  <w:footnote w:id="1">
    <w:p w:rsidR="00B3184E" w:rsidRDefault="00B3184E">
      <w:pPr>
        <w:pStyle w:val="FootnoteText"/>
      </w:pPr>
      <w:r>
        <w:rPr>
          <w:rStyle w:val="FootnoteReference"/>
        </w:rPr>
        <w:footnoteRef/>
      </w:r>
      <w:r>
        <w:t xml:space="preserve"> Ionizacijska energija – je energija, ki jo potrebujemo, da odstranimo zunanji elektron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E0" w:rsidRDefault="00384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4E" w:rsidRDefault="003847E0" w:rsidP="00F452A7">
    <w:pPr>
      <w:pStyle w:val="Header"/>
      <w:pBdr>
        <w:bottom w:val="single" w:sz="12" w:space="1" w:color="auto"/>
      </w:pBdr>
    </w:pPr>
    <w:r>
      <w:t>Ž</w:t>
    </w:r>
    <w:r w:rsidR="00B3184E">
      <w:t>lahtni plini. Referat. Sežana. SŠSK, 2005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E0" w:rsidRDefault="003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45C"/>
    <w:multiLevelType w:val="hybridMultilevel"/>
    <w:tmpl w:val="B3CACAA8"/>
    <w:lvl w:ilvl="0" w:tplc="082A7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25EA"/>
    <w:multiLevelType w:val="multilevel"/>
    <w:tmpl w:val="4CD28D3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B0D4D0A"/>
    <w:multiLevelType w:val="hybridMultilevel"/>
    <w:tmpl w:val="7E20362E"/>
    <w:lvl w:ilvl="0" w:tplc="082A7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3BED"/>
    <w:multiLevelType w:val="hybridMultilevel"/>
    <w:tmpl w:val="61F6AC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B65F1"/>
    <w:multiLevelType w:val="multilevel"/>
    <w:tmpl w:val="2DD4A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A7A5FC4"/>
    <w:multiLevelType w:val="hybridMultilevel"/>
    <w:tmpl w:val="6FE8A348"/>
    <w:lvl w:ilvl="0" w:tplc="082A7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032"/>
    <w:rsid w:val="000A223C"/>
    <w:rsid w:val="000D6AA5"/>
    <w:rsid w:val="001B7777"/>
    <w:rsid w:val="00202EED"/>
    <w:rsid w:val="00225513"/>
    <w:rsid w:val="00274D2A"/>
    <w:rsid w:val="002C69D3"/>
    <w:rsid w:val="002E49DB"/>
    <w:rsid w:val="0032412B"/>
    <w:rsid w:val="003369A9"/>
    <w:rsid w:val="00345910"/>
    <w:rsid w:val="00354F15"/>
    <w:rsid w:val="003847E0"/>
    <w:rsid w:val="003A30ED"/>
    <w:rsid w:val="00404479"/>
    <w:rsid w:val="004811C6"/>
    <w:rsid w:val="00483968"/>
    <w:rsid w:val="00501AAB"/>
    <w:rsid w:val="005244EC"/>
    <w:rsid w:val="005320A1"/>
    <w:rsid w:val="0056462D"/>
    <w:rsid w:val="00582F05"/>
    <w:rsid w:val="00591CF4"/>
    <w:rsid w:val="005A3090"/>
    <w:rsid w:val="005E1AC8"/>
    <w:rsid w:val="005F33F2"/>
    <w:rsid w:val="006D37AB"/>
    <w:rsid w:val="006E1EFB"/>
    <w:rsid w:val="00753331"/>
    <w:rsid w:val="0076731F"/>
    <w:rsid w:val="0078136A"/>
    <w:rsid w:val="007A031C"/>
    <w:rsid w:val="007D3D46"/>
    <w:rsid w:val="007F6C13"/>
    <w:rsid w:val="008C722A"/>
    <w:rsid w:val="00997BF1"/>
    <w:rsid w:val="009C5F0A"/>
    <w:rsid w:val="009D234A"/>
    <w:rsid w:val="009F6933"/>
    <w:rsid w:val="00A547F7"/>
    <w:rsid w:val="00AE0278"/>
    <w:rsid w:val="00B30350"/>
    <w:rsid w:val="00B3184E"/>
    <w:rsid w:val="00B3342A"/>
    <w:rsid w:val="00BE1A54"/>
    <w:rsid w:val="00C6042A"/>
    <w:rsid w:val="00C87D2C"/>
    <w:rsid w:val="00CF2957"/>
    <w:rsid w:val="00CF3C0D"/>
    <w:rsid w:val="00D02549"/>
    <w:rsid w:val="00D23FBB"/>
    <w:rsid w:val="00D3412E"/>
    <w:rsid w:val="00D44482"/>
    <w:rsid w:val="00D743EA"/>
    <w:rsid w:val="00E6125B"/>
    <w:rsid w:val="00E764FF"/>
    <w:rsid w:val="00E96032"/>
    <w:rsid w:val="00EA0DE8"/>
    <w:rsid w:val="00EC74D7"/>
    <w:rsid w:val="00F452A7"/>
    <w:rsid w:val="00F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01AAB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autoRedefine/>
    <w:qFormat/>
    <w:rsid w:val="00D3412E"/>
    <w:pPr>
      <w:keepNext/>
      <w:numPr>
        <w:ilvl w:val="1"/>
        <w:numId w:val="4"/>
      </w:numPr>
      <w:spacing w:before="240" w:after="60"/>
      <w:ind w:left="788" w:hanging="431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eft0cmFirstline0cm">
    <w:name w:val="Style Heading 1 + Left:  0 cm First line:  0 cm"/>
    <w:basedOn w:val="Heading1"/>
    <w:autoRedefine/>
    <w:rsid w:val="00501AAB"/>
    <w:pPr>
      <w:numPr>
        <w:numId w:val="0"/>
      </w:numPr>
    </w:pPr>
    <w:rPr>
      <w:bCs/>
    </w:rPr>
  </w:style>
  <w:style w:type="paragraph" w:customStyle="1" w:styleId="StyleHeading2Left0cmFirstline0cm">
    <w:name w:val="Style Heading 2 + Left:  0 cm First line:  0 cm"/>
    <w:basedOn w:val="Heading2"/>
    <w:autoRedefine/>
    <w:rsid w:val="00501AAB"/>
    <w:pPr>
      <w:numPr>
        <w:ilvl w:val="0"/>
        <w:numId w:val="0"/>
      </w:numPr>
    </w:pPr>
    <w:rPr>
      <w:bCs/>
      <w:iCs/>
    </w:rPr>
  </w:style>
  <w:style w:type="paragraph" w:styleId="Caption">
    <w:name w:val="caption"/>
    <w:basedOn w:val="Normal"/>
    <w:next w:val="Normal"/>
    <w:qFormat/>
    <w:rsid w:val="003369A9"/>
    <w:rPr>
      <w:b/>
      <w:bCs/>
      <w:sz w:val="20"/>
      <w:szCs w:val="20"/>
    </w:rPr>
  </w:style>
  <w:style w:type="table" w:styleId="TableGrid">
    <w:name w:val="Table Grid"/>
    <w:basedOn w:val="TableNormal"/>
    <w:rsid w:val="0058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B3342A"/>
  </w:style>
  <w:style w:type="paragraph" w:styleId="TableofFigures">
    <w:name w:val="table of figures"/>
    <w:basedOn w:val="Normal"/>
    <w:next w:val="Normal"/>
    <w:semiHidden/>
    <w:rsid w:val="00B3342A"/>
  </w:style>
  <w:style w:type="paragraph" w:styleId="TOC2">
    <w:name w:val="toc 2"/>
    <w:basedOn w:val="Normal"/>
    <w:next w:val="Normal"/>
    <w:autoRedefine/>
    <w:semiHidden/>
    <w:rsid w:val="00B3342A"/>
    <w:pPr>
      <w:ind w:left="240"/>
    </w:pPr>
  </w:style>
  <w:style w:type="paragraph" w:styleId="Header">
    <w:name w:val="header"/>
    <w:basedOn w:val="Normal"/>
    <w:rsid w:val="00F452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452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452A7"/>
  </w:style>
  <w:style w:type="paragraph" w:styleId="FootnoteText">
    <w:name w:val="footnote text"/>
    <w:basedOn w:val="Normal"/>
    <w:semiHidden/>
    <w:rsid w:val="00591CF4"/>
    <w:rPr>
      <w:sz w:val="20"/>
      <w:szCs w:val="20"/>
    </w:rPr>
  </w:style>
  <w:style w:type="character" w:styleId="FootnoteReference">
    <w:name w:val="footnote reference"/>
    <w:semiHidden/>
    <w:rsid w:val="00591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