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3F8A" w:rsidRDefault="005F4681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53.25pt;mso-position-horizontal-relative:char;mso-position-vertical-relative:line;v-text-anchor:middle" fillcolor="#b2b2b2" strokecolor="#33c" strokeweight=".35mm">
            <v:fill opacity=".5" color2="#4d4d4d"/>
            <v:stroke color2="#cc3" joinstyle="miter"/>
            <v:shadow on="t" color="#99f" offset="1.06mm,.62mm"/>
            <v:textpath style="font-family:&quot;Comic Sans MS&quot;;v-text-kern:t" fitpath="t" string="ALKALIJSKE "/>
          </v:shape>
        </w:pict>
      </w:r>
      <w:r w:rsidR="005C7F89">
        <w:t xml:space="preserve"> </w:t>
      </w:r>
      <w:r>
        <w:pict>
          <v:shape id="_x0000_i1026" type="#_x0000_t136" style="width:2in;height:54pt;mso-position-horizontal-relative:char;mso-position-vertical-relative:line;v-text-anchor:middle" fillcolor="#b2b2b2" strokecolor="#33c" strokeweight=".35mm">
            <v:fill opacity=".5" color2="#4d4d4d"/>
            <v:stroke color2="#cc3" joinstyle="miter"/>
            <v:shadow on="t" color="#99f" offset="1.06mm,.62mm"/>
            <v:textpath style="font-family:&quot;Comic Sans MS&quot;;v-text-kern:t" fitpath="t" string="KOVINE"/>
          </v:shape>
        </w:pict>
      </w:r>
    </w:p>
    <w:p w:rsidR="008C3F8A" w:rsidRDefault="008C3F8A"/>
    <w:p w:rsidR="008C3F8A" w:rsidRDefault="005C7F89">
      <w:r>
        <w:t xml:space="preserve">Alkalijske kovine so na levi strani v prvi skupini periodnega sistema.Alkali pomeni v arabščini pepelika,kar pomeni,da so te kovine, ki jih najdemo tudi v pepelu.Burno reagirajo z vodo:  </w:t>
      </w:r>
    </w:p>
    <w:p w:rsidR="008C3F8A" w:rsidRDefault="005C7F89">
      <w:r>
        <w:t xml:space="preserve">                                               2Na+2H2O</w:t>
      </w:r>
      <w:r>
        <w:t>2NaOH + H2</w:t>
      </w:r>
    </w:p>
    <w:p w:rsidR="008C3F8A" w:rsidRDefault="005C7F89">
      <w:r>
        <w:t xml:space="preserve">                                                                Natrij     voda       natri.hidro.   vodik</w:t>
      </w:r>
    </w:p>
    <w:p w:rsidR="008C3F8A" w:rsidRDefault="005C7F89">
      <w:r>
        <w:t>Reaktivnost se jim od Litija proti Franciju povečuje.</w:t>
      </w:r>
    </w:p>
    <w:p w:rsidR="008C3F8A" w:rsidRDefault="005C7F89">
      <w:r>
        <w:t>Alkalijske kovine reagirajo s kislinami:</w:t>
      </w:r>
    </w:p>
    <w:p w:rsidR="008C3F8A" w:rsidRDefault="005C7F89">
      <w:r>
        <w:t xml:space="preserve">                                               2Na + 2HCl</w:t>
      </w:r>
      <w:r>
        <w:t>2NaCl + H2</w:t>
      </w:r>
    </w:p>
    <w:p w:rsidR="008C3F8A" w:rsidRDefault="005C7F89">
      <w:r>
        <w:t xml:space="preserve">                                                           Natrij  kloro.kislina  natr.klorid     vodika </w:t>
      </w:r>
    </w:p>
    <w:p w:rsidR="008C3F8A" w:rsidRDefault="005C7F89">
      <w:r>
        <w:t>Alkalijske kovine bomo v naravi težko našli v elementarnem stanju,saj so izredno reaktivne.Najpogosteje jih bomo našli vezane v kloridih(natrijev klorid ali kuhinjska sol),sulfatih(CaSO4 .2H2O-sadra),</w:t>
      </w:r>
    </w:p>
    <w:p w:rsidR="008C3F8A" w:rsidRDefault="005C7F89">
      <w:r>
        <w:t>Karbonatih,apnenec,silikatih in fosfatih.</w:t>
      </w:r>
    </w:p>
    <w:p w:rsidR="008C3F8A" w:rsidRDefault="005C7F89">
      <w:r>
        <w:t>Plamenske reakcije:Alkalijske kovine obarvajo plamen z značilno barvo(V analizni kemiji uporabljamo za določevanje elementov,v pirotehniki pa to lastnost izkoriščamo za obarvanje ognjemetov)</w:t>
      </w:r>
    </w:p>
    <w:p w:rsidR="008C3F8A" w:rsidRDefault="005C7F89">
      <w:r>
        <w:t>Litij-rdeča</w:t>
      </w:r>
    </w:p>
    <w:p w:rsidR="008C3F8A" w:rsidRDefault="005C7F89">
      <w:r>
        <w:t>Natrij- rumena</w:t>
      </w:r>
    </w:p>
    <w:p w:rsidR="008C3F8A" w:rsidRDefault="005C7F89">
      <w:r>
        <w:t>Kalij-viola</w:t>
      </w:r>
    </w:p>
    <w:p w:rsidR="008C3F8A" w:rsidRDefault="005C7F89">
      <w:r>
        <w:t>Rubidij-rdeča</w:t>
      </w:r>
    </w:p>
    <w:p w:rsidR="008C3F8A" w:rsidRDefault="005C7F89">
      <w:r>
        <w:t>Celzij-modra</w:t>
      </w:r>
    </w:p>
    <w:p w:rsidR="008C3F8A" w:rsidRDefault="008C3F8A"/>
    <w:p w:rsidR="008C3F8A" w:rsidRDefault="008C3F8A"/>
    <w:p w:rsidR="008C3F8A" w:rsidRDefault="008C3F8A"/>
    <w:p w:rsidR="008C3F8A" w:rsidRDefault="008C3F8A"/>
    <w:p w:rsidR="008C3F8A" w:rsidRDefault="008C3F8A"/>
    <w:p w:rsidR="008C3F8A" w:rsidRDefault="005C7F89">
      <w:r>
        <w:t>Eksplozivno s kislinami zato jih hranimo v petroleju-oljih.Te kovine imajo samo en elektron v zunanji lupini.Zato lahko izgubijo ta elektron v elektronskih povezavah z drugimi elementi.So dobri prevodniki toplote in električnega toka.</w:t>
      </w:r>
    </w:p>
    <w:p w:rsidR="008C3F8A" w:rsidRDefault="008C3F8A"/>
    <w:p w:rsidR="008C3F8A" w:rsidRDefault="008C3F8A"/>
    <w:p w:rsidR="008C3F8A" w:rsidRDefault="008C3F8A"/>
    <w:p w:rsidR="008C3F8A" w:rsidRDefault="008C3F8A"/>
    <w:p w:rsidR="008C3F8A" w:rsidRDefault="008C3F8A"/>
    <w:p w:rsidR="008C3F8A" w:rsidRDefault="008C3F8A"/>
    <w:p w:rsidR="008C3F8A" w:rsidRDefault="008C3F8A"/>
    <w:p w:rsidR="008C3F8A" w:rsidRDefault="005C7F89">
      <w:r>
        <w:t>Elementi v prvi skupini periodnega sistema:</w:t>
      </w:r>
    </w:p>
    <w:p w:rsidR="008C3F8A" w:rsidRDefault="005F4681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1.7pt;margin-top:42.8pt;width:554.95pt;height:354.7pt;z-index:251656704;mso-wrap-distance-left:7.05pt;mso-wrap-distance-right:7.05pt;mso-position-horizontal:absolute;mso-position-horizontal-relative:text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1"/>
                    <w:gridCol w:w="1260"/>
                    <w:gridCol w:w="1619"/>
                    <w:gridCol w:w="2011"/>
                    <w:gridCol w:w="3979"/>
                  </w:tblGrid>
                  <w:tr w:rsidR="008C3F8A">
                    <w:trPr>
                      <w:trHeight w:val="525"/>
                    </w:trPr>
                    <w:tc>
                      <w:tcPr>
                        <w:tcW w:w="22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Ime elementa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Simbol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Vrstno št.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Rela.atom.m.</w:t>
                        </w:r>
                      </w:p>
                    </w:tc>
                    <w:tc>
                      <w:tcPr>
                        <w:tcW w:w="3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Uporaba:</w:t>
                        </w:r>
                      </w:p>
                    </w:tc>
                  </w:tr>
                  <w:tr w:rsidR="008C3F8A">
                    <w:trPr>
                      <w:trHeight w:val="1440"/>
                    </w:trPr>
                    <w:tc>
                      <w:tcPr>
                        <w:tcW w:w="22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Litij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Li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 3</w:t>
                        </w:r>
                      </w:p>
                    </w:tc>
                    <w:tc>
                      <w:tcPr>
                        <w:tcW w:w="201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6,94</w:t>
                        </w:r>
                      </w:p>
                    </w:tc>
                    <w:tc>
                      <w:tcPr>
                        <w:tcW w:w="3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Litijeve gumbaste baterije za ure in sr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č</w:t>
                        </w: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ne spodbuje –valnike,zlitine za vesoljsko tehniko...</w:t>
                        </w:r>
                      </w:p>
                    </w:tc>
                  </w:tr>
                  <w:tr w:rsidR="008C3F8A">
                    <w:trPr>
                      <w:trHeight w:val="1245"/>
                    </w:trPr>
                    <w:tc>
                      <w:tcPr>
                        <w:tcW w:w="22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Natrij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Na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11</w:t>
                        </w:r>
                      </w:p>
                    </w:tc>
                    <w:tc>
                      <w:tcPr>
                        <w:tcW w:w="201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23,0 </w:t>
                        </w:r>
                      </w:p>
                    </w:tc>
                    <w:tc>
                      <w:tcPr>
                        <w:tcW w:w="3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Cestne svetilke (rume.), hladilo v jederskih reaktorjih,kuh.sol...</w:t>
                        </w:r>
                      </w:p>
                    </w:tc>
                  </w:tr>
                  <w:tr w:rsidR="008C3F8A">
                    <w:trPr>
                      <w:trHeight w:val="854"/>
                    </w:trPr>
                    <w:tc>
                      <w:tcPr>
                        <w:tcW w:w="22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Kalij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K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19</w:t>
                        </w:r>
                      </w:p>
                    </w:tc>
                    <w:tc>
                      <w:tcPr>
                        <w:tcW w:w="201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39,1</w:t>
                        </w:r>
                      </w:p>
                    </w:tc>
                    <w:tc>
                      <w:tcPr>
                        <w:tcW w:w="3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Pomembna ses.hrane , mineralna gnojila,steklo ...</w:t>
                        </w:r>
                      </w:p>
                    </w:tc>
                  </w:tr>
                  <w:tr w:rsidR="008C3F8A">
                    <w:trPr>
                      <w:trHeight w:val="885"/>
                    </w:trPr>
                    <w:tc>
                      <w:tcPr>
                        <w:tcW w:w="22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Rubidij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Rb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37</w:t>
                        </w:r>
                      </w:p>
                    </w:tc>
                    <w:tc>
                      <w:tcPr>
                        <w:tcW w:w="201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85,5</w:t>
                        </w:r>
                      </w:p>
                    </w:tc>
                    <w:tc>
                      <w:tcPr>
                        <w:tcW w:w="3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Fotopomnoževalka,npr.v teleskopih za opazovanje šibkih zvezd...</w:t>
                        </w:r>
                      </w:p>
                    </w:tc>
                  </w:tr>
                  <w:tr w:rsidR="008C3F8A">
                    <w:trPr>
                      <w:trHeight w:val="885"/>
                    </w:trPr>
                    <w:tc>
                      <w:tcPr>
                        <w:tcW w:w="22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Cezij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Cs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55  </w:t>
                        </w:r>
                      </w:p>
                    </w:tc>
                    <w:tc>
                      <w:tcPr>
                        <w:tcW w:w="201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133</w:t>
                        </w:r>
                      </w:p>
                    </w:tc>
                    <w:tc>
                      <w:tcPr>
                        <w:tcW w:w="3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Fotocelice,atomska ura,vir sevanja gama...</w:t>
                        </w:r>
                      </w:p>
                    </w:tc>
                  </w:tr>
                  <w:tr w:rsidR="008C3F8A">
                    <w:trPr>
                      <w:trHeight w:val="750"/>
                    </w:trPr>
                    <w:tc>
                      <w:tcPr>
                        <w:tcW w:w="22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Francij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Fr*</w:t>
                        </w: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87</w:t>
                        </w:r>
                      </w:p>
                    </w:tc>
                    <w:tc>
                      <w:tcPr>
                        <w:tcW w:w="201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 xml:space="preserve">       223</w:t>
                        </w:r>
                      </w:p>
                    </w:tc>
                    <w:tc>
                      <w:tcPr>
                        <w:tcW w:w="3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F8A" w:rsidRDefault="005C7F89">
                        <w:pPr>
                          <w:snapToGrid w:val="0"/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Media Center Semibold" w:hAnsi="Segoe Media Center Semibold" w:cs="Arial"/>
                            <w:sz w:val="32"/>
                            <w:szCs w:val="32"/>
                          </w:rPr>
                          <w:t>Redek, radioaktiven element brez prak.upora.</w:t>
                        </w:r>
                      </w:p>
                    </w:tc>
                  </w:tr>
                </w:tbl>
                <w:p w:rsidR="00000000" w:rsidRDefault="005F4681"/>
              </w:txbxContent>
            </v:textbox>
            <w10:wrap type="square" side="largest"/>
          </v:shape>
        </w:pict>
      </w:r>
    </w:p>
    <w:sectPr w:rsidR="008C3F8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edia Center Semibold">
    <w:altName w:val="Segoe U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F89"/>
    <w:rsid w:val="005C7F89"/>
    <w:rsid w:val="005F4681"/>
    <w:rsid w:val="008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