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5D" w:rsidRPr="00F56F5D" w:rsidRDefault="00F56F5D" w:rsidP="00F56F5D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F56F5D">
        <w:rPr>
          <w:rFonts w:ascii="Century Gothic" w:hAnsi="Century Gothic"/>
          <w:b/>
        </w:rPr>
        <w:t>Elektrokemija</w:t>
      </w:r>
    </w:p>
    <w:p w:rsidR="00F56F5D" w:rsidRPr="00F56F5D" w:rsidRDefault="00F56F5D">
      <w:pPr>
        <w:rPr>
          <w:rFonts w:ascii="Century Gothic" w:hAnsi="Century Gothic"/>
        </w:rPr>
      </w:pPr>
    </w:p>
    <w:p w:rsidR="00F56F5D" w:rsidRP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 w:rsidRPr="00F56F5D">
        <w:rPr>
          <w:rFonts w:ascii="Century Gothic" w:hAnsi="Century Gothic"/>
          <w:b/>
        </w:rPr>
        <w:t>Oksidacija</w:t>
      </w:r>
      <w:r w:rsidRPr="00F56F5D">
        <w:rPr>
          <w:rFonts w:ascii="Century Gothic" w:hAnsi="Century Gothic"/>
        </w:rPr>
        <w:t xml:space="preserve"> je </w:t>
      </w:r>
      <w:r w:rsidRPr="00F56F5D">
        <w:rPr>
          <w:rFonts w:ascii="Century Gothic" w:hAnsi="Century Gothic"/>
          <w:u w:val="single"/>
        </w:rPr>
        <w:t>oddajanje elektronov</w:t>
      </w:r>
      <w:r w:rsidRPr="00F56F5D">
        <w:rPr>
          <w:rFonts w:ascii="Century Gothic" w:hAnsi="Century Gothic"/>
        </w:rPr>
        <w:t>.</w:t>
      </w:r>
    </w:p>
    <w:p w:rsidR="00F56F5D" w:rsidRP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 w:rsidRPr="00F56F5D">
        <w:rPr>
          <w:rFonts w:ascii="Century Gothic" w:hAnsi="Century Gothic"/>
          <w:b/>
        </w:rPr>
        <w:t>Redukcija</w:t>
      </w:r>
      <w:r w:rsidRPr="00F56F5D">
        <w:rPr>
          <w:rFonts w:ascii="Century Gothic" w:hAnsi="Century Gothic"/>
        </w:rPr>
        <w:t xml:space="preserve"> je </w:t>
      </w:r>
      <w:r w:rsidRPr="00F56F5D">
        <w:rPr>
          <w:rFonts w:ascii="Century Gothic" w:hAnsi="Century Gothic"/>
          <w:u w:val="single"/>
        </w:rPr>
        <w:t>sprejemanje elektronov</w:t>
      </w:r>
      <w:r w:rsidRPr="00F56F5D">
        <w:rPr>
          <w:rFonts w:ascii="Century Gothic" w:hAnsi="Century Gothic"/>
        </w:rPr>
        <w:t>.</w:t>
      </w:r>
    </w:p>
    <w:p w:rsidR="00F56F5D" w:rsidRP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 w:rsidRPr="00F56F5D">
        <w:rPr>
          <w:rFonts w:ascii="Century Gothic" w:hAnsi="Century Gothic"/>
          <w:b/>
        </w:rPr>
        <w:t>Oksidant</w:t>
      </w:r>
      <w:r w:rsidRPr="00F56F5D">
        <w:rPr>
          <w:rFonts w:ascii="Century Gothic" w:hAnsi="Century Gothic"/>
        </w:rPr>
        <w:t xml:space="preserve"> je </w:t>
      </w:r>
      <w:r w:rsidRPr="00F56F5D">
        <w:rPr>
          <w:rFonts w:ascii="Century Gothic" w:hAnsi="Century Gothic"/>
          <w:u w:val="single"/>
        </w:rPr>
        <w:t>snov, ki elektrone sprejema</w:t>
      </w:r>
      <w:r w:rsidRPr="00F56F5D">
        <w:rPr>
          <w:rFonts w:ascii="Century Gothic" w:hAnsi="Century Gothic"/>
        </w:rPr>
        <w:t>.</w:t>
      </w:r>
    </w:p>
    <w:p w:rsidR="00F56F5D" w:rsidRP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 w:rsidRPr="00F56F5D">
        <w:rPr>
          <w:rFonts w:ascii="Century Gothic" w:hAnsi="Century Gothic"/>
          <w:b/>
        </w:rPr>
        <w:t>Reducent</w:t>
      </w:r>
      <w:r w:rsidRPr="00F56F5D">
        <w:rPr>
          <w:rFonts w:ascii="Century Gothic" w:hAnsi="Century Gothic"/>
        </w:rPr>
        <w:t xml:space="preserve"> je </w:t>
      </w:r>
      <w:r w:rsidRPr="00F56F5D">
        <w:rPr>
          <w:rFonts w:ascii="Century Gothic" w:hAnsi="Century Gothic"/>
          <w:u w:val="single"/>
        </w:rPr>
        <w:t>snov, ki elektrone oddaja</w:t>
      </w:r>
      <w:r w:rsidRPr="00F56F5D">
        <w:rPr>
          <w:rFonts w:ascii="Century Gothic" w:hAnsi="Century Gothic"/>
        </w:rPr>
        <w:t>.</w:t>
      </w:r>
    </w:p>
    <w:p w:rsidR="00F56F5D" w:rsidRPr="00F56F5D" w:rsidRDefault="00F56F5D" w:rsidP="00F56F5D">
      <w:pPr>
        <w:rPr>
          <w:rFonts w:ascii="Century Gothic" w:hAnsi="Century Gothic"/>
        </w:rPr>
      </w:pPr>
    </w:p>
    <w:p w:rsidR="00F56F5D" w:rsidRPr="00F56F5D" w:rsidRDefault="00F56F5D" w:rsidP="00F56F5D">
      <w:pPr>
        <w:rPr>
          <w:rFonts w:ascii="Century Gothic" w:hAnsi="Century Gothic"/>
          <w:b/>
        </w:rPr>
      </w:pPr>
      <w:r w:rsidRPr="00F56F5D">
        <w:rPr>
          <w:rFonts w:ascii="Century Gothic" w:hAnsi="Century Gothic"/>
          <w:b/>
        </w:rPr>
        <w:t>Pravila za določanje oksidacijskih števil:</w:t>
      </w:r>
    </w:p>
    <w:p w:rsidR="00F56F5D" w:rsidRP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 w:rsidRPr="00F56F5D">
        <w:rPr>
          <w:rFonts w:ascii="Century Gothic" w:hAnsi="Century Gothic"/>
        </w:rPr>
        <w:t>1. skupina: +1, 2. skupina +2.</w:t>
      </w:r>
    </w:p>
    <w:p w:rsidR="00F56F5D" w:rsidRP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 w:rsidRPr="00F56F5D">
        <w:rPr>
          <w:rFonts w:ascii="Century Gothic" w:hAnsi="Century Gothic"/>
        </w:rPr>
        <w:t>Elamentarno stanje: 0.</w:t>
      </w:r>
    </w:p>
    <w:p w:rsidR="00F56F5D" w:rsidRP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 w:rsidRPr="00F56F5D">
        <w:rPr>
          <w:rFonts w:ascii="Century Gothic" w:hAnsi="Century Gothic"/>
        </w:rPr>
        <w:t>Vodik +1, razen v kovinskih hidridih, kjer ima -1.</w:t>
      </w:r>
    </w:p>
    <w:p w:rsidR="00F56F5D" w:rsidRP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 w:rsidRPr="00F56F5D">
        <w:rPr>
          <w:rFonts w:ascii="Century Gothic" w:hAnsi="Century Gothic"/>
        </w:rPr>
        <w:t>Kisik ima -2, razen v peroksidih, kjer ima -1.</w:t>
      </w:r>
    </w:p>
    <w:p w:rsidR="00F56F5D" w:rsidRPr="00F56F5D" w:rsidRDefault="00F56F5D" w:rsidP="00F56F5D">
      <w:pPr>
        <w:rPr>
          <w:rFonts w:ascii="Century Gothic" w:hAnsi="Century Gothic"/>
        </w:rPr>
      </w:pPr>
    </w:p>
    <w:p w:rsidR="00F56F5D" w:rsidRDefault="00F56F5D" w:rsidP="00F56F5D">
      <w:pPr>
        <w:rPr>
          <w:rFonts w:ascii="Century Gothic" w:hAnsi="Century Gothic"/>
          <w:b/>
        </w:rPr>
      </w:pPr>
      <w:r w:rsidRPr="00F56F5D">
        <w:rPr>
          <w:rFonts w:ascii="Century Gothic" w:hAnsi="Century Gothic"/>
          <w:b/>
        </w:rPr>
        <w:t>Redoks</w:t>
      </w:r>
      <w:r w:rsidR="005E63ED">
        <w:rPr>
          <w:rFonts w:ascii="Century Gothic" w:hAnsi="Century Gothic"/>
          <w:b/>
        </w:rPr>
        <w:t>/napetostna</w:t>
      </w:r>
      <w:r w:rsidRPr="00F56F5D">
        <w:rPr>
          <w:rFonts w:ascii="Century Gothic" w:hAnsi="Century Gothic"/>
          <w:b/>
        </w:rPr>
        <w:t xml:space="preserve"> vrsta je zaporedje </w:t>
      </w:r>
      <w:r w:rsidR="005E63ED">
        <w:rPr>
          <w:rFonts w:ascii="Century Gothic" w:hAnsi="Century Gothic"/>
          <w:b/>
        </w:rPr>
        <w:t>elementov</w:t>
      </w:r>
      <w:r w:rsidRPr="00F56F5D">
        <w:rPr>
          <w:rFonts w:ascii="Century Gothic" w:hAnsi="Century Gothic"/>
          <w:b/>
        </w:rPr>
        <w:t xml:space="preserve"> glede na njihovo sposobnost oddajanja elektronov.</w:t>
      </w:r>
    </w:p>
    <w:p w:rsidR="00F56F5D" w:rsidRDefault="00F56F5D" w:rsidP="00F56F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</w:t>
      </w:r>
    </w:p>
    <w:p w:rsidR="00F56F5D" w:rsidRDefault="005E63ED" w:rsidP="00F56F5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 in 2. skupina    običajne kovine</w:t>
      </w:r>
      <w:r>
        <w:rPr>
          <w:rFonts w:ascii="Century Gothic" w:hAnsi="Century Gothic"/>
          <w:b/>
        </w:rPr>
        <w:tab/>
        <w:t>H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F56F5D">
        <w:rPr>
          <w:rFonts w:ascii="Century Gothic" w:hAnsi="Century Gothic"/>
          <w:b/>
        </w:rPr>
        <w:t>žlahtne kovine</w:t>
      </w:r>
    </w:p>
    <w:p w:rsidR="005E63ED" w:rsidRPr="00F56F5D" w:rsidRDefault="005E63ED" w:rsidP="005E63E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periodnega sis.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Cu, Ag, Pt, Au</w:t>
      </w:r>
    </w:p>
    <w:p w:rsidR="00F56F5D" w:rsidRDefault="00F56F5D" w:rsidP="00F56F5D">
      <w:pPr>
        <w:rPr>
          <w:rFonts w:ascii="Century Gothic" w:hAnsi="Century Gothic"/>
        </w:rPr>
      </w:pPr>
    </w:p>
    <w:p w:rsidR="00F56F5D" w:rsidRDefault="00F56F5D" w:rsidP="005E63ED">
      <w:pPr>
        <w:numPr>
          <w:ilvl w:val="0"/>
          <w:numId w:val="1"/>
        </w:numPr>
        <w:rPr>
          <w:rFonts w:ascii="Century Gothic" w:hAnsi="Century Gothic"/>
        </w:rPr>
      </w:pPr>
      <w:r w:rsidRPr="00A90262">
        <w:rPr>
          <w:rFonts w:ascii="Century Gothic" w:hAnsi="Century Gothic"/>
          <w:u w:val="single"/>
        </w:rPr>
        <w:t>Na začetku</w:t>
      </w:r>
      <w:r w:rsidRPr="00F56F5D">
        <w:rPr>
          <w:rFonts w:ascii="Century Gothic" w:hAnsi="Century Gothic"/>
        </w:rPr>
        <w:t xml:space="preserve"> so </w:t>
      </w:r>
      <w:r w:rsidRPr="00A90262">
        <w:rPr>
          <w:rFonts w:ascii="Century Gothic" w:hAnsi="Century Gothic"/>
          <w:u w:val="single"/>
        </w:rPr>
        <w:t>dobri reducenti</w:t>
      </w:r>
      <w:r w:rsidR="005E63ED">
        <w:rPr>
          <w:rFonts w:ascii="Century Gothic" w:hAnsi="Century Gothic"/>
        </w:rPr>
        <w:t xml:space="preserve"> (laže oddajajo)</w:t>
      </w:r>
      <w:r w:rsidRPr="00F56F5D">
        <w:rPr>
          <w:rFonts w:ascii="Century Gothic" w:hAnsi="Century Gothic"/>
        </w:rPr>
        <w:t xml:space="preserve">, proti </w:t>
      </w:r>
      <w:r w:rsidRPr="00A90262">
        <w:rPr>
          <w:rFonts w:ascii="Century Gothic" w:hAnsi="Century Gothic"/>
          <w:u w:val="single"/>
        </w:rPr>
        <w:t>koncu</w:t>
      </w:r>
      <w:r w:rsidRPr="00F56F5D">
        <w:rPr>
          <w:rFonts w:ascii="Century Gothic" w:hAnsi="Century Gothic"/>
        </w:rPr>
        <w:t xml:space="preserve"> pa slabši reducenti in s tem </w:t>
      </w:r>
      <w:r w:rsidRPr="00A90262">
        <w:rPr>
          <w:rFonts w:ascii="Century Gothic" w:hAnsi="Century Gothic"/>
          <w:u w:val="single"/>
        </w:rPr>
        <w:t>boljši oksidanti</w:t>
      </w:r>
      <w:r w:rsidRPr="00F56F5D">
        <w:rPr>
          <w:rFonts w:ascii="Century Gothic" w:hAnsi="Century Gothic"/>
        </w:rPr>
        <w:t>.</w:t>
      </w:r>
    </w:p>
    <w:p w:rsidR="005E63ED" w:rsidRDefault="005E63ED" w:rsidP="005E63E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Pove, v katero smer poteče reakcija.</w:t>
      </w:r>
    </w:p>
    <w:p w:rsidR="005E63ED" w:rsidRPr="00A90262" w:rsidRDefault="005E63ED" w:rsidP="005E63ED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90262">
        <w:rPr>
          <w:rFonts w:ascii="Century Gothic" w:hAnsi="Century Gothic"/>
          <w:u w:val="single"/>
        </w:rPr>
        <w:t>V kislinah so topne tiste kovine, ki so pred vodikom v napetostni vrsti.</w:t>
      </w:r>
    </w:p>
    <w:p w:rsidR="005E63ED" w:rsidRDefault="005E63ED" w:rsidP="005E63ED">
      <w:pPr>
        <w:rPr>
          <w:rFonts w:ascii="Century Gothic" w:hAnsi="Century Gothic"/>
        </w:rPr>
      </w:pPr>
    </w:p>
    <w:p w:rsidR="005E63ED" w:rsidRDefault="005E63ED" w:rsidP="005E63ED">
      <w:pPr>
        <w:rPr>
          <w:rFonts w:ascii="Century Gothic" w:hAnsi="Century Gothic"/>
        </w:rPr>
      </w:pPr>
    </w:p>
    <w:p w:rsidR="005E63ED" w:rsidRDefault="005E63ED" w:rsidP="005E63ED">
      <w:pPr>
        <w:rPr>
          <w:rFonts w:ascii="Century Gothic" w:hAnsi="Century Gothic"/>
        </w:rPr>
      </w:pPr>
    </w:p>
    <w:p w:rsidR="005E63ED" w:rsidRDefault="005E63ED" w:rsidP="005E63E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 kislinah, ki so oksidanti, se raztapljajo tudi žlahtne kovine (konc. H</w:t>
      </w:r>
      <w:r w:rsidRPr="005E63ED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SO</w:t>
      </w:r>
      <w:r w:rsidRPr="005E63ED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, HNO</w:t>
      </w:r>
      <w:r w:rsidRPr="005E63ED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).</w:t>
      </w:r>
    </w:p>
    <w:p w:rsidR="005E63ED" w:rsidRDefault="005E63ED" w:rsidP="005E63ED">
      <w:pPr>
        <w:ind w:left="360"/>
        <w:rPr>
          <w:rFonts w:ascii="Century Gothic" w:hAnsi="Century Gothic"/>
        </w:rPr>
      </w:pPr>
    </w:p>
    <w:p w:rsidR="005E63ED" w:rsidRDefault="005E63ED" w:rsidP="005E63ED">
      <w:pPr>
        <w:ind w:left="360"/>
        <w:rPr>
          <w:rFonts w:ascii="Century Gothic" w:hAnsi="Century Gothic"/>
        </w:rPr>
      </w:pPr>
    </w:p>
    <w:p w:rsidR="005E63ED" w:rsidRDefault="005E63ED" w:rsidP="005E63ED">
      <w:pPr>
        <w:ind w:left="360"/>
        <w:rPr>
          <w:rFonts w:ascii="Century Gothic" w:hAnsi="Century Gothic"/>
        </w:rPr>
      </w:pPr>
    </w:p>
    <w:p w:rsidR="005E63ED" w:rsidRDefault="005E63ED" w:rsidP="005E63ED">
      <w:pPr>
        <w:ind w:left="360"/>
        <w:rPr>
          <w:rFonts w:ascii="Century Gothic" w:hAnsi="Century Gothic"/>
        </w:rPr>
      </w:pPr>
    </w:p>
    <w:p w:rsidR="005E63ED" w:rsidRDefault="005E63ED" w:rsidP="005E63ED">
      <w:pPr>
        <w:ind w:left="360"/>
        <w:rPr>
          <w:rFonts w:ascii="Century Gothic" w:hAnsi="Century Gothic"/>
        </w:rPr>
      </w:pPr>
    </w:p>
    <w:p w:rsidR="005E63ED" w:rsidRDefault="005E63ED" w:rsidP="005E63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Reakcija poteče, če Mg lažje oddaja elektrone kot baker </w:t>
      </w:r>
      <w:r w:rsidRPr="005E63E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ker je Mg v napetostni vrsti pred Cu in je boljši reducent.</w:t>
      </w:r>
    </w:p>
    <w:p w:rsidR="00F56F5D" w:rsidRDefault="00F56F5D" w:rsidP="00F56F5D">
      <w:pPr>
        <w:rPr>
          <w:rFonts w:ascii="Century Gothic" w:hAnsi="Century Gothic"/>
        </w:rPr>
      </w:pPr>
    </w:p>
    <w:p w:rsidR="00F56F5D" w:rsidRPr="00A90262" w:rsidRDefault="00F56F5D" w:rsidP="00F56F5D">
      <w:pPr>
        <w:rPr>
          <w:rFonts w:ascii="Century Gothic" w:hAnsi="Century Gothic"/>
          <w:b/>
        </w:rPr>
      </w:pPr>
      <w:r w:rsidRPr="00A90262">
        <w:rPr>
          <w:rFonts w:ascii="Century Gothic" w:hAnsi="Century Gothic"/>
          <w:b/>
        </w:rPr>
        <w:t>Galvanski členi</w:t>
      </w:r>
      <w:r w:rsidR="00A90262">
        <w:rPr>
          <w:rFonts w:ascii="Century Gothic" w:hAnsi="Century Gothic"/>
          <w:b/>
        </w:rPr>
        <w:t>:</w:t>
      </w:r>
    </w:p>
    <w:p w:rsid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Viri enosmerne napetosti.</w:t>
      </w:r>
    </w:p>
    <w:p w:rsidR="00F56F5D" w:rsidRDefault="00F56F5D" w:rsidP="00F56F5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Baterije in akumulatorji.</w:t>
      </w:r>
    </w:p>
    <w:p w:rsidR="00F56F5D" w:rsidRDefault="005E63ED" w:rsidP="00F56F5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Danielov galvanski člen:</w:t>
      </w:r>
    </w:p>
    <w:p w:rsidR="005E63ED" w:rsidRDefault="005E63ED" w:rsidP="005E63ED">
      <w:pPr>
        <w:numPr>
          <w:ilvl w:val="4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 iz </w:t>
      </w:r>
      <w:r w:rsidRPr="00A90262">
        <w:rPr>
          <w:rFonts w:ascii="Century Gothic" w:hAnsi="Century Gothic"/>
          <w:b/>
        </w:rPr>
        <w:t>dveh polčlenov</w:t>
      </w:r>
      <w:r>
        <w:rPr>
          <w:rFonts w:ascii="Century Gothic" w:hAnsi="Century Gothic"/>
        </w:rPr>
        <w:t xml:space="preserve"> </w:t>
      </w:r>
      <w:r w:rsidRPr="005E63E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neka </w:t>
      </w:r>
      <w:r w:rsidRPr="00A90262">
        <w:rPr>
          <w:rFonts w:ascii="Century Gothic" w:hAnsi="Century Gothic"/>
          <w:u w:val="single"/>
        </w:rPr>
        <w:t>kovinska elektroda, potopljena v raztopino svojih ionov</w:t>
      </w:r>
      <w:r>
        <w:rPr>
          <w:rFonts w:ascii="Century Gothic" w:hAnsi="Century Gothic"/>
        </w:rPr>
        <w:t>.</w:t>
      </w:r>
    </w:p>
    <w:p w:rsidR="005E63ED" w:rsidRDefault="005E63ED" w:rsidP="005E63ED">
      <w:pPr>
        <w:numPr>
          <w:ilvl w:val="4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 </w:t>
      </w:r>
      <w:r w:rsidRPr="00A90262">
        <w:rPr>
          <w:rFonts w:ascii="Century Gothic" w:hAnsi="Century Gothic"/>
          <w:b/>
        </w:rPr>
        <w:t xml:space="preserve">žici </w:t>
      </w:r>
      <w:r>
        <w:rPr>
          <w:rFonts w:ascii="Century Gothic" w:hAnsi="Century Gothic"/>
        </w:rPr>
        <w:t xml:space="preserve">(povezuje polčlena) </w:t>
      </w:r>
      <w:r w:rsidRPr="00A90262">
        <w:rPr>
          <w:rFonts w:ascii="Century Gothic" w:hAnsi="Century Gothic"/>
          <w:u w:val="single"/>
        </w:rPr>
        <w:t>potujejo elektroni</w:t>
      </w:r>
      <w:r>
        <w:rPr>
          <w:rFonts w:ascii="Century Gothic" w:hAnsi="Century Gothic"/>
        </w:rPr>
        <w:t xml:space="preserve"> (od boljšega k slabšemu reducentu).</w:t>
      </w:r>
    </w:p>
    <w:p w:rsidR="005E63ED" w:rsidRDefault="005E63ED" w:rsidP="005E63ED">
      <w:pPr>
        <w:numPr>
          <w:ilvl w:val="4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 </w:t>
      </w:r>
      <w:r w:rsidRPr="00A90262">
        <w:rPr>
          <w:rFonts w:ascii="Century Gothic" w:hAnsi="Century Gothic"/>
          <w:b/>
        </w:rPr>
        <w:t>elektrolitskem ključu</w:t>
      </w:r>
      <w:r>
        <w:rPr>
          <w:rFonts w:ascii="Century Gothic" w:hAnsi="Century Gothic"/>
        </w:rPr>
        <w:t xml:space="preserve"> potujejo </w:t>
      </w:r>
      <w:r w:rsidRPr="00A90262">
        <w:rPr>
          <w:rFonts w:ascii="Century Gothic" w:hAnsi="Century Gothic"/>
          <w:u w:val="single"/>
        </w:rPr>
        <w:t>anioni</w:t>
      </w:r>
      <w:r>
        <w:rPr>
          <w:rFonts w:ascii="Century Gothic" w:hAnsi="Century Gothic"/>
        </w:rPr>
        <w:t xml:space="preserve"> v obratni smeri kot elektroni.</w:t>
      </w:r>
    </w:p>
    <w:p w:rsidR="005E63ED" w:rsidRPr="00A90262" w:rsidRDefault="005E63ED" w:rsidP="005E63ED">
      <w:pPr>
        <w:numPr>
          <w:ilvl w:val="4"/>
          <w:numId w:val="1"/>
        </w:numPr>
        <w:rPr>
          <w:rFonts w:ascii="Century Gothic" w:hAnsi="Century Gothic"/>
          <w:u w:val="single"/>
        </w:rPr>
      </w:pPr>
      <w:r w:rsidRPr="00A90262">
        <w:rPr>
          <w:rFonts w:ascii="Century Gothic" w:hAnsi="Century Gothic"/>
          <w:u w:val="single"/>
        </w:rPr>
        <w:t>Oddaja tista snov, ki je prej v napetostni vrsti.</w:t>
      </w:r>
    </w:p>
    <w:p w:rsidR="005E63ED" w:rsidRDefault="005E63ED" w:rsidP="005E63ED">
      <w:pPr>
        <w:rPr>
          <w:rFonts w:ascii="Century Gothic" w:hAnsi="Century Gothic"/>
        </w:rPr>
      </w:pPr>
    </w:p>
    <w:p w:rsidR="005E63ED" w:rsidRDefault="005E63ED" w:rsidP="005E63ED">
      <w:pPr>
        <w:rPr>
          <w:rFonts w:ascii="Century Gothic" w:hAnsi="Century Gothic"/>
        </w:rPr>
      </w:pPr>
    </w:p>
    <w:p w:rsidR="005E63ED" w:rsidRDefault="005E63ED" w:rsidP="005E63ED">
      <w:pPr>
        <w:rPr>
          <w:rFonts w:ascii="Century Gothic" w:hAnsi="Century Gothic"/>
        </w:rPr>
      </w:pPr>
    </w:p>
    <w:p w:rsidR="005E63ED" w:rsidRDefault="005E63ED" w:rsidP="005E63ED">
      <w:pPr>
        <w:rPr>
          <w:rFonts w:ascii="Century Gothic" w:hAnsi="Century Gothic"/>
        </w:rPr>
      </w:pPr>
    </w:p>
    <w:p w:rsidR="005E63ED" w:rsidRDefault="005E63ED" w:rsidP="005E63ED">
      <w:pPr>
        <w:numPr>
          <w:ilvl w:val="0"/>
          <w:numId w:val="1"/>
        </w:numPr>
        <w:rPr>
          <w:rFonts w:ascii="Century Gothic" w:hAnsi="Century Gothic"/>
        </w:rPr>
      </w:pPr>
      <w:r w:rsidRPr="00A90262">
        <w:rPr>
          <w:rFonts w:ascii="Century Gothic" w:hAnsi="Century Gothic"/>
          <w:b/>
        </w:rPr>
        <w:t>Napetost</w:t>
      </w:r>
      <w:r w:rsidR="00A90262" w:rsidRPr="00A90262">
        <w:rPr>
          <w:rFonts w:ascii="Century Gothic" w:hAnsi="Century Gothic"/>
          <w:b/>
        </w:rPr>
        <w:t xml:space="preserve"> (E</w:t>
      </w:r>
      <w:r w:rsidR="00A90262" w:rsidRPr="00A90262">
        <w:rPr>
          <w:rFonts w:ascii="Century Gothic" w:hAnsi="Century Gothic"/>
          <w:b/>
          <w:vertAlign w:val="superscript"/>
        </w:rPr>
        <w:t>0</w:t>
      </w:r>
      <w:r w:rsidR="00A90262" w:rsidRPr="00A90262">
        <w:rPr>
          <w:rFonts w:ascii="Century Gothic" w:hAnsi="Century Gothic"/>
          <w:b/>
        </w:rPr>
        <w:t>)</w:t>
      </w:r>
      <w:r>
        <w:rPr>
          <w:rFonts w:ascii="Century Gothic" w:hAnsi="Century Gothic"/>
        </w:rPr>
        <w:t xml:space="preserve"> je </w:t>
      </w:r>
      <w:r w:rsidRPr="00A90262">
        <w:rPr>
          <w:rFonts w:ascii="Century Gothic" w:hAnsi="Century Gothic"/>
          <w:b/>
        </w:rPr>
        <w:t>razlika redoks potencialov polčlenov</w:t>
      </w:r>
      <w:r>
        <w:rPr>
          <w:rFonts w:ascii="Century Gothic" w:hAnsi="Century Gothic"/>
        </w:rPr>
        <w:t>.</w:t>
      </w:r>
    </w:p>
    <w:p w:rsidR="005E63ED" w:rsidRDefault="005E63ED" w:rsidP="005E63E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Od bolj + (tisti, ki je slabši reducent) odštejemo bolj -</w:t>
      </w:r>
      <w:r w:rsidR="00A90262">
        <w:rPr>
          <w:rFonts w:ascii="Century Gothic" w:hAnsi="Century Gothic"/>
        </w:rPr>
        <w:t>.</w:t>
      </w:r>
    </w:p>
    <w:p w:rsidR="00A90262" w:rsidRDefault="00A90262" w:rsidP="005E63ED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Predznaki povedo lego glede na vodik:</w:t>
      </w:r>
    </w:p>
    <w:p w:rsidR="00A90262" w:rsidRDefault="00A90262" w:rsidP="00A90262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A9026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leži pred vodikom (bolj je -, bolj je oddaljen).</w:t>
      </w:r>
    </w:p>
    <w:p w:rsidR="00A90262" w:rsidRDefault="00A90262" w:rsidP="00A90262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+ </w:t>
      </w:r>
      <w:r w:rsidRPr="00A9026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leži za vodikom.</w:t>
      </w:r>
    </w:p>
    <w:p w:rsidR="00A90262" w:rsidRDefault="00A90262" w:rsidP="00A90262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A90262">
        <w:rPr>
          <w:rFonts w:ascii="Century Gothic" w:hAnsi="Century Gothic"/>
          <w:vertAlign w:val="superscript"/>
        </w:rPr>
        <w:t>0</w:t>
      </w:r>
      <w:r>
        <w:rPr>
          <w:rFonts w:ascii="Century Gothic" w:hAnsi="Century Gothic"/>
        </w:rPr>
        <w:t xml:space="preserve"> </w:t>
      </w:r>
      <w:r w:rsidRPr="00A9026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Napetost pri standardnih pogojih. </w:t>
      </w:r>
    </w:p>
    <w:p w:rsidR="00A90262" w:rsidRDefault="00A90262" w:rsidP="00A90262">
      <w:pPr>
        <w:rPr>
          <w:rFonts w:ascii="Century Gothic" w:hAnsi="Century Gothic"/>
        </w:rPr>
      </w:pPr>
    </w:p>
    <w:p w:rsidR="00A90262" w:rsidRPr="00DA0411" w:rsidRDefault="00A90262" w:rsidP="00A90262">
      <w:pPr>
        <w:rPr>
          <w:rFonts w:ascii="Century Gothic" w:hAnsi="Century Gothic"/>
          <w:b/>
        </w:rPr>
      </w:pPr>
      <w:r w:rsidRPr="00DA0411">
        <w:rPr>
          <w:rFonts w:ascii="Century Gothic" w:hAnsi="Century Gothic"/>
          <w:b/>
        </w:rPr>
        <w:t>Elektroliza:</w:t>
      </w:r>
    </w:p>
    <w:p w:rsidR="00A90262" w:rsidRDefault="00A90262" w:rsidP="00A9026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Proces, v katerega </w:t>
      </w:r>
      <w:r w:rsidRPr="00DA0411">
        <w:rPr>
          <w:rFonts w:ascii="Century Gothic" w:hAnsi="Century Gothic"/>
          <w:u w:val="single"/>
        </w:rPr>
        <w:t>vložimo električno energijo</w:t>
      </w:r>
      <w:r>
        <w:rPr>
          <w:rFonts w:ascii="Century Gothic" w:hAnsi="Century Gothic"/>
        </w:rPr>
        <w:t xml:space="preserve">, da sprožimo redoks reakcije z namenom, da </w:t>
      </w:r>
      <w:r w:rsidRPr="00DA0411">
        <w:rPr>
          <w:rFonts w:ascii="Century Gothic" w:hAnsi="Century Gothic"/>
          <w:u w:val="single"/>
        </w:rPr>
        <w:t>iz spojine dobimo čiste elemente</w:t>
      </w:r>
      <w:r>
        <w:rPr>
          <w:rFonts w:ascii="Century Gothic" w:hAnsi="Century Gothic"/>
        </w:rPr>
        <w:t>.</w:t>
      </w:r>
    </w:p>
    <w:p w:rsidR="00A90262" w:rsidRDefault="00A90262" w:rsidP="00A9026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Katere elemente pridobivamo z elektrolizo? Al,</w:t>
      </w:r>
    </w:p>
    <w:p w:rsidR="00A90262" w:rsidRDefault="00A90262" w:rsidP="00A9026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Poteka v </w:t>
      </w:r>
      <w:r w:rsidRPr="00DA0411">
        <w:rPr>
          <w:rFonts w:ascii="Century Gothic" w:hAnsi="Century Gothic"/>
          <w:u w:val="single"/>
        </w:rPr>
        <w:t>elektrolizni celici</w:t>
      </w:r>
      <w:r>
        <w:rPr>
          <w:rFonts w:ascii="Century Gothic" w:hAnsi="Century Gothic"/>
        </w:rPr>
        <w:t xml:space="preserve">. Moramo imeti </w:t>
      </w:r>
      <w:r w:rsidRPr="00DA0411">
        <w:rPr>
          <w:rFonts w:ascii="Century Gothic" w:hAnsi="Century Gothic"/>
          <w:u w:val="single"/>
        </w:rPr>
        <w:t>talino ali raztopino</w:t>
      </w:r>
      <w:r>
        <w:rPr>
          <w:rFonts w:ascii="Century Gothic" w:hAnsi="Century Gothic"/>
        </w:rPr>
        <w:t>.</w:t>
      </w:r>
    </w:p>
    <w:p w:rsidR="00A90262" w:rsidRPr="00DA0411" w:rsidRDefault="00A90262" w:rsidP="00A90262">
      <w:pPr>
        <w:numPr>
          <w:ilvl w:val="6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Na </w:t>
      </w:r>
      <w:r w:rsidRPr="00DA0411">
        <w:rPr>
          <w:rFonts w:ascii="Century Gothic" w:hAnsi="Century Gothic"/>
          <w:b/>
        </w:rPr>
        <w:t>katodi</w:t>
      </w:r>
      <w:r>
        <w:rPr>
          <w:rFonts w:ascii="Century Gothic" w:hAnsi="Century Gothic"/>
        </w:rPr>
        <w:t xml:space="preserve"> se izloča </w:t>
      </w:r>
      <w:r w:rsidRPr="00DA0411">
        <w:rPr>
          <w:rFonts w:ascii="Century Gothic" w:hAnsi="Century Gothic"/>
          <w:u w:val="single"/>
        </w:rPr>
        <w:t>tisti, ki bo lažje sprejemal elektrone.</w:t>
      </w:r>
    </w:p>
    <w:p w:rsidR="00A90262" w:rsidRDefault="00A90262" w:rsidP="00A90262">
      <w:pPr>
        <w:numPr>
          <w:ilvl w:val="6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r w:rsidRPr="00DA0411">
        <w:rPr>
          <w:rFonts w:ascii="Century Gothic" w:hAnsi="Century Gothic"/>
          <w:b/>
        </w:rPr>
        <w:t>anodi:</w:t>
      </w:r>
      <w:r>
        <w:rPr>
          <w:rFonts w:ascii="Century Gothic" w:hAnsi="Century Gothic"/>
        </w:rPr>
        <w:t xml:space="preserve"> elementi 7. skupine se izločajo lažje kot OH-.</w:t>
      </w:r>
    </w:p>
    <w:p w:rsidR="00A90262" w:rsidRPr="00DA0411" w:rsidRDefault="00DA0411" w:rsidP="00DA0411">
      <w:pPr>
        <w:ind w:left="5040"/>
        <w:rPr>
          <w:rFonts w:ascii="Century Gothic" w:hAnsi="Century Gothic"/>
          <w:u w:val="single"/>
        </w:rPr>
      </w:pPr>
      <w:r w:rsidRPr="00DA0411">
        <w:rPr>
          <w:rFonts w:ascii="Century Gothic" w:hAnsi="Century Gothic"/>
          <w:u w:val="single"/>
        </w:rPr>
        <w:t>I.</w:t>
      </w:r>
      <w:r w:rsidR="00A90262" w:rsidRPr="00DA0411">
        <w:rPr>
          <w:rFonts w:ascii="Century Gothic" w:hAnsi="Century Gothic"/>
          <w:u w:val="single"/>
        </w:rPr>
        <w:t>F</w:t>
      </w:r>
      <w:r w:rsidR="00A90262" w:rsidRPr="00DA0411">
        <w:rPr>
          <w:rFonts w:ascii="Century Gothic" w:hAnsi="Century Gothic"/>
          <w:u w:val="single"/>
          <w:vertAlign w:val="superscript"/>
        </w:rPr>
        <w:t>-</w:t>
      </w:r>
      <w:r w:rsidR="00A90262" w:rsidRPr="00DA0411">
        <w:rPr>
          <w:rFonts w:ascii="Century Gothic" w:hAnsi="Century Gothic"/>
          <w:u w:val="single"/>
        </w:rPr>
        <w:t>, Cl</w:t>
      </w:r>
      <w:r w:rsidR="00A90262" w:rsidRPr="00DA0411">
        <w:rPr>
          <w:rFonts w:ascii="Century Gothic" w:hAnsi="Century Gothic"/>
          <w:u w:val="single"/>
          <w:vertAlign w:val="superscript"/>
        </w:rPr>
        <w:t>-</w:t>
      </w:r>
      <w:r w:rsidR="00A90262" w:rsidRPr="00DA0411">
        <w:rPr>
          <w:rFonts w:ascii="Century Gothic" w:hAnsi="Century Gothic"/>
          <w:u w:val="single"/>
        </w:rPr>
        <w:t>, Br</w:t>
      </w:r>
      <w:r w:rsidR="00A90262" w:rsidRPr="00DA0411">
        <w:rPr>
          <w:rFonts w:ascii="Century Gothic" w:hAnsi="Century Gothic"/>
          <w:u w:val="single"/>
          <w:vertAlign w:val="superscript"/>
        </w:rPr>
        <w:t>-</w:t>
      </w:r>
      <w:r w:rsidR="00A90262" w:rsidRPr="00DA0411">
        <w:rPr>
          <w:rFonts w:ascii="Century Gothic" w:hAnsi="Century Gothic"/>
          <w:u w:val="single"/>
        </w:rPr>
        <w:t>, I</w:t>
      </w:r>
      <w:r w:rsidR="00A90262" w:rsidRPr="00DA0411">
        <w:rPr>
          <w:rFonts w:ascii="Century Gothic" w:hAnsi="Century Gothic"/>
          <w:u w:val="single"/>
          <w:vertAlign w:val="superscript"/>
        </w:rPr>
        <w:t>-</w:t>
      </w:r>
      <w:r w:rsidR="00A90262" w:rsidRPr="00DA0411">
        <w:rPr>
          <w:rFonts w:ascii="Century Gothic" w:hAnsi="Century Gothic"/>
          <w:u w:val="single"/>
        </w:rPr>
        <w:t xml:space="preserve"> II.OH</w:t>
      </w:r>
      <w:r w:rsidR="00A90262" w:rsidRPr="00DA0411">
        <w:rPr>
          <w:rFonts w:ascii="Century Gothic" w:hAnsi="Century Gothic"/>
          <w:u w:val="single"/>
          <w:vertAlign w:val="superscript"/>
        </w:rPr>
        <w:t>-</w:t>
      </w:r>
      <w:r w:rsidR="00A90262" w:rsidRPr="00DA0411">
        <w:rPr>
          <w:rFonts w:ascii="Century Gothic" w:hAnsi="Century Gothic"/>
          <w:u w:val="single"/>
        </w:rPr>
        <w:t xml:space="preserve"> III.</w:t>
      </w:r>
      <w:r w:rsidRPr="00DA0411">
        <w:rPr>
          <w:rFonts w:ascii="Century Gothic" w:hAnsi="Century Gothic"/>
          <w:u w:val="single"/>
        </w:rPr>
        <w:t>S</w:t>
      </w:r>
      <w:r w:rsidR="00A90262" w:rsidRPr="00DA0411">
        <w:rPr>
          <w:rFonts w:ascii="Century Gothic" w:hAnsi="Century Gothic"/>
          <w:u w:val="single"/>
        </w:rPr>
        <w:t>O</w:t>
      </w:r>
      <w:r w:rsidR="00A90262" w:rsidRPr="00DA0411">
        <w:rPr>
          <w:rFonts w:ascii="Century Gothic" w:hAnsi="Century Gothic"/>
          <w:u w:val="single"/>
          <w:vertAlign w:val="subscript"/>
        </w:rPr>
        <w:t>4</w:t>
      </w:r>
      <w:r w:rsidR="00A90262" w:rsidRPr="00DA0411">
        <w:rPr>
          <w:rFonts w:ascii="Century Gothic" w:hAnsi="Century Gothic"/>
          <w:u w:val="single"/>
          <w:vertAlign w:val="superscript"/>
        </w:rPr>
        <w:t>2-</w:t>
      </w:r>
      <w:r w:rsidR="00A90262" w:rsidRPr="00DA0411">
        <w:rPr>
          <w:rFonts w:ascii="Century Gothic" w:hAnsi="Century Gothic"/>
          <w:u w:val="single"/>
        </w:rPr>
        <w:t>, CO</w:t>
      </w:r>
      <w:r w:rsidR="00A90262" w:rsidRPr="00DA0411">
        <w:rPr>
          <w:rFonts w:ascii="Century Gothic" w:hAnsi="Century Gothic"/>
          <w:u w:val="single"/>
          <w:vertAlign w:val="subscript"/>
        </w:rPr>
        <w:t>3</w:t>
      </w:r>
      <w:r w:rsidR="00A90262" w:rsidRPr="00DA0411">
        <w:rPr>
          <w:rFonts w:ascii="Century Gothic" w:hAnsi="Century Gothic"/>
          <w:u w:val="single"/>
          <w:vertAlign w:val="superscript"/>
        </w:rPr>
        <w:t>2-</w:t>
      </w:r>
      <w:r w:rsidR="00A90262" w:rsidRPr="00DA0411">
        <w:rPr>
          <w:rFonts w:ascii="Century Gothic" w:hAnsi="Century Gothic"/>
          <w:u w:val="single"/>
        </w:rPr>
        <w:t>, PO</w:t>
      </w:r>
      <w:r w:rsidR="00A90262" w:rsidRPr="00DA0411">
        <w:rPr>
          <w:rFonts w:ascii="Century Gothic" w:hAnsi="Century Gothic"/>
          <w:u w:val="single"/>
          <w:vertAlign w:val="subscript"/>
        </w:rPr>
        <w:t>4</w:t>
      </w:r>
      <w:r w:rsidR="00A90262" w:rsidRPr="00DA0411">
        <w:rPr>
          <w:rFonts w:ascii="Century Gothic" w:hAnsi="Century Gothic"/>
          <w:u w:val="single"/>
        </w:rPr>
        <w:t>3-</w:t>
      </w:r>
      <w:r w:rsidRPr="00DA0411">
        <w:rPr>
          <w:rFonts w:ascii="Century Gothic" w:hAnsi="Century Gothic"/>
          <w:u w:val="single"/>
        </w:rPr>
        <w:t>.</w:t>
      </w:r>
    </w:p>
    <w:p w:rsidR="00DA0411" w:rsidRDefault="00DA0411" w:rsidP="00DA0411">
      <w:pPr>
        <w:rPr>
          <w:rFonts w:ascii="Century Gothic" w:hAnsi="Century Gothic"/>
        </w:rPr>
      </w:pPr>
    </w:p>
    <w:p w:rsidR="00DA0411" w:rsidRDefault="00DA0411" w:rsidP="00DA0411">
      <w:pPr>
        <w:rPr>
          <w:rFonts w:ascii="Century Gothic" w:hAnsi="Century Gothic"/>
        </w:rPr>
      </w:pPr>
    </w:p>
    <w:p w:rsidR="00A90262" w:rsidRDefault="00A90262" w:rsidP="00A90262">
      <w:pPr>
        <w:rPr>
          <w:rFonts w:ascii="Century Gothic" w:hAnsi="Century Gothic"/>
        </w:rPr>
      </w:pPr>
    </w:p>
    <w:p w:rsidR="00DA0411" w:rsidRDefault="00DA0411" w:rsidP="00A90262">
      <w:pPr>
        <w:rPr>
          <w:rFonts w:ascii="Century Gothic" w:hAnsi="Century Gothic"/>
        </w:rPr>
      </w:pPr>
    </w:p>
    <w:p w:rsidR="00DA0411" w:rsidRPr="00DA0411" w:rsidRDefault="00DA0411" w:rsidP="00A90262">
      <w:pPr>
        <w:rPr>
          <w:rFonts w:ascii="Century Gothic" w:hAnsi="Century Gothic"/>
          <w:b/>
        </w:rPr>
      </w:pPr>
      <w:r w:rsidRPr="00DA0411">
        <w:rPr>
          <w:rFonts w:ascii="Century Gothic" w:hAnsi="Century Gothic"/>
          <w:b/>
        </w:rPr>
        <w:t>Faradayjeva zakona:</w:t>
      </w:r>
    </w:p>
    <w:p w:rsidR="00DA0411" w:rsidRPr="00DA0411" w:rsidRDefault="00DA0411" w:rsidP="00DA0411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1. Količina snovi, ki se izloči pri elektrolizi, je premosorazmerna uporabljeni elektrenini. </w:t>
      </w:r>
      <w:r w:rsidRPr="00DA041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DA0411">
        <w:rPr>
          <w:rFonts w:ascii="Century Gothic" w:hAnsi="Century Gothic"/>
          <w:b/>
        </w:rPr>
        <w:t xml:space="preserve">Q=It </w:t>
      </w:r>
    </w:p>
    <w:p w:rsidR="00DA0411" w:rsidRDefault="00DA0411" w:rsidP="00DA04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DA0411">
        <w:rPr>
          <w:rFonts w:ascii="Century Gothic" w:hAnsi="Century Gothic"/>
          <w:b/>
        </w:rPr>
        <w:t>96500 As</w:t>
      </w:r>
      <w:r>
        <w:rPr>
          <w:rFonts w:ascii="Century Gothic" w:hAnsi="Century Gothic"/>
        </w:rPr>
        <w:t xml:space="preserve"> elektrenine </w:t>
      </w:r>
      <w:r w:rsidRPr="00DA0411">
        <w:rPr>
          <w:rFonts w:ascii="Century Gothic" w:hAnsi="Century Gothic"/>
          <w:u w:val="single"/>
        </w:rPr>
        <w:t>izloči</w:t>
      </w:r>
      <w:r>
        <w:rPr>
          <w:rFonts w:ascii="Century Gothic" w:hAnsi="Century Gothic"/>
        </w:rPr>
        <w:t xml:space="preserve"> pri elektrolizi </w:t>
      </w:r>
      <w:r w:rsidRPr="00DA0411">
        <w:rPr>
          <w:rFonts w:ascii="Century Gothic" w:hAnsi="Century Gothic"/>
          <w:u w:val="single"/>
        </w:rPr>
        <w:t>1 mol enkrat pozitivnih ionov</w:t>
      </w:r>
      <w:r>
        <w:rPr>
          <w:rFonts w:ascii="Century Gothic" w:hAnsi="Century Gothic"/>
        </w:rPr>
        <w:t xml:space="preserve"> (1+).</w:t>
      </w:r>
    </w:p>
    <w:p w:rsidR="00DA0411" w:rsidRDefault="00DA0411" w:rsidP="00DA0411">
      <w:pPr>
        <w:rPr>
          <w:rFonts w:ascii="Century Gothic" w:hAnsi="Century Gothic"/>
        </w:rPr>
      </w:pPr>
    </w:p>
    <w:p w:rsidR="00DA0411" w:rsidRPr="00682BBC" w:rsidRDefault="00DA0411" w:rsidP="00DA0411">
      <w:pPr>
        <w:rPr>
          <w:rFonts w:ascii="Century Gothic" w:hAnsi="Century Gothic"/>
          <w:b/>
        </w:rPr>
      </w:pPr>
      <w:r w:rsidRPr="00682BBC">
        <w:rPr>
          <w:rFonts w:ascii="Century Gothic" w:hAnsi="Century Gothic"/>
          <w:b/>
        </w:rPr>
        <w:t>Električna prevodnost:</w:t>
      </w:r>
    </w:p>
    <w:p w:rsidR="00DA0411" w:rsidRDefault="00DA0411" w:rsidP="00DA04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srečamo jo pri </w:t>
      </w:r>
      <w:r w:rsidRPr="00682BBC">
        <w:rPr>
          <w:rFonts w:ascii="Century Gothic" w:hAnsi="Century Gothic"/>
          <w:b/>
        </w:rPr>
        <w:t>snoveh, ki imajo gibljive nabite delce</w:t>
      </w:r>
      <w:r>
        <w:rPr>
          <w:rFonts w:ascii="Century Gothic" w:hAnsi="Century Gothic"/>
        </w:rPr>
        <w:t xml:space="preserve">. – </w:t>
      </w:r>
      <w:r w:rsidRPr="00682BBC">
        <w:rPr>
          <w:rFonts w:ascii="Century Gothic" w:hAnsi="Century Gothic"/>
          <w:u w:val="single"/>
        </w:rPr>
        <w:t>kovine</w:t>
      </w:r>
      <w:r>
        <w:rPr>
          <w:rFonts w:ascii="Century Gothic" w:hAnsi="Century Gothic"/>
        </w:rPr>
        <w:t xml:space="preserve"> (kationi zloženi v sklade, vmes se prosto gibljejo elektroni) </w:t>
      </w:r>
      <w:r w:rsidRPr="00682BBC">
        <w:rPr>
          <w:rFonts w:ascii="Century Gothic" w:hAnsi="Century Gothic"/>
          <w:u w:val="single"/>
        </w:rPr>
        <w:t>polprevodniki, grafit</w:t>
      </w:r>
      <w:r>
        <w:rPr>
          <w:rFonts w:ascii="Century Gothic" w:hAnsi="Century Gothic"/>
        </w:rPr>
        <w:t xml:space="preserve"> (atomi C povezani s 3 vezmi, 1 elektron je prost, potuje).</w:t>
      </w:r>
    </w:p>
    <w:p w:rsidR="00DA0411" w:rsidRDefault="00DA0411" w:rsidP="00DA04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Prevajajo:</w:t>
      </w:r>
    </w:p>
    <w:p w:rsidR="00DA0411" w:rsidRPr="00682BBC" w:rsidRDefault="00DA0411" w:rsidP="00DA0411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682BBC">
        <w:rPr>
          <w:rFonts w:ascii="Century Gothic" w:hAnsi="Century Gothic"/>
          <w:u w:val="single"/>
        </w:rPr>
        <w:t>Soli.</w:t>
      </w:r>
    </w:p>
    <w:p w:rsidR="00DA0411" w:rsidRDefault="00DA0411" w:rsidP="00DA0411">
      <w:pPr>
        <w:numPr>
          <w:ilvl w:val="1"/>
          <w:numId w:val="1"/>
        </w:numPr>
        <w:rPr>
          <w:rFonts w:ascii="Century Gothic" w:hAnsi="Century Gothic"/>
        </w:rPr>
      </w:pPr>
      <w:r w:rsidRPr="00682BBC">
        <w:rPr>
          <w:rFonts w:ascii="Century Gothic" w:hAnsi="Century Gothic"/>
          <w:u w:val="single"/>
        </w:rPr>
        <w:t>Kisline in baze</w:t>
      </w:r>
      <w:r>
        <w:rPr>
          <w:rFonts w:ascii="Century Gothic" w:hAnsi="Century Gothic"/>
        </w:rPr>
        <w:t xml:space="preserve"> (ioni v vodi prevajajo električni tok).</w:t>
      </w:r>
    </w:p>
    <w:p w:rsidR="00DA0411" w:rsidRDefault="00DA0411" w:rsidP="00DA0411">
      <w:pPr>
        <w:ind w:left="1080"/>
        <w:rPr>
          <w:rFonts w:ascii="Century Gothic" w:hAnsi="Century Gothic"/>
        </w:rPr>
      </w:pPr>
    </w:p>
    <w:p w:rsidR="00DA0411" w:rsidRDefault="00DA0411" w:rsidP="00DA0411">
      <w:pPr>
        <w:ind w:left="1080"/>
        <w:rPr>
          <w:rFonts w:ascii="Century Gothic" w:hAnsi="Century Gothic"/>
        </w:rPr>
      </w:pPr>
    </w:p>
    <w:p w:rsidR="00DA0411" w:rsidRDefault="00DA0411" w:rsidP="00DA0411">
      <w:pPr>
        <w:ind w:left="1080"/>
        <w:rPr>
          <w:rFonts w:ascii="Century Gothic" w:hAnsi="Century Gothic"/>
        </w:rPr>
      </w:pPr>
    </w:p>
    <w:p w:rsidR="00DA0411" w:rsidRDefault="00DA0411" w:rsidP="00DA0411">
      <w:p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Pri HCl večja koncentracija ionov, pri CH3COOH pa manjša, zato tudi slabše prevaja – manj molekulam uspe oddati proton.</w:t>
      </w:r>
    </w:p>
    <w:p w:rsidR="00DA0411" w:rsidRDefault="00DA0411" w:rsidP="00DA0411">
      <w:pPr>
        <w:rPr>
          <w:rFonts w:ascii="Century Gothic" w:hAnsi="Century Gothic"/>
        </w:rPr>
      </w:pPr>
    </w:p>
    <w:p w:rsidR="00DA0411" w:rsidRPr="00F56F5D" w:rsidRDefault="00DA0411" w:rsidP="00DA0411">
      <w:pPr>
        <w:rPr>
          <w:rFonts w:ascii="Century Gothic" w:hAnsi="Century Gothic"/>
        </w:rPr>
      </w:pPr>
      <w:r w:rsidRPr="00682BBC">
        <w:rPr>
          <w:rFonts w:ascii="Century Gothic" w:hAnsi="Century Gothic"/>
          <w:u w:val="single"/>
        </w:rPr>
        <w:t>Disporprocionacija:</w:t>
      </w:r>
      <w:r>
        <w:rPr>
          <w:rFonts w:ascii="Century Gothic" w:hAnsi="Century Gothic"/>
        </w:rPr>
        <w:t xml:space="preserve"> element je hkrati oksidant in reducent.</w:t>
      </w:r>
    </w:p>
    <w:sectPr w:rsidR="00DA0411" w:rsidRPr="00F5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864"/>
    <w:multiLevelType w:val="hybridMultilevel"/>
    <w:tmpl w:val="4DBCBE1E"/>
    <w:lvl w:ilvl="0" w:tplc="EA7E891A">
      <w:start w:val="1"/>
      <w:numFmt w:val="upp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 w15:restartNumberingAfterBreak="0">
    <w:nsid w:val="63F90AE2"/>
    <w:multiLevelType w:val="hybridMultilevel"/>
    <w:tmpl w:val="06FAFA80"/>
    <w:lvl w:ilvl="0" w:tplc="DD524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62FE"/>
    <w:multiLevelType w:val="hybridMultilevel"/>
    <w:tmpl w:val="0E96D912"/>
    <w:lvl w:ilvl="0" w:tplc="598E2482">
      <w:start w:val="1"/>
      <w:numFmt w:val="upp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F5D"/>
    <w:rsid w:val="00211DA2"/>
    <w:rsid w:val="00597DC6"/>
    <w:rsid w:val="005E63ED"/>
    <w:rsid w:val="00682BBC"/>
    <w:rsid w:val="008811FD"/>
    <w:rsid w:val="00A90262"/>
    <w:rsid w:val="00DA0411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