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816" w:rsidRDefault="00D62816" w:rsidP="00D62816">
      <w:pPr>
        <w:jc w:val="center"/>
        <w:rPr>
          <w:color w:val="990000"/>
          <w:sz w:val="36"/>
          <w:szCs w:val="36"/>
        </w:rPr>
      </w:pPr>
      <w:bookmarkStart w:id="0" w:name="_GoBack"/>
      <w:bookmarkEnd w:id="0"/>
      <w:r>
        <w:rPr>
          <w:color w:val="990000"/>
          <w:sz w:val="36"/>
          <w:szCs w:val="36"/>
        </w:rPr>
        <w:t>REAKCIJSKA IN TVORBENA ENTALPIJA</w:t>
      </w:r>
    </w:p>
    <w:p w:rsidR="00D62816" w:rsidRDefault="00D62816" w:rsidP="00D62816">
      <w:pPr>
        <w:jc w:val="center"/>
        <w:rPr>
          <w:color w:val="990000"/>
          <w:sz w:val="36"/>
          <w:szCs w:val="36"/>
        </w:rPr>
      </w:pPr>
    </w:p>
    <w:p w:rsidR="00D62816" w:rsidRDefault="00D62816" w:rsidP="00D62816">
      <w:pPr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ENERGIJA SE SPROŠČA ALI PORABLJA</w:t>
      </w:r>
    </w:p>
    <w:p w:rsidR="00D62816" w:rsidRDefault="00D62816" w:rsidP="00D62816">
      <w:pPr>
        <w:jc w:val="center"/>
        <w:rPr>
          <w:color w:val="CC0000"/>
          <w:sz w:val="28"/>
          <w:szCs w:val="28"/>
        </w:rPr>
      </w:pPr>
    </w:p>
    <w:p w:rsidR="00D62816" w:rsidRDefault="00D62816" w:rsidP="00D62816">
      <w:r>
        <w:sym w:font="Wingdings" w:char="F0E0"/>
      </w:r>
      <w:r>
        <w:t xml:space="preserve"> Energija se sprošča ali porablja v obliki toplote ali pa v obliki svetlobe in električne energije. </w:t>
      </w:r>
    </w:p>
    <w:p w:rsidR="00D62816" w:rsidRDefault="00D62816" w:rsidP="00D62816">
      <w:r>
        <w:t>Pri EKSOTERMNIH reakcijah se energija sprošča, pri ENDOTERMNIH pa porablja.</w:t>
      </w:r>
    </w:p>
    <w:p w:rsidR="00D62816" w:rsidRDefault="00D62816" w:rsidP="00D62816"/>
    <w:p w:rsidR="00D62816" w:rsidRDefault="00D62816" w:rsidP="00D62816">
      <w:r>
        <w:sym w:font="Wingdings" w:char="F0E0"/>
      </w:r>
      <w:r>
        <w:t xml:space="preserve"> ENDOTERMNE reakcije: </w:t>
      </w:r>
    </w:p>
    <w:p w:rsidR="00D62816" w:rsidRDefault="00D62816" w:rsidP="00D62816">
      <w:pPr>
        <w:numPr>
          <w:ilvl w:val="0"/>
          <w:numId w:val="1"/>
        </w:numPr>
      </w:pPr>
      <w:r>
        <w:t>fotosinteza:</w:t>
      </w:r>
    </w:p>
    <w:p w:rsidR="00D62816" w:rsidRDefault="00D62816" w:rsidP="00D62816"/>
    <w:p w:rsidR="00D62816" w:rsidRDefault="00D62816" w:rsidP="00D62816"/>
    <w:p w:rsidR="00D62816" w:rsidRDefault="00D62816" w:rsidP="00D62816"/>
    <w:p w:rsidR="00D62816" w:rsidRDefault="00847783" w:rsidP="00D62816">
      <w:pPr>
        <w:ind w:left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3pt;margin-top:.2pt;width:246.2pt;height:189.7pt;z-index:-251658240">
            <v:imagedata r:id="rId5" o:title="" blacklevel="1966f"/>
          </v:shape>
        </w:pict>
      </w:r>
    </w:p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Default="00D62816" w:rsidP="00D62816"/>
    <w:p w:rsidR="00D62816" w:rsidRDefault="00D62816" w:rsidP="00D62816">
      <w:r>
        <w:sym w:font="Wingdings" w:char="F0E0"/>
      </w:r>
      <w:r>
        <w:t xml:space="preserve"> EKSOTERMNE reakcije:</w:t>
      </w:r>
    </w:p>
    <w:p w:rsidR="00D62816" w:rsidRDefault="00D62816" w:rsidP="00D62816">
      <w:pPr>
        <w:numPr>
          <w:ilvl w:val="0"/>
          <w:numId w:val="1"/>
        </w:numPr>
      </w:pPr>
      <w:r>
        <w:t>gorenje:</w:t>
      </w:r>
    </w:p>
    <w:p w:rsidR="00D62816" w:rsidRDefault="00D62816" w:rsidP="00D62816"/>
    <w:p w:rsidR="00D62816" w:rsidRDefault="00D62816" w:rsidP="00D62816"/>
    <w:p w:rsidR="00D62816" w:rsidRDefault="00847783" w:rsidP="00D62816">
      <w:r>
        <w:rPr>
          <w:noProof/>
        </w:rPr>
        <w:pict>
          <v:shape id="_x0000_s1031" type="#_x0000_t75" style="position:absolute;margin-left:1in;margin-top:12.25pt;width:261pt;height:186.6pt;z-index:-251657216">
            <v:imagedata r:id="rId6" o:title=""/>
          </v:shape>
        </w:pict>
      </w:r>
    </w:p>
    <w:p w:rsidR="00D62816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Pr="00156469" w:rsidRDefault="00D62816" w:rsidP="00D62816"/>
    <w:p w:rsidR="00D62816" w:rsidRDefault="00D62816" w:rsidP="00E82BD6">
      <w:pPr>
        <w:jc w:val="center"/>
        <w:rPr>
          <w:color w:val="CC0000"/>
          <w:sz w:val="32"/>
          <w:szCs w:val="32"/>
        </w:rPr>
      </w:pPr>
    </w:p>
    <w:p w:rsidR="00E82BD6" w:rsidRDefault="00E82BD6" w:rsidP="00E82BD6">
      <w:pPr>
        <w:jc w:val="center"/>
        <w:rPr>
          <w:color w:val="CC0000"/>
          <w:sz w:val="32"/>
          <w:szCs w:val="32"/>
        </w:rPr>
      </w:pPr>
      <w:r w:rsidRPr="00156469">
        <w:rPr>
          <w:color w:val="CC0000"/>
          <w:sz w:val="32"/>
          <w:szCs w:val="32"/>
        </w:rPr>
        <w:lastRenderedPageBreak/>
        <w:t>ENTALPIJA</w:t>
      </w:r>
    </w:p>
    <w:p w:rsidR="00E82BD6" w:rsidRDefault="00E82BD6" w:rsidP="00E82BD6">
      <w:pPr>
        <w:jc w:val="center"/>
        <w:rPr>
          <w:color w:val="CC0000"/>
          <w:sz w:val="32"/>
          <w:szCs w:val="32"/>
        </w:rPr>
      </w:pPr>
    </w:p>
    <w:p w:rsidR="00E82BD6" w:rsidRDefault="00E82BD6" w:rsidP="00E82BD6">
      <w:r>
        <w:sym w:font="Wingdings" w:char="F0E0"/>
      </w:r>
      <w:r>
        <w:t xml:space="preserve"> simbol: H</w:t>
      </w:r>
    </w:p>
    <w:p w:rsidR="00E82BD6" w:rsidRDefault="00E82BD6" w:rsidP="00E82BD6">
      <w:r>
        <w:sym w:font="Wingdings" w:char="F0E0"/>
      </w:r>
      <w:r>
        <w:t xml:space="preserve"> je merilo kemijske energije</w:t>
      </w:r>
    </w:p>
    <w:p w:rsidR="00E82BD6" w:rsidRDefault="00E82BD6" w:rsidP="00E82BD6">
      <w:r>
        <w:sym w:font="Wingdings" w:char="F0E0"/>
      </w:r>
      <w:r>
        <w:t xml:space="preserve"> Sprememba entalpije je toplota sproščena ali porabljena. Pri določenem procesu izmerjena pri konst. Tlaku ( P = konst).</w:t>
      </w:r>
    </w:p>
    <w:p w:rsidR="00E82BD6" w:rsidRDefault="00E82BD6" w:rsidP="00E82BD6">
      <w:r>
        <w:sym w:font="Wingdings" w:char="F0E0"/>
      </w:r>
      <w:r>
        <w:t xml:space="preserve"> agregatna stanja: trdno (s), tekoče (l), plinasto (g)</w:t>
      </w:r>
    </w:p>
    <w:p w:rsidR="00E82BD6" w:rsidRDefault="00E82BD6" w:rsidP="00E82BD6"/>
    <w:p w:rsidR="00E82BD6" w:rsidRDefault="00E82BD6" w:rsidP="00E82BD6">
      <w:pPr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STANDARDNA ENTALPIJA</w:t>
      </w:r>
    </w:p>
    <w:p w:rsidR="00E82BD6" w:rsidRDefault="00E82BD6" w:rsidP="00E82BD6">
      <w:pPr>
        <w:jc w:val="center"/>
        <w:rPr>
          <w:color w:val="CC0000"/>
          <w:sz w:val="28"/>
          <w:szCs w:val="28"/>
        </w:rPr>
      </w:pPr>
    </w:p>
    <w:p w:rsidR="00E82BD6" w:rsidRDefault="00E82BD6" w:rsidP="00E82BD6">
      <w:r>
        <w:sym w:font="Wingdings" w:char="F0E0"/>
      </w:r>
      <w:r>
        <w:t xml:space="preserve"> Simbol: </w:t>
      </w:r>
      <w:r w:rsidRPr="004B5B3A">
        <w:t>Δ</w:t>
      </w:r>
      <w:r>
        <w:t xml:space="preserve"> H°</w:t>
      </w:r>
    </w:p>
    <w:p w:rsidR="00E82BD6" w:rsidRDefault="00E82BD6" w:rsidP="00E82BD6">
      <w:r>
        <w:sym w:font="Wingdings" w:char="F0E0"/>
      </w:r>
      <w:r>
        <w:t xml:space="preserve"> Gostota sproščena ali porabljena. Tlak ni konst. (P = 100 kPa), T je določena.</w:t>
      </w:r>
    </w:p>
    <w:p w:rsidR="00E82BD6" w:rsidRPr="004B5B3A" w:rsidRDefault="00E82BD6" w:rsidP="00E82BD6">
      <w:r>
        <w:sym w:font="Wingdings" w:char="F0E0"/>
      </w:r>
      <w:r>
        <w:t xml:space="preserve"> </w:t>
      </w:r>
      <w:r w:rsidRPr="004B5B3A">
        <w:t>Δ H° &lt; 0   (-)</w:t>
      </w:r>
      <w:r w:rsidRPr="004B5B3A">
        <w:tab/>
      </w:r>
      <w:r w:rsidRPr="004B5B3A">
        <w:tab/>
      </w:r>
      <w:r w:rsidRPr="004B5B3A">
        <w:rPr>
          <w:b/>
        </w:rPr>
        <w:t>eksotermna reakcija</w:t>
      </w:r>
      <w:r w:rsidRPr="004B5B3A">
        <w:t xml:space="preserve"> – sproščanje E (višanje temp.)</w:t>
      </w:r>
    </w:p>
    <w:p w:rsidR="00E82BD6" w:rsidRPr="004B5B3A" w:rsidRDefault="00E82BD6" w:rsidP="00E82BD6">
      <w:r>
        <w:t xml:space="preserve">     </w:t>
      </w:r>
      <w:r w:rsidRPr="004B5B3A">
        <w:t>Δ H° &gt; 0   (+)</w:t>
      </w:r>
      <w:r w:rsidRPr="004B5B3A">
        <w:tab/>
      </w:r>
      <w:r w:rsidRPr="004B5B3A">
        <w:tab/>
      </w:r>
      <w:r w:rsidRPr="004B5B3A">
        <w:rPr>
          <w:b/>
        </w:rPr>
        <w:t>endotermna reakcija</w:t>
      </w:r>
      <w:r w:rsidRPr="004B5B3A">
        <w:t xml:space="preserve"> – porabljanje E (nižanje temp.)</w:t>
      </w:r>
    </w:p>
    <w:p w:rsidR="00E82BD6" w:rsidRDefault="00E82BD6" w:rsidP="00E82BD6"/>
    <w:p w:rsidR="00E82BD6" w:rsidRDefault="00E82BD6" w:rsidP="00E82BD6">
      <w:r>
        <w:sym w:font="Wingdings" w:char="F0E0"/>
      </w:r>
      <w:r>
        <w:t xml:space="preserve"> Primer: </w:t>
      </w:r>
    </w:p>
    <w:p w:rsidR="00E82BD6" w:rsidRDefault="00E82BD6" w:rsidP="00E82BD6">
      <w:r>
        <w:t xml:space="preserve">Pri nastankuu 2 mol vode iz vodika in kisika se sprosti 527 kJ energije. Reakcija eksotermna (sprošča), zato ima standardna reakcijska entalpija negativno vrednost. </w:t>
      </w:r>
    </w:p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r>
        <w:t xml:space="preserve">Urejeno kem. reakcijo z navedenimi agregatnimi stanji imenujemo TERMOKEMIJSKA ENAČBA. </w:t>
      </w:r>
    </w:p>
    <w:p w:rsidR="00E82BD6" w:rsidRDefault="00E82BD6" w:rsidP="00E82BD6"/>
    <w:p w:rsidR="00E82BD6" w:rsidRDefault="00E82BD6" w:rsidP="00E82BD6">
      <w:r>
        <w:t xml:space="preserve">Primer 2:                                                                                                   </w:t>
      </w:r>
    </w:p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r>
        <w:t>Primer 3:</w:t>
      </w:r>
    </w:p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pPr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STANDARDNA TVORBENA ENTALPIJA</w:t>
      </w:r>
    </w:p>
    <w:p w:rsidR="00E82BD6" w:rsidRDefault="00E82BD6" w:rsidP="00E82BD6">
      <w:pPr>
        <w:jc w:val="center"/>
        <w:rPr>
          <w:color w:val="CC0000"/>
          <w:sz w:val="28"/>
          <w:szCs w:val="28"/>
        </w:rPr>
      </w:pPr>
    </w:p>
    <w:p w:rsidR="00E82BD6" w:rsidRDefault="00E82BD6" w:rsidP="00E82BD6">
      <w:r>
        <w:sym w:font="Wingdings" w:char="F0E0"/>
      </w:r>
      <w:r>
        <w:t xml:space="preserve"> Simbol: </w:t>
      </w:r>
      <w:r w:rsidRPr="004B5B3A">
        <w:t>Δ</w:t>
      </w:r>
      <w:r>
        <w:t xml:space="preserve"> H° </w:t>
      </w:r>
      <w:r>
        <w:rPr>
          <w:sz w:val="16"/>
          <w:szCs w:val="16"/>
        </w:rPr>
        <w:t>tv</w:t>
      </w:r>
    </w:p>
    <w:p w:rsidR="00E82BD6" w:rsidRDefault="00E82BD6" w:rsidP="00E82BD6">
      <w:r>
        <w:sym w:font="Wingdings" w:char="F0E0"/>
      </w:r>
      <w:r>
        <w:t xml:space="preserve"> predstavlja toploto, ki se sprosti ali porabi pri nastanku enega mola spojine iz elementov v njihovih standardnih stanjih pri tlaku 100 kPa. </w:t>
      </w:r>
    </w:p>
    <w:p w:rsidR="00E82BD6" w:rsidRDefault="00E82BD6" w:rsidP="00E82BD6">
      <w:r>
        <w:sym w:font="Wingdings" w:char="F0E0"/>
      </w:r>
      <w:r>
        <w:t xml:space="preserve"> Standardne tvorbene entalpije vseh elementov v njihovih standardnih stanjih imajo po dogovoru vrednost 0. </w:t>
      </w:r>
    </w:p>
    <w:p w:rsidR="00E82BD6" w:rsidRDefault="00E82BD6" w:rsidP="00E82BD6">
      <w:r>
        <w:sym w:font="Wingdings" w:char="F0E0"/>
      </w:r>
      <w:r>
        <w:t xml:space="preserve"> primer:</w:t>
      </w:r>
    </w:p>
    <w:p w:rsidR="00E82BD6" w:rsidRDefault="00E82BD6" w:rsidP="00E82BD6"/>
    <w:p w:rsidR="00E82BD6" w:rsidRDefault="00E82BD6" w:rsidP="00E82BD6"/>
    <w:p w:rsidR="00E82BD6" w:rsidRDefault="00E82BD6" w:rsidP="00E82BD6">
      <w:r>
        <w:t xml:space="preserve"> primer 2:</w:t>
      </w:r>
    </w:p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r>
        <w:t xml:space="preserve">primer 3: </w:t>
      </w:r>
    </w:p>
    <w:p w:rsidR="00E82BD6" w:rsidRDefault="00E82BD6" w:rsidP="00E82BD6"/>
    <w:p w:rsidR="00E82BD6" w:rsidRDefault="00E82BD6" w:rsidP="00E82BD6">
      <w:pPr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lastRenderedPageBreak/>
        <w:t>STANDARDNA REAKCIJSKA ENATLPIJA</w:t>
      </w:r>
    </w:p>
    <w:p w:rsidR="00E82BD6" w:rsidRDefault="00E82BD6" w:rsidP="00E82BD6"/>
    <w:p w:rsidR="00E82BD6" w:rsidRPr="00A00725" w:rsidRDefault="00E82BD6" w:rsidP="00E82BD6">
      <w:r>
        <w:sym w:font="Wingdings" w:char="F0E0"/>
      </w:r>
      <w:r>
        <w:t xml:space="preserve"> simbol: </w:t>
      </w:r>
      <w:r w:rsidRPr="004B5B3A">
        <w:t>Δ</w:t>
      </w:r>
      <w:r>
        <w:t>H°</w:t>
      </w:r>
      <w:r>
        <w:rPr>
          <w:sz w:val="18"/>
          <w:szCs w:val="18"/>
        </w:rPr>
        <w:t>r</w:t>
      </w:r>
      <w:r>
        <w:t xml:space="preserve"> </w:t>
      </w:r>
    </w:p>
    <w:p w:rsidR="00E82BD6" w:rsidRDefault="00E82BD6" w:rsidP="00E82BD6">
      <w:pPr>
        <w:jc w:val="center"/>
        <w:rPr>
          <w:color w:val="CC0000"/>
          <w:sz w:val="28"/>
          <w:szCs w:val="28"/>
        </w:rPr>
      </w:pPr>
    </w:p>
    <w:p w:rsidR="00E82BD6" w:rsidRPr="00D3254A" w:rsidRDefault="00E82BD6" w:rsidP="00E82BD6">
      <w:pPr>
        <w:jc w:val="center"/>
        <w:rPr>
          <w:color w:val="CC0000"/>
          <w:sz w:val="20"/>
          <w:szCs w:val="20"/>
        </w:rPr>
      </w:pPr>
      <w:r>
        <w:rPr>
          <w:color w:val="CC0000"/>
          <w:sz w:val="28"/>
          <w:szCs w:val="28"/>
        </w:rPr>
        <w:t xml:space="preserve">IZRAČUN </w:t>
      </w:r>
      <w:r w:rsidRPr="00D3254A">
        <w:rPr>
          <w:color w:val="CC0000"/>
        </w:rPr>
        <w:t>Δ</w:t>
      </w:r>
      <w:r>
        <w:rPr>
          <w:color w:val="CC0000"/>
          <w:sz w:val="28"/>
          <w:szCs w:val="28"/>
        </w:rPr>
        <w:t>H</w:t>
      </w:r>
      <w:r>
        <w:rPr>
          <w:color w:val="CC0000"/>
          <w:sz w:val="32"/>
          <w:szCs w:val="32"/>
        </w:rPr>
        <w:t>°</w:t>
      </w:r>
      <w:r>
        <w:rPr>
          <w:color w:val="CC0000"/>
        </w:rPr>
        <w:t xml:space="preserve">r </w:t>
      </w:r>
      <w:r w:rsidRPr="00D3254A">
        <w:rPr>
          <w:color w:val="CC0000"/>
          <w:sz w:val="28"/>
          <w:szCs w:val="28"/>
        </w:rPr>
        <w:t>IN</w:t>
      </w:r>
      <w:r>
        <w:rPr>
          <w:color w:val="CC0000"/>
          <w:sz w:val="28"/>
          <w:szCs w:val="28"/>
        </w:rPr>
        <w:t xml:space="preserve"> </w:t>
      </w:r>
      <w:r w:rsidRPr="00A00725">
        <w:rPr>
          <w:color w:val="CC0000"/>
        </w:rPr>
        <w:t>Δ</w:t>
      </w:r>
      <w:r>
        <w:rPr>
          <w:color w:val="CC0000"/>
          <w:sz w:val="28"/>
          <w:szCs w:val="28"/>
        </w:rPr>
        <w:t>H°</w:t>
      </w:r>
      <w:r>
        <w:rPr>
          <w:color w:val="CC0000"/>
        </w:rPr>
        <w:t>tv</w:t>
      </w:r>
    </w:p>
    <w:p w:rsidR="00E82BD6" w:rsidRDefault="00E82BD6" w:rsidP="00E82BD6"/>
    <w:p w:rsidR="00E82BD6" w:rsidRDefault="00E82BD6" w:rsidP="00E82BD6">
      <w:r>
        <w:sym w:font="Wingdings" w:char="F0E0"/>
      </w:r>
      <w:r>
        <w:t xml:space="preserve"> </w:t>
      </w:r>
      <w:r w:rsidRPr="00A00725">
        <w:t>Δ</w:t>
      </w:r>
      <w:r w:rsidRPr="00A00725">
        <w:rPr>
          <w:sz w:val="28"/>
          <w:szCs w:val="28"/>
        </w:rPr>
        <w:t>H</w:t>
      </w:r>
      <w:r w:rsidRPr="00A00725">
        <w:rPr>
          <w:sz w:val="32"/>
          <w:szCs w:val="32"/>
        </w:rPr>
        <w:t>°</w:t>
      </w:r>
      <w:r w:rsidRPr="00A00725">
        <w:t>r</w:t>
      </w:r>
      <w:r>
        <w:t xml:space="preserve"> = E (produktov) – E (reaktantov) </w:t>
      </w:r>
    </w:p>
    <w:p w:rsidR="00E82BD6" w:rsidRDefault="00E82BD6" w:rsidP="00E82BD6">
      <w:r>
        <w:t xml:space="preserve">     </w:t>
      </w:r>
      <w:r w:rsidRPr="00A00725">
        <w:t>Δ</w:t>
      </w:r>
      <w:r w:rsidRPr="00A00725">
        <w:rPr>
          <w:sz w:val="28"/>
          <w:szCs w:val="28"/>
        </w:rPr>
        <w:t>H</w:t>
      </w:r>
      <w:r w:rsidRPr="00A00725">
        <w:rPr>
          <w:sz w:val="32"/>
          <w:szCs w:val="32"/>
        </w:rPr>
        <w:t>°</w:t>
      </w:r>
      <w:r w:rsidRPr="00A00725">
        <w:t>r</w:t>
      </w:r>
      <w:r>
        <w:t xml:space="preserve"> = Σ (n(produkti) × </w:t>
      </w:r>
      <w:r w:rsidRPr="00A00725">
        <w:t>Δ</w:t>
      </w:r>
      <w:r w:rsidRPr="00A00725">
        <w:rPr>
          <w:sz w:val="28"/>
          <w:szCs w:val="28"/>
        </w:rPr>
        <w:t>H</w:t>
      </w:r>
      <w:r w:rsidRPr="00A00725">
        <w:rPr>
          <w:sz w:val="32"/>
          <w:szCs w:val="32"/>
        </w:rPr>
        <w:t>°</w:t>
      </w:r>
      <w:r>
        <w:t xml:space="preserve">tv (produkti)) – Σ (n (reaktanti) × </w:t>
      </w:r>
      <w:r w:rsidRPr="00A00725">
        <w:t>Δ</w:t>
      </w:r>
      <w:r w:rsidRPr="00A00725">
        <w:rPr>
          <w:sz w:val="28"/>
          <w:szCs w:val="28"/>
        </w:rPr>
        <w:t>H</w:t>
      </w:r>
      <w:r w:rsidRPr="00A00725">
        <w:rPr>
          <w:sz w:val="32"/>
          <w:szCs w:val="32"/>
        </w:rPr>
        <w:t>°</w:t>
      </w:r>
      <w:r>
        <w:t>tv (reaktanti))</w:t>
      </w:r>
    </w:p>
    <w:p w:rsidR="00E82BD6" w:rsidRDefault="00E82BD6" w:rsidP="00E82BD6"/>
    <w:p w:rsidR="00E82BD6" w:rsidRDefault="00E82BD6" w:rsidP="00E82BD6">
      <w:r>
        <w:sym w:font="Wingdings" w:char="F0E0"/>
      </w:r>
      <w:r>
        <w:t xml:space="preserve"> Primer:</w:t>
      </w:r>
    </w:p>
    <w:p w:rsidR="00E82BD6" w:rsidRDefault="00E82BD6" w:rsidP="00E82BD6">
      <w:r>
        <w:t xml:space="preserve">              CH</w:t>
      </w:r>
      <w:r>
        <w:rPr>
          <w:sz w:val="18"/>
          <w:szCs w:val="18"/>
        </w:rPr>
        <w:t>4</w:t>
      </w:r>
      <w:r>
        <w:t xml:space="preserve"> (g) + 2O</w:t>
      </w:r>
      <w:r>
        <w:rPr>
          <w:sz w:val="18"/>
          <w:szCs w:val="18"/>
        </w:rPr>
        <w:t>2</w:t>
      </w:r>
      <w:r>
        <w:t xml:space="preserve"> (g) </w:t>
      </w:r>
      <w:r>
        <w:sym w:font="Wingdings" w:char="F0E0"/>
      </w:r>
      <w:r>
        <w:t xml:space="preserve"> CO</w:t>
      </w:r>
      <w:r>
        <w:rPr>
          <w:sz w:val="18"/>
          <w:szCs w:val="18"/>
        </w:rPr>
        <w:t>2</w:t>
      </w:r>
      <w:r>
        <w:t xml:space="preserve"> (g) + 2H</w:t>
      </w:r>
      <w:r>
        <w:rPr>
          <w:sz w:val="18"/>
          <w:szCs w:val="18"/>
        </w:rPr>
        <w:t>2</w:t>
      </w:r>
      <w:r>
        <w:t>O (l)</w:t>
      </w:r>
    </w:p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r>
        <w:t>Primer 2: Amonijak (NH</w:t>
      </w:r>
      <w:r>
        <w:rPr>
          <w:sz w:val="18"/>
          <w:szCs w:val="18"/>
        </w:rPr>
        <w:t>3</w:t>
      </w:r>
      <w:r>
        <w:t>) ob prisotnosti katalizatorja zgori v dušikov (II) oksid in vodno paro. S pomočjo navedenih standardnih tvorbenih entalpij izračunaj standardno reakcijsko enatalpijo za reakcijo 4NH</w:t>
      </w:r>
      <w:r>
        <w:rPr>
          <w:sz w:val="18"/>
          <w:szCs w:val="18"/>
        </w:rPr>
        <w:t xml:space="preserve">3 (g) </w:t>
      </w:r>
      <w:r>
        <w:t>+ 5O</w:t>
      </w:r>
      <w:r>
        <w:rPr>
          <w:sz w:val="18"/>
          <w:szCs w:val="18"/>
        </w:rPr>
        <w:t>2</w:t>
      </w:r>
      <w:r>
        <w:t xml:space="preserve"> (g) </w:t>
      </w:r>
      <w:r>
        <w:sym w:font="Wingdings" w:char="F0E0"/>
      </w:r>
      <w:r>
        <w:t xml:space="preserve"> 4NO (g) + 6H</w:t>
      </w:r>
      <w:r>
        <w:rPr>
          <w:sz w:val="18"/>
          <w:szCs w:val="18"/>
        </w:rPr>
        <w:t>2</w:t>
      </w:r>
      <w:r>
        <w:t>O (g)</w:t>
      </w:r>
    </w:p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pPr>
        <w:jc w:val="center"/>
        <w:rPr>
          <w:color w:val="CC0000"/>
          <w:sz w:val="28"/>
          <w:szCs w:val="28"/>
        </w:rPr>
      </w:pPr>
    </w:p>
    <w:p w:rsidR="00E82BD6" w:rsidRDefault="00E82BD6" w:rsidP="00E82BD6">
      <w:pPr>
        <w:jc w:val="center"/>
        <w:rPr>
          <w:color w:val="CC0000"/>
          <w:sz w:val="28"/>
          <w:szCs w:val="28"/>
        </w:rPr>
      </w:pPr>
      <w:r>
        <w:rPr>
          <w:color w:val="CC0000"/>
          <w:sz w:val="28"/>
          <w:szCs w:val="28"/>
        </w:rPr>
        <w:t>ENERGIJSKI GRAF</w:t>
      </w:r>
    </w:p>
    <w:p w:rsidR="00E82BD6" w:rsidRDefault="00E82BD6" w:rsidP="00E82BD6">
      <w:pPr>
        <w:jc w:val="center"/>
        <w:rPr>
          <w:color w:val="CC0000"/>
          <w:sz w:val="28"/>
          <w:szCs w:val="28"/>
        </w:rPr>
      </w:pPr>
    </w:p>
    <w:p w:rsidR="00E82BD6" w:rsidRDefault="00E82BD6" w:rsidP="00E82BD6">
      <w:r>
        <w:sym w:font="Wingdings" w:char="F0E0"/>
      </w:r>
      <w:r>
        <w:t xml:space="preserve"> Na spodnji sliki je prikaz EKSOTERMNE reakcije. </w:t>
      </w:r>
    </w:p>
    <w:p w:rsidR="00E82BD6" w:rsidRPr="00526069" w:rsidRDefault="00E82BD6" w:rsidP="00E82BD6">
      <w:r>
        <w:t xml:space="preserve">Vodoravna os prikazuje potek reakcije (od reaktantov k produktom). Navpična os pa energijo (kJ/mol). Stanje z največjo E (vrh krivulje) imenujemo AKTIVACIJSKO/PREHODNO stanje, molekularno struktura v tem pa AKTIVACIJSKI KOMPLEKS.  </w:t>
      </w:r>
      <w:r w:rsidRPr="00A00725">
        <w:t>Δ</w:t>
      </w:r>
      <w:r w:rsidRPr="00A00725">
        <w:rPr>
          <w:sz w:val="28"/>
          <w:szCs w:val="28"/>
        </w:rPr>
        <w:t>H</w:t>
      </w:r>
      <w:r w:rsidRPr="00A00725">
        <w:rPr>
          <w:sz w:val="32"/>
          <w:szCs w:val="32"/>
        </w:rPr>
        <w:t>°</w:t>
      </w:r>
      <w:r>
        <w:rPr>
          <w:sz w:val="32"/>
          <w:szCs w:val="32"/>
        </w:rPr>
        <w:t>r &lt; 0</w:t>
      </w:r>
    </w:p>
    <w:p w:rsidR="00E82BD6" w:rsidRDefault="00847783" w:rsidP="00E82BD6">
      <w:r>
        <w:rPr>
          <w:noProof/>
        </w:rPr>
        <w:pict>
          <v:shape id="Picture 2" o:spid="_x0000_s1029" type="#_x0000_t75" style="position:absolute;margin-left:1in;margin-top:4.35pt;width:263.3pt;height:202.7pt;z-index:-251660288;visibility:visible" wrapcoords="-62 0 -62 21520 21600 21520 21600 0 -62 0">
            <v:imagedata r:id="rId7" o:title=""/>
            <w10:wrap type="tight"/>
          </v:shape>
        </w:pict>
      </w:r>
    </w:p>
    <w:p w:rsidR="00E82BD6" w:rsidRPr="006F34EF" w:rsidRDefault="00E82BD6" w:rsidP="00E82BD6"/>
    <w:p w:rsidR="00E82BD6" w:rsidRPr="00A00725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/>
    <w:p w:rsidR="00E82BD6" w:rsidRDefault="00E82BD6" w:rsidP="00E82BD6">
      <w:r>
        <w:lastRenderedPageBreak/>
        <w:sym w:font="Wingdings" w:char="F0E0"/>
      </w:r>
      <w:r>
        <w:t xml:space="preserve"> Na sliki spodaj je ENDOTERMNA REAKCIJA. </w:t>
      </w:r>
    </w:p>
    <w:p w:rsidR="00E82BD6" w:rsidRDefault="00847783" w:rsidP="00E82BD6">
      <w:r>
        <w:rPr>
          <w:noProof/>
        </w:rPr>
        <w:pict>
          <v:shape id="Picture 1" o:spid="_x0000_s1028" type="#_x0000_t75" style="position:absolute;margin-left:27pt;margin-top:58.2pt;width:4in;height:245.9pt;z-index:251657216;visibility:visible">
            <v:imagedata r:id="rId8" o:title=""/>
            <w10:wrap type="square"/>
          </v:shape>
        </w:pict>
      </w:r>
      <w:r w:rsidR="00E82BD6">
        <w:t xml:space="preserve">Vodoravna os prikazuje potek reakcije (od reaktantov k produktom). Navpična os pa energijo (kJ/mol). Stanje z največjo E (vrh krivulje) imenujemo AKTIVACIJSKO/PREHODNO stanje, molekularno struktura v tem pa AKTIVACIJSKI KOMPLEKS.  </w:t>
      </w:r>
      <w:r w:rsidR="00E82BD6" w:rsidRPr="00A00725">
        <w:t>Δ</w:t>
      </w:r>
      <w:r w:rsidR="00E82BD6" w:rsidRPr="00A00725">
        <w:rPr>
          <w:sz w:val="28"/>
          <w:szCs w:val="28"/>
        </w:rPr>
        <w:t>H</w:t>
      </w:r>
      <w:r w:rsidR="00E82BD6" w:rsidRPr="00A00725">
        <w:rPr>
          <w:sz w:val="32"/>
          <w:szCs w:val="32"/>
        </w:rPr>
        <w:t>°</w:t>
      </w:r>
      <w:r w:rsidR="00E82BD6">
        <w:rPr>
          <w:sz w:val="32"/>
          <w:szCs w:val="32"/>
        </w:rPr>
        <w:t>r &gt; 0</w:t>
      </w:r>
      <w:r w:rsidR="00E82BD6">
        <w:t xml:space="preserve">    </w:t>
      </w:r>
    </w:p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E82BD6" w:rsidRPr="00A94494" w:rsidRDefault="00E82BD6" w:rsidP="00E82BD6"/>
    <w:p w:rsidR="00CB5B30" w:rsidRDefault="00CB5B30"/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6F46"/>
    <w:multiLevelType w:val="hybridMultilevel"/>
    <w:tmpl w:val="1F5C8110"/>
    <w:lvl w:ilvl="0" w:tplc="ECD8A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BD6"/>
    <w:rsid w:val="00270737"/>
    <w:rsid w:val="005E07E7"/>
    <w:rsid w:val="00847783"/>
    <w:rsid w:val="009F37DD"/>
    <w:rsid w:val="00CB5B30"/>
    <w:rsid w:val="00D62816"/>
    <w:rsid w:val="00E82BD6"/>
    <w:rsid w:val="00F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2019-05-27T12:37:00Z</dcterms:created>
  <dcterms:modified xsi:type="dcterms:W3CDTF">2019-05-27T12:37:00Z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