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F804EB" w14:textId="77777777" w:rsidR="001051A1" w:rsidRDefault="008E5B65">
      <w:pPr>
        <w:jc w:val="center"/>
        <w:rPr>
          <w:rFonts w:ascii="Comic Sans MS" w:hAnsi="Comic Sans MS"/>
          <w:b/>
          <w:color w:val="99CCFF"/>
          <w:sz w:val="44"/>
          <w:szCs w:val="4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color w:val="99CCFF"/>
          <w:sz w:val="44"/>
          <w:szCs w:val="44"/>
          <w:u w:val="single"/>
        </w:rPr>
        <w:t>GALVANSKI ČLENI</w:t>
      </w:r>
    </w:p>
    <w:p w14:paraId="3EE179AC" w14:textId="77777777" w:rsidR="001051A1" w:rsidRDefault="001051A1">
      <w:pPr>
        <w:jc w:val="both"/>
        <w:rPr>
          <w:rFonts w:ascii="Comic Sans MS" w:hAnsi="Comic Sans MS"/>
          <w:sz w:val="28"/>
          <w:szCs w:val="28"/>
        </w:rPr>
      </w:pPr>
    </w:p>
    <w:p w14:paraId="6B058E34" w14:textId="77777777" w:rsidR="001051A1" w:rsidRDefault="008E5B6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 </w:t>
      </w:r>
      <w:r>
        <w:rPr>
          <w:rFonts w:ascii="Comic Sans MS" w:hAnsi="Comic Sans MS"/>
          <w:color w:val="99CCFF"/>
          <w:sz w:val="28"/>
          <w:szCs w:val="28"/>
        </w:rPr>
        <w:t>viri enosmerne napetosti</w:t>
      </w:r>
      <w:r>
        <w:rPr>
          <w:rFonts w:ascii="Comic Sans MS" w:hAnsi="Comic Sans MS"/>
          <w:sz w:val="28"/>
          <w:szCs w:val="28"/>
        </w:rPr>
        <w:t xml:space="preserve"> (baterije in akumulatorji)</w:t>
      </w:r>
    </w:p>
    <w:p w14:paraId="4F2D4F1C" w14:textId="77777777" w:rsidR="001051A1" w:rsidRDefault="001051A1">
      <w:pPr>
        <w:jc w:val="both"/>
        <w:rPr>
          <w:rFonts w:ascii="Comic Sans MS" w:hAnsi="Comic Sans MS"/>
          <w:sz w:val="28"/>
          <w:szCs w:val="28"/>
        </w:rPr>
      </w:pPr>
    </w:p>
    <w:p w14:paraId="1840C682" w14:textId="77777777" w:rsidR="001051A1" w:rsidRDefault="008E5B65">
      <w:pPr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DANIELOV GALVANSKI ČLEN:</w:t>
      </w:r>
    </w:p>
    <w:p w14:paraId="080C1AD5" w14:textId="77777777" w:rsidR="001051A1" w:rsidRDefault="001051A1">
      <w:pPr>
        <w:jc w:val="both"/>
        <w:rPr>
          <w:rFonts w:ascii="Comic Sans MS" w:hAnsi="Comic Sans MS"/>
          <w:sz w:val="28"/>
          <w:szCs w:val="28"/>
        </w:rPr>
      </w:pPr>
    </w:p>
    <w:p w14:paraId="536E1A4B" w14:textId="77777777" w:rsidR="001051A1" w:rsidRDefault="006130B9">
      <w:pPr>
        <w:jc w:val="both"/>
        <w:rPr>
          <w:rFonts w:ascii="Comic Sans MS" w:hAnsi="Comic Sans MS"/>
          <w:sz w:val="28"/>
          <w:szCs w:val="28"/>
        </w:rPr>
      </w:pPr>
      <w:r>
        <w:pict w14:anchorId="3315AF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9pt;margin-top:15.8pt;width:125.95pt;height:97.95pt;z-index:-251654656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7" o:title=""/>
          </v:shape>
        </w:pict>
      </w:r>
      <w:r w:rsidR="008E5B65">
        <w:rPr>
          <w:rFonts w:ascii="Comic Sans MS" w:hAnsi="Comic Sans MS"/>
          <w:sz w:val="28"/>
          <w:szCs w:val="28"/>
        </w:rPr>
        <w:t xml:space="preserve">vsak galvanski člen je sestavljen iz </w:t>
      </w:r>
      <w:r w:rsidR="008E5B65">
        <w:rPr>
          <w:rFonts w:ascii="Comic Sans MS" w:hAnsi="Comic Sans MS"/>
          <w:color w:val="99CCFF"/>
          <w:sz w:val="28"/>
          <w:szCs w:val="28"/>
        </w:rPr>
        <w:t>dveh polčlenov</w:t>
      </w:r>
      <w:r w:rsidR="008E5B65">
        <w:rPr>
          <w:rFonts w:ascii="Comic Sans MS" w:hAnsi="Comic Sans MS"/>
          <w:sz w:val="28"/>
          <w:szCs w:val="28"/>
        </w:rPr>
        <w:t>:</w:t>
      </w:r>
    </w:p>
    <w:p w14:paraId="41F3A2F0" w14:textId="77777777" w:rsidR="001051A1" w:rsidRDefault="001051A1">
      <w:pPr>
        <w:jc w:val="both"/>
        <w:rPr>
          <w:rFonts w:ascii="Comic Sans MS" w:hAnsi="Comic Sans MS"/>
          <w:sz w:val="28"/>
          <w:szCs w:val="28"/>
        </w:rPr>
      </w:pPr>
    </w:p>
    <w:p w14:paraId="3ABE960C" w14:textId="77777777" w:rsidR="001051A1" w:rsidRDefault="001051A1">
      <w:pPr>
        <w:jc w:val="both"/>
        <w:rPr>
          <w:rFonts w:ascii="Comic Sans MS" w:hAnsi="Comic Sans MS"/>
          <w:sz w:val="28"/>
          <w:szCs w:val="28"/>
        </w:rPr>
      </w:pPr>
    </w:p>
    <w:p w14:paraId="3C8F216D" w14:textId="77777777" w:rsidR="001051A1" w:rsidRDefault="001051A1">
      <w:pPr>
        <w:jc w:val="both"/>
        <w:rPr>
          <w:rFonts w:ascii="Comic Sans MS" w:hAnsi="Comic Sans MS"/>
          <w:sz w:val="28"/>
          <w:szCs w:val="28"/>
        </w:rPr>
      </w:pPr>
    </w:p>
    <w:p w14:paraId="5A022EFC" w14:textId="77777777" w:rsidR="001051A1" w:rsidRDefault="001051A1">
      <w:pPr>
        <w:jc w:val="both"/>
        <w:rPr>
          <w:rFonts w:ascii="Comic Sans MS" w:hAnsi="Comic Sans MS"/>
          <w:sz w:val="28"/>
          <w:szCs w:val="28"/>
        </w:rPr>
      </w:pPr>
    </w:p>
    <w:p w14:paraId="20D151F7" w14:textId="77777777" w:rsidR="001051A1" w:rsidRDefault="001051A1">
      <w:pPr>
        <w:jc w:val="both"/>
        <w:rPr>
          <w:rFonts w:ascii="Comic Sans MS" w:hAnsi="Comic Sans MS"/>
          <w:sz w:val="28"/>
          <w:szCs w:val="28"/>
        </w:rPr>
      </w:pPr>
    </w:p>
    <w:p w14:paraId="19423119" w14:textId="77777777" w:rsidR="001051A1" w:rsidRDefault="008E5B6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color w:val="99CCFF"/>
          <w:sz w:val="28"/>
          <w:szCs w:val="28"/>
        </w:rPr>
        <w:t>Elektrolitski ključ</w:t>
      </w:r>
      <w:r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je </w:t>
      </w:r>
      <w:r>
        <w:rPr>
          <w:rFonts w:ascii="Comic Sans MS" w:hAnsi="Comic Sans MS"/>
          <w:sz w:val="28"/>
          <w:szCs w:val="28"/>
          <w:u w:val="single"/>
        </w:rPr>
        <w:t>steklena cevka</w:t>
      </w:r>
      <w:r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color w:val="99CCFF"/>
          <w:sz w:val="28"/>
          <w:szCs w:val="28"/>
        </w:rPr>
        <w:t>napolnjena z elektrolitom</w:t>
      </w:r>
      <w:r>
        <w:rPr>
          <w:rFonts w:ascii="Comic Sans MS" w:hAnsi="Comic Sans MS"/>
          <w:sz w:val="28"/>
          <w:szCs w:val="28"/>
        </w:rPr>
        <w:t>, povezuje obe tekočini</w:t>
      </w:r>
    </w:p>
    <w:p w14:paraId="1B6240AF" w14:textId="77777777" w:rsidR="001051A1" w:rsidRDefault="001051A1">
      <w:pPr>
        <w:jc w:val="both"/>
        <w:rPr>
          <w:rFonts w:ascii="Comic Sans MS" w:hAnsi="Comic Sans MS"/>
          <w:sz w:val="28"/>
          <w:szCs w:val="28"/>
        </w:rPr>
      </w:pPr>
    </w:p>
    <w:p w14:paraId="235840AF" w14:textId="77777777" w:rsidR="001051A1" w:rsidRDefault="008E5B6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99CCFF"/>
          <w:sz w:val="28"/>
          <w:szCs w:val="28"/>
        </w:rPr>
        <w:t xml:space="preserve">Napetost glavanskega člena je razlika </w:t>
      </w:r>
      <w:r>
        <w:rPr>
          <w:rFonts w:ascii="Comic Sans MS" w:hAnsi="Comic Sans MS"/>
          <w:color w:val="99CCFF"/>
          <w:sz w:val="28"/>
          <w:szCs w:val="28"/>
          <w:u w:val="single"/>
        </w:rPr>
        <w:t>redoks potencial</w:t>
      </w:r>
      <w:r>
        <w:rPr>
          <w:rFonts w:ascii="Comic Sans MS" w:hAnsi="Comic Sans MS"/>
          <w:color w:val="99CCFF"/>
          <w:sz w:val="28"/>
          <w:szCs w:val="28"/>
        </w:rPr>
        <w:t xml:space="preserve"> obeh polčlenov</w:t>
      </w:r>
      <w:r>
        <w:rPr>
          <w:rFonts w:ascii="Comic Sans MS" w:hAnsi="Comic Sans MS"/>
          <w:sz w:val="28"/>
          <w:szCs w:val="28"/>
        </w:rPr>
        <w:t xml:space="preserve"> (meri jo V - voltmeter)</w:t>
      </w:r>
    </w:p>
    <w:p w14:paraId="0BB63B84" w14:textId="77777777" w:rsidR="001051A1" w:rsidRDefault="006130B9">
      <w:pPr>
        <w:jc w:val="both"/>
        <w:rPr>
          <w:rFonts w:ascii="Comic Sans MS" w:hAnsi="Comic Sans MS"/>
          <w:sz w:val="28"/>
          <w:szCs w:val="28"/>
        </w:rPr>
      </w:pPr>
      <w:r>
        <w:pict w14:anchorId="61F87AAF">
          <v:shape id="_x0000_s1036" type="#_x0000_t75" style="position:absolute;left:0;text-align:left;margin-left:189pt;margin-top:44.2pt;width:89.95pt;height:82.4pt;z-index:-251653632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8" o:title=""/>
          </v:shape>
        </w:pict>
      </w:r>
      <w:r w:rsidR="008E5B65">
        <w:rPr>
          <w:rFonts w:ascii="Comic Sans MS" w:hAnsi="Comic Sans MS"/>
          <w:sz w:val="28"/>
          <w:szCs w:val="28"/>
        </w:rPr>
        <w:t xml:space="preserve">Za </w:t>
      </w:r>
      <w:r w:rsidR="008E5B65">
        <w:rPr>
          <w:rFonts w:ascii="Comic Sans MS" w:hAnsi="Comic Sans MS"/>
          <w:sz w:val="28"/>
          <w:szCs w:val="28"/>
          <w:u w:val="single"/>
        </w:rPr>
        <w:t>izhodišče redoks potenciala</w:t>
      </w:r>
      <w:r w:rsidR="008E5B65">
        <w:rPr>
          <w:rFonts w:ascii="Comic Sans MS" w:hAnsi="Comic Sans MS"/>
          <w:sz w:val="28"/>
          <w:szCs w:val="28"/>
        </w:rPr>
        <w:t xml:space="preserve"> so izbrali </w:t>
      </w:r>
      <w:r w:rsidR="008E5B65">
        <w:rPr>
          <w:rFonts w:ascii="Comic Sans MS" w:hAnsi="Comic Sans MS"/>
          <w:color w:val="99CCFF"/>
          <w:sz w:val="28"/>
          <w:szCs w:val="28"/>
        </w:rPr>
        <w:t>STANDARDNO VODIKOVO ELEKTRODO</w:t>
      </w:r>
      <w:r w:rsidR="008E5B65">
        <w:rPr>
          <w:rFonts w:ascii="Comic Sans MS" w:hAnsi="Comic Sans MS"/>
          <w:sz w:val="28"/>
          <w:szCs w:val="28"/>
        </w:rPr>
        <w:t xml:space="preserve"> (SHE) – je </w:t>
      </w:r>
      <w:r w:rsidR="008E5B65">
        <w:rPr>
          <w:rFonts w:ascii="Comic Sans MS" w:hAnsi="Comic Sans MS"/>
          <w:sz w:val="28"/>
          <w:szCs w:val="28"/>
          <w:u w:val="single"/>
        </w:rPr>
        <w:t>ničla glede na katero določimo vse ostale redoks potenciale</w:t>
      </w:r>
      <w:r w:rsidR="008E5B65">
        <w:rPr>
          <w:rFonts w:ascii="Comic Sans MS" w:hAnsi="Comic Sans MS"/>
          <w:sz w:val="28"/>
          <w:szCs w:val="28"/>
        </w:rPr>
        <w:t>. Zgradba:</w:t>
      </w:r>
    </w:p>
    <w:p w14:paraId="6915E46F" w14:textId="77777777" w:rsidR="001051A1" w:rsidRDefault="001051A1">
      <w:pPr>
        <w:jc w:val="both"/>
        <w:rPr>
          <w:rFonts w:ascii="Comic Sans MS" w:hAnsi="Comic Sans MS"/>
          <w:sz w:val="28"/>
          <w:szCs w:val="28"/>
        </w:rPr>
      </w:pPr>
    </w:p>
    <w:p w14:paraId="07E959FC" w14:textId="77777777" w:rsidR="001051A1" w:rsidRDefault="001051A1">
      <w:pPr>
        <w:jc w:val="both"/>
        <w:rPr>
          <w:rFonts w:ascii="Comic Sans MS" w:hAnsi="Comic Sans MS"/>
          <w:sz w:val="28"/>
          <w:szCs w:val="28"/>
        </w:rPr>
      </w:pPr>
    </w:p>
    <w:p w14:paraId="1E2DBBFE" w14:textId="77777777" w:rsidR="001051A1" w:rsidRDefault="008E5B6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</w:t>
      </w:r>
    </w:p>
    <w:p w14:paraId="5B91AF87" w14:textId="77777777" w:rsidR="001051A1" w:rsidRDefault="008E5B65">
      <w:pPr>
        <w:jc w:val="both"/>
        <w:rPr>
          <w:rFonts w:ascii="Comic Sans MS" w:hAnsi="Comic Sans MS"/>
          <w:color w:val="99CCFF"/>
          <w:sz w:val="28"/>
          <w:szCs w:val="28"/>
        </w:rPr>
      </w:pPr>
      <w:r>
        <w:rPr>
          <w:rFonts w:ascii="Comic Sans MS" w:hAnsi="Comic Sans MS"/>
          <w:b/>
          <w:color w:val="99CCFF"/>
          <w:sz w:val="28"/>
          <w:szCs w:val="28"/>
        </w:rPr>
        <w:t>REDOKS POTENCIAL</w:t>
      </w:r>
      <w:r>
        <w:rPr>
          <w:rFonts w:ascii="Comic Sans MS" w:hAnsi="Comic Sans MS"/>
          <w:sz w:val="28"/>
          <w:szCs w:val="28"/>
        </w:rPr>
        <w:t xml:space="preserve"> je </w:t>
      </w:r>
      <w:r>
        <w:rPr>
          <w:rFonts w:ascii="Comic Sans MS" w:hAnsi="Comic Sans MS"/>
          <w:color w:val="99CCFF"/>
          <w:sz w:val="28"/>
          <w:szCs w:val="28"/>
        </w:rPr>
        <w:t>vsak polčlen je povezan z standardno vodikovo elektrodo in tista, ki jo pokaže voltmeter je redoks potencial polčlena</w:t>
      </w:r>
    </w:p>
    <w:p w14:paraId="7F07A6FB" w14:textId="77777777" w:rsidR="001051A1" w:rsidRDefault="001051A1">
      <w:pPr>
        <w:jc w:val="both"/>
        <w:rPr>
          <w:rFonts w:ascii="Comic Sans MS" w:hAnsi="Comic Sans MS"/>
          <w:sz w:val="28"/>
          <w:szCs w:val="28"/>
        </w:rPr>
      </w:pPr>
    </w:p>
    <w:p w14:paraId="639DDC53" w14:textId="77777777" w:rsidR="001051A1" w:rsidRDefault="008E5B6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99CCFF"/>
          <w:sz w:val="28"/>
          <w:szCs w:val="28"/>
        </w:rPr>
        <w:t>Napetost glavanskega člena je razlika redoks potencialov polčlenov</w:t>
      </w:r>
      <w:r>
        <w:rPr>
          <w:rFonts w:ascii="Comic Sans MS" w:hAnsi="Comic Sans MS"/>
          <w:sz w:val="28"/>
          <w:szCs w:val="28"/>
        </w:rPr>
        <w:t>. Poiščemo jih v tabeli:</w:t>
      </w:r>
    </w:p>
    <w:p w14:paraId="3A1A40C8" w14:textId="77777777" w:rsidR="001051A1" w:rsidRDefault="008E5B6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(151-učbenik)</w:t>
      </w:r>
    </w:p>
    <w:p w14:paraId="1C341053" w14:textId="77777777" w:rsidR="001051A1" w:rsidRDefault="006130B9">
      <w:pPr>
        <w:jc w:val="both"/>
        <w:rPr>
          <w:rFonts w:ascii="Comic Sans MS" w:hAnsi="Comic Sans MS"/>
          <w:sz w:val="28"/>
          <w:szCs w:val="28"/>
          <w:lang w:val="sl-SI"/>
        </w:rPr>
      </w:pPr>
      <w:r>
        <w:pict w14:anchorId="1487765A">
          <v:shape id="_x0000_s1026" type="#_x0000_t75" style="position:absolute;left:0;text-align:left;margin-left:0;margin-top:13.95pt;width:8.95pt;height:10.55pt;z-index:-251658752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9" o:title=""/>
          </v:shape>
        </w:pict>
      </w:r>
      <w:r>
        <w:pict w14:anchorId="2BD407F4">
          <v:oval id="_x0000_s1029" style="position:absolute;left:0;text-align:left;margin-left:0;margin-top:15.55pt;width:45pt;height:27pt;z-index:251654656;mso-position-horizontal:absolute;mso-position-horizontal-relative:text;mso-position-vertical:absolute;mso-position-vertical-relative:text;v-text-anchor:middle" filled="f" strokecolor="red" strokeweight=".26mm">
            <v:stroke color2="aqua" joinstyle="miter"/>
          </v:oval>
        </w:pict>
      </w:r>
    </w:p>
    <w:p w14:paraId="14630790" w14:textId="77777777" w:rsidR="001051A1" w:rsidRDefault="006130B9">
      <w:pPr>
        <w:jc w:val="both"/>
        <w:rPr>
          <w:rFonts w:ascii="Comic Sans MS" w:hAnsi="Comic Sans MS"/>
          <w:sz w:val="28"/>
          <w:szCs w:val="28"/>
        </w:rPr>
      </w:pPr>
      <w:r>
        <w:pict w14:anchorId="0041EA65">
          <v:oval id="_x0000_s1027" style="position:absolute;left:0;text-align:left;margin-left:54pt;margin-top:5.05pt;width:18pt;height:18pt;z-index:251652608;mso-position-horizontal:absolute;mso-position-horizontal-relative:text;mso-position-vertical:absolute;mso-position-vertical-relative:text;v-text-anchor:middle" filled="f" strokecolor="red" strokeweight=".26mm">
            <v:stroke color2="aqua" joinstyle="miter"/>
          </v:oval>
        </w:pict>
      </w:r>
      <w:r w:rsidR="008E5B65">
        <w:rPr>
          <w:rFonts w:ascii="Comic Sans MS" w:hAnsi="Comic Sans MS"/>
          <w:sz w:val="28"/>
          <w:szCs w:val="28"/>
        </w:rPr>
        <w:t>E</w:t>
      </w:r>
      <w:r w:rsidR="008E5B65">
        <w:rPr>
          <w:rFonts w:ascii="Comic Sans MS" w:hAnsi="Comic Sans MS"/>
          <w:b/>
          <w:sz w:val="28"/>
          <w:szCs w:val="28"/>
          <w:vertAlign w:val="subscript"/>
        </w:rPr>
        <w:t>Zn/Zn2+</w:t>
      </w:r>
      <w:r w:rsidR="008E5B65">
        <w:rPr>
          <w:rFonts w:ascii="Comic Sans MS" w:hAnsi="Comic Sans MS"/>
          <w:sz w:val="28"/>
          <w:szCs w:val="28"/>
        </w:rPr>
        <w:t xml:space="preserve"> = - 0,76 V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1051A1" w14:paraId="1A91422C" w14:textId="77777777">
        <w:trPr>
          <w:trHeight w:hRule="exact" w:val="1170"/>
        </w:trPr>
        <w:tc>
          <w:tcPr>
            <w:tcW w:w="4606" w:type="dxa"/>
          </w:tcPr>
          <w:p w14:paraId="3625D6C3" w14:textId="77777777" w:rsidR="001051A1" w:rsidRDefault="006130B9">
            <w:pPr>
              <w:snapToGrid w:val="0"/>
              <w:jc w:val="both"/>
              <w:rPr>
                <w:rFonts w:ascii="Comic Sans MS" w:hAnsi="Comic Sans MS"/>
                <w:sz w:val="28"/>
                <w:szCs w:val="28"/>
                <w:lang w:val="sl-SI"/>
              </w:rPr>
            </w:pPr>
            <w:r>
              <w:pict w14:anchorId="7BC9D47E">
                <v:line id="_x0000_s1028" style="position:absolute;left:0;text-align:left;z-index:251653632;mso-position-horizontal:absolute;mso-position-horizontal-relative:text;mso-position-vertical:absolute;mso-position-vertical-relative:text" from="71.85pt,2.65pt" to="224.85pt,11.65pt" strokecolor="red" strokeweight=".26mm">
                  <v:stroke color2="aqua" joinstyle="miter"/>
                </v:line>
              </w:pict>
            </w:r>
            <w:r>
              <w:pict w14:anchorId="08E9E1A3">
                <v:line id="_x0000_s1030" style="position:absolute;left:0;text-align:left;z-index:251655680;mso-position-horizontal:absolute;mso-position-horizontal-relative:text;mso-position-vertical:absolute;mso-position-vertical-relative:text" from="36pt,3.55pt" to="54pt,21.55pt" strokecolor="red" strokeweight=".26mm">
                  <v:stroke color2="aqua" joinstyle="miter"/>
                </v:line>
              </w:pict>
            </w:r>
          </w:p>
          <w:p w14:paraId="64ACBA33" w14:textId="77777777" w:rsidR="001051A1" w:rsidRDefault="008E5B6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Standardni redoks potencial</w:t>
            </w:r>
          </w:p>
          <w:p w14:paraId="51701BAE" w14:textId="77777777" w:rsidR="001051A1" w:rsidRDefault="001051A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06" w:type="dxa"/>
          </w:tcPr>
          <w:p w14:paraId="54E2C44B" w14:textId="77777777" w:rsidR="001051A1" w:rsidRDefault="008E5B65">
            <w:pPr>
              <w:snapToGrid w:val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Zn polčlen odda el.(v napetostn vrsti pred H)  +: polčlen od H sprejema elektrone </w:t>
            </w:r>
          </w:p>
        </w:tc>
      </w:tr>
    </w:tbl>
    <w:p w14:paraId="51A44C0E" w14:textId="77777777" w:rsidR="001051A1" w:rsidRDefault="008E5B65">
      <w:pPr>
        <w:jc w:val="both"/>
        <w:rPr>
          <w:rFonts w:ascii="Comic Sans MS" w:hAnsi="Comic Sans MS"/>
          <w:color w:val="99CCFF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Napetost galvanskega člena izračunamo tako, </w:t>
      </w:r>
      <w:r>
        <w:rPr>
          <w:rFonts w:ascii="Comic Sans MS" w:hAnsi="Comic Sans MS"/>
          <w:color w:val="99CCFF"/>
          <w:sz w:val="28"/>
          <w:szCs w:val="28"/>
        </w:rPr>
        <w:t xml:space="preserve">da od bolj pozitivnega </w:t>
      </w:r>
      <w:r>
        <w:rPr>
          <w:rFonts w:ascii="Comic Sans MS" w:hAnsi="Comic Sans MS"/>
          <w:color w:val="99CCFF"/>
          <w:sz w:val="28"/>
          <w:szCs w:val="28"/>
        </w:rPr>
        <w:lastRenderedPageBreak/>
        <w:t>redoks potenciala odštejemo bolj negativnega</w:t>
      </w:r>
    </w:p>
    <w:p w14:paraId="27068629" w14:textId="77777777" w:rsidR="001051A1" w:rsidRDefault="006130B9">
      <w:pPr>
        <w:jc w:val="both"/>
        <w:rPr>
          <w:rFonts w:ascii="Comic Sans MS" w:hAnsi="Comic Sans MS"/>
          <w:sz w:val="28"/>
          <w:szCs w:val="28"/>
          <w:lang w:val="sl-SI"/>
        </w:rPr>
      </w:pPr>
      <w:r>
        <w:pict w14:anchorId="0F81CF75">
          <v:shape id="_x0000_s1031" type="#_x0000_t75" style="position:absolute;left:0;text-align:left;margin-left:0;margin-top:15pt;width:8.95pt;height:10.55pt;z-index:-251657728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9" o:title=""/>
          </v:shape>
        </w:pict>
      </w:r>
      <w:r>
        <w:pict w14:anchorId="0200798C">
          <v:shape id="_x0000_s1032" type="#_x0000_t75" style="position:absolute;left:0;text-align:left;margin-left:27pt;margin-top:15pt;width:8.95pt;height:10.55pt;z-index:-251656704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9" o:title=""/>
          </v:shape>
        </w:pict>
      </w:r>
      <w:r>
        <w:pict w14:anchorId="6743B29E">
          <v:shape id="_x0000_s1033" type="#_x0000_t75" style="position:absolute;left:0;text-align:left;margin-left:81pt;margin-top:15pt;width:8.95pt;height:8.9pt;z-index:-251655680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9" o:title=""/>
          </v:shape>
        </w:pict>
      </w:r>
    </w:p>
    <w:p w14:paraId="40559AE7" w14:textId="77777777" w:rsidR="001051A1" w:rsidRDefault="006130B9">
      <w:pPr>
        <w:jc w:val="both"/>
        <w:rPr>
          <w:rFonts w:ascii="Comic Sans MS" w:hAnsi="Comic Sans MS"/>
          <w:sz w:val="28"/>
          <w:szCs w:val="28"/>
        </w:rPr>
      </w:pPr>
      <w:r>
        <w:pict w14:anchorId="2B285189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left:0;text-align:left;margin-left:207pt;margin-top:-202.55pt;width:27pt;height:459pt;rotation:90;z-index:251656704;mso-position-horizontal:absolute;mso-position-horizontal-relative:text;mso-position-vertical:absolute;mso-position-vertical-relative:text;v-text-anchor:middle" strokeweight=".26mm">
            <v:stroke joinstyle="miter"/>
          </v:shape>
        </w:pict>
      </w:r>
      <w:r w:rsidR="008E5B65">
        <w:rPr>
          <w:rFonts w:ascii="Comic Sans MS" w:hAnsi="Comic Sans MS"/>
          <w:sz w:val="28"/>
          <w:szCs w:val="28"/>
        </w:rPr>
        <w:t>E = E</w:t>
      </w:r>
      <w:r w:rsidR="008E5B65">
        <w:rPr>
          <w:rFonts w:ascii="Comic Sans MS" w:hAnsi="Comic Sans MS"/>
          <w:b/>
          <w:sz w:val="28"/>
          <w:szCs w:val="28"/>
          <w:vertAlign w:val="subscript"/>
        </w:rPr>
        <w:t>Cu/Cu2+</w:t>
      </w:r>
      <w:r w:rsidR="008E5B65">
        <w:rPr>
          <w:rFonts w:ascii="Comic Sans MS" w:hAnsi="Comic Sans MS"/>
          <w:sz w:val="28"/>
          <w:szCs w:val="28"/>
        </w:rPr>
        <w:t xml:space="preserve"> - E</w:t>
      </w:r>
      <w:r w:rsidR="008E5B65">
        <w:rPr>
          <w:rFonts w:ascii="Comic Sans MS" w:hAnsi="Comic Sans MS"/>
          <w:b/>
          <w:sz w:val="28"/>
          <w:szCs w:val="28"/>
          <w:vertAlign w:val="subscript"/>
        </w:rPr>
        <w:t>Zn/Zn2+</w:t>
      </w:r>
      <w:r w:rsidR="008E5B65">
        <w:rPr>
          <w:rFonts w:ascii="Comic Sans MS" w:hAnsi="Comic Sans MS"/>
          <w:sz w:val="28"/>
          <w:szCs w:val="28"/>
        </w:rPr>
        <w:t xml:space="preserve"> = 0,35V – (- 0,76V) = 1,1 V</w:t>
      </w:r>
    </w:p>
    <w:p w14:paraId="2F2458C0" w14:textId="77777777" w:rsidR="001051A1" w:rsidRDefault="001051A1">
      <w:pPr>
        <w:jc w:val="both"/>
        <w:rPr>
          <w:rFonts w:ascii="Comic Sans MS" w:hAnsi="Comic Sans MS"/>
          <w:sz w:val="28"/>
          <w:szCs w:val="28"/>
        </w:rPr>
      </w:pPr>
    </w:p>
    <w:p w14:paraId="206D8682" w14:textId="77777777" w:rsidR="001051A1" w:rsidRDefault="001051A1">
      <w:pPr>
        <w:jc w:val="both"/>
        <w:rPr>
          <w:rFonts w:ascii="Comic Sans MS" w:hAnsi="Comic Sans MS"/>
          <w:sz w:val="28"/>
          <w:szCs w:val="28"/>
        </w:rPr>
      </w:pPr>
    </w:p>
    <w:p w14:paraId="24CDEB04" w14:textId="77777777" w:rsidR="001051A1" w:rsidRDefault="008E5B6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velja samo pri </w:t>
      </w:r>
      <w:r>
        <w:rPr>
          <w:rFonts w:ascii="Comic Sans MS" w:hAnsi="Comic Sans MS"/>
          <w:b/>
          <w:sz w:val="28"/>
          <w:szCs w:val="28"/>
        </w:rPr>
        <w:t>standardnih pogojih</w:t>
      </w:r>
      <w:r>
        <w:br w:type="page"/>
      </w:r>
      <w:r>
        <w:rPr>
          <w:rFonts w:ascii="Comic Sans MS" w:hAnsi="Comic Sans MS"/>
          <w:b/>
          <w:sz w:val="44"/>
          <w:szCs w:val="44"/>
          <w:u w:val="single"/>
        </w:rPr>
        <w:lastRenderedPageBreak/>
        <w:t>EKOLOŠKI PROBLEMI BATERIJ:</w:t>
      </w:r>
    </w:p>
    <w:p w14:paraId="0ABDBE5D" w14:textId="77777777" w:rsidR="001051A1" w:rsidRDefault="001051A1">
      <w:pPr>
        <w:jc w:val="both"/>
        <w:rPr>
          <w:rFonts w:ascii="Comic Sans MS" w:hAnsi="Comic Sans MS"/>
          <w:sz w:val="28"/>
          <w:szCs w:val="28"/>
        </w:rPr>
      </w:pPr>
    </w:p>
    <w:p w14:paraId="2C3CBB52" w14:textId="77777777" w:rsidR="001051A1" w:rsidRDefault="008E5B6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Odpadne baterije vsebujejo:</w:t>
      </w:r>
    </w:p>
    <w:p w14:paraId="30EB01D8" w14:textId="77777777" w:rsidR="001051A1" w:rsidRDefault="008E5B65">
      <w:pPr>
        <w:numPr>
          <w:ilvl w:val="0"/>
          <w:numId w:val="2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karmij</w:t>
      </w:r>
    </w:p>
    <w:p w14:paraId="42B29921" w14:textId="77777777" w:rsidR="001051A1" w:rsidRDefault="008E5B65">
      <w:pPr>
        <w:numPr>
          <w:ilvl w:val="0"/>
          <w:numId w:val="2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živo srebro (najbolj strupeno)</w:t>
      </w:r>
    </w:p>
    <w:p w14:paraId="58A962C6" w14:textId="77777777" w:rsidR="001051A1" w:rsidRDefault="008E5B65">
      <w:pPr>
        <w:numPr>
          <w:ilvl w:val="0"/>
          <w:numId w:val="2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svinec</w:t>
      </w:r>
    </w:p>
    <w:p w14:paraId="753F3352" w14:textId="77777777" w:rsidR="001051A1" w:rsidRDefault="008E5B65">
      <w:pPr>
        <w:numPr>
          <w:ilvl w:val="0"/>
          <w:numId w:val="2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težke kovine</w:t>
      </w:r>
    </w:p>
    <w:p w14:paraId="14A0D87D" w14:textId="77777777" w:rsidR="001051A1" w:rsidRDefault="008E5B65">
      <w:pPr>
        <w:numPr>
          <w:ilvl w:val="0"/>
          <w:numId w:val="2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kisline</w:t>
      </w:r>
    </w:p>
    <w:p w14:paraId="799DE516" w14:textId="77777777" w:rsidR="001051A1" w:rsidRDefault="001051A1">
      <w:pPr>
        <w:jc w:val="both"/>
        <w:rPr>
          <w:rFonts w:ascii="Comic Sans MS" w:hAnsi="Comic Sans MS"/>
          <w:sz w:val="28"/>
          <w:szCs w:val="28"/>
        </w:rPr>
      </w:pPr>
    </w:p>
    <w:p w14:paraId="396A673E" w14:textId="77777777" w:rsidR="001051A1" w:rsidRDefault="008E5B6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Odpadne baterije zavržene v okolici pa onesnažujejo podtalnico in ozračje:</w:t>
      </w:r>
    </w:p>
    <w:p w14:paraId="42077EE1" w14:textId="77777777" w:rsidR="001051A1" w:rsidRDefault="008E5B65">
      <w:pPr>
        <w:numPr>
          <w:ilvl w:val="0"/>
          <w:numId w:val="1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 telo pridejo s hrano (onesnažena podtalnica na vrtu)</w:t>
      </w:r>
    </w:p>
    <w:p w14:paraId="349B50E9" w14:textId="77777777" w:rsidR="001051A1" w:rsidRDefault="008E5B65">
      <w:pPr>
        <w:numPr>
          <w:ilvl w:val="0"/>
          <w:numId w:val="1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pljučna obolenja, obolenja ledvic (karmij)</w:t>
      </w:r>
    </w:p>
    <w:p w14:paraId="457BC5F3" w14:textId="77777777" w:rsidR="001051A1" w:rsidRDefault="008E5B65">
      <w:pPr>
        <w:numPr>
          <w:ilvl w:val="0"/>
          <w:numId w:val="1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glavobol, poškodbe ledvic (živo srebro)</w:t>
      </w:r>
    </w:p>
    <w:p w14:paraId="3865C3CF" w14:textId="77777777" w:rsidR="001051A1" w:rsidRDefault="008E5B65">
      <w:pPr>
        <w:numPr>
          <w:ilvl w:val="0"/>
          <w:numId w:val="1"/>
        </w:numPr>
        <w:tabs>
          <w:tab w:val="left" w:pos="450"/>
        </w:tabs>
        <w:jc w:val="both"/>
      </w:pPr>
      <w:r>
        <w:rPr>
          <w:rFonts w:ascii="Comic Sans MS" w:hAnsi="Comic Sans MS"/>
          <w:sz w:val="28"/>
          <w:szCs w:val="28"/>
        </w:rPr>
        <w:t>glavni vzroki rakastih obolenj in dednih mutacij</w:t>
      </w:r>
    </w:p>
    <w:sectPr w:rsidR="001051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1134" w:bottom="1807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50AAE" w14:textId="77777777" w:rsidR="002B7877" w:rsidRDefault="002B7877">
      <w:r>
        <w:separator/>
      </w:r>
    </w:p>
  </w:endnote>
  <w:endnote w:type="continuationSeparator" w:id="0">
    <w:p w14:paraId="4ED04C9A" w14:textId="77777777" w:rsidR="002B7877" w:rsidRDefault="002B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BAFC4" w14:textId="77777777" w:rsidR="00EE6974" w:rsidRDefault="00EE6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AF21B" w14:textId="6927E96F" w:rsidR="001051A1" w:rsidRPr="00EE6974" w:rsidRDefault="001051A1" w:rsidP="00EE69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AF93C" w14:textId="77777777" w:rsidR="00EE6974" w:rsidRDefault="00EE6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A08DF" w14:textId="77777777" w:rsidR="002B7877" w:rsidRDefault="002B7877">
      <w:r>
        <w:separator/>
      </w:r>
    </w:p>
  </w:footnote>
  <w:footnote w:type="continuationSeparator" w:id="0">
    <w:p w14:paraId="4E416536" w14:textId="77777777" w:rsidR="002B7877" w:rsidRDefault="002B7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61296" w14:textId="77777777" w:rsidR="00EE6974" w:rsidRDefault="00EE69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70509" w14:textId="77777777" w:rsidR="00EE6974" w:rsidRDefault="00EE69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E3AA2" w14:textId="77777777" w:rsidR="00EE6974" w:rsidRDefault="00EE6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mic Sans MS" w:hAnsi="Comic Sans MS" w:cs="Times New Roman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18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mic Sans MS" w:hAnsi="Comic Sans MS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B65"/>
    <w:rsid w:val="001051A1"/>
    <w:rsid w:val="002B7877"/>
    <w:rsid w:val="006130B9"/>
    <w:rsid w:val="008E5B65"/>
    <w:rsid w:val="00E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149FB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Comic Sans MS" w:eastAsia="Times New Roman" w:hAnsi="Comic Sans MS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18z0">
    <w:name w:val="WW8Num18z0"/>
    <w:rPr>
      <w:rFonts w:ascii="Comic Sans MS" w:eastAsia="Times New Roman" w:hAnsi="Comic Sans MS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link w:val="HeaderChar"/>
    <w:uiPriority w:val="99"/>
    <w:unhideWhenUsed/>
    <w:rsid w:val="00EE697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E6974"/>
    <w:rPr>
      <w:rFonts w:eastAsia="Lucida Sans Unico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