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4B7C" w14:textId="77777777" w:rsidR="004F77C4" w:rsidRPr="00D7726B" w:rsidRDefault="00994E1B" w:rsidP="004F77C4">
      <w:pPr>
        <w:jc w:val="center"/>
        <w:rPr>
          <w:b/>
          <w:sz w:val="32"/>
          <w:szCs w:val="32"/>
          <w:u w:color="FF3399"/>
        </w:rPr>
      </w:pPr>
      <w:bookmarkStart w:id="0" w:name="_GoBack"/>
      <w:bookmarkEnd w:id="0"/>
      <w:r>
        <w:rPr>
          <w:b/>
          <w:noProof/>
          <w:color w:val="FF3399"/>
          <w:sz w:val="24"/>
          <w:szCs w:val="24"/>
          <w:u w:val="none" w:color="FF3399"/>
        </w:rPr>
        <w:pict w14:anchorId="11A23DA3">
          <v:line id="_x0000_s1062" style="position:absolute;left:0;text-align:left;z-index:251653632" from="252pt,18pt" to="333pt,36pt">
            <v:stroke endarrow="block"/>
          </v:line>
        </w:pict>
      </w:r>
      <w:r>
        <w:rPr>
          <w:b/>
          <w:noProof/>
          <w:color w:val="FF3399"/>
          <w:sz w:val="24"/>
          <w:szCs w:val="24"/>
          <w:u w:val="none" w:color="FF3399"/>
        </w:rPr>
        <w:pict w14:anchorId="18235E39">
          <v:line id="_x0000_s1060" style="position:absolute;left:0;text-align:left;flip:x;z-index:251651584" from="99pt,18pt" to="198pt,36pt">
            <v:stroke endarrow="block"/>
          </v:line>
        </w:pict>
      </w:r>
      <w:r w:rsidR="004F77C4" w:rsidRPr="00D7726B">
        <w:rPr>
          <w:b/>
          <w:color w:val="FF3399"/>
          <w:sz w:val="32"/>
          <w:szCs w:val="32"/>
          <w:u w:val="none" w:color="FF3399"/>
        </w:rPr>
        <w:t>VEZI</w:t>
      </w:r>
    </w:p>
    <w:p w14:paraId="388D93D0" w14:textId="77777777" w:rsidR="004F77C4" w:rsidRPr="00D7726B" w:rsidRDefault="00994E1B" w:rsidP="004F77C4">
      <w:pPr>
        <w:jc w:val="both"/>
        <w:rPr>
          <w:sz w:val="24"/>
          <w:szCs w:val="24"/>
          <w:u w:val="none" w:color="FF3399"/>
        </w:rPr>
      </w:pPr>
      <w:r>
        <w:rPr>
          <w:b/>
          <w:noProof/>
          <w:sz w:val="24"/>
          <w:szCs w:val="24"/>
          <w:u w:color="FF3399"/>
        </w:rPr>
        <w:pict w14:anchorId="1FE2798A">
          <v:line id="_x0000_s1061" style="position:absolute;left:0;text-align:left;flip:x;z-index:251652608" from="225pt,4.7pt" to="225pt,40.7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F77C4" w:rsidRPr="00D7726B" w14:paraId="44CBF7AD" w14:textId="77777777" w:rsidTr="002B4C45">
        <w:tc>
          <w:tcPr>
            <w:tcW w:w="3070" w:type="dxa"/>
            <w:shd w:val="clear" w:color="auto" w:fill="auto"/>
          </w:tcPr>
          <w:p w14:paraId="2A6C5C25" w14:textId="77777777" w:rsidR="004F77C4" w:rsidRPr="002B4C45" w:rsidRDefault="004F77C4" w:rsidP="002B4C45">
            <w:pPr>
              <w:jc w:val="center"/>
              <w:rPr>
                <w:sz w:val="24"/>
                <w:szCs w:val="24"/>
                <w:u w:val="none" w:color="FF3399"/>
              </w:rPr>
            </w:pPr>
            <w:r w:rsidRPr="002B4C45">
              <w:rPr>
                <w:color w:val="FF3399"/>
                <w:sz w:val="24"/>
                <w:szCs w:val="24"/>
                <w:u w:val="none" w:color="FF3399"/>
              </w:rPr>
              <w:t>Vezi znotraj molekul</w:t>
            </w:r>
            <w:r w:rsidRPr="002B4C45">
              <w:rPr>
                <w:sz w:val="24"/>
                <w:szCs w:val="24"/>
                <w:u w:val="none" w:color="FF3399"/>
              </w:rPr>
              <w:t>:</w:t>
            </w:r>
          </w:p>
          <w:p w14:paraId="1A17B928" w14:textId="77777777" w:rsidR="004F77C4" w:rsidRPr="002B4C45" w:rsidRDefault="004F77C4" w:rsidP="002B4C45">
            <w:pPr>
              <w:numPr>
                <w:ilvl w:val="0"/>
                <w:numId w:val="6"/>
              </w:numPr>
              <w:tabs>
                <w:tab w:val="clear" w:pos="284"/>
                <w:tab w:val="num" w:pos="540"/>
              </w:tabs>
              <w:ind w:left="540" w:hanging="180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kovalentne</w:t>
            </w:r>
          </w:p>
          <w:p w14:paraId="1B26F279" w14:textId="77777777" w:rsidR="004F77C4" w:rsidRPr="002B4C45" w:rsidRDefault="004F77C4" w:rsidP="002B4C45">
            <w:pPr>
              <w:numPr>
                <w:ilvl w:val="0"/>
                <w:numId w:val="6"/>
              </w:numPr>
              <w:tabs>
                <w:tab w:val="clear" w:pos="284"/>
                <w:tab w:val="num" w:pos="540"/>
              </w:tabs>
              <w:ind w:left="540" w:hanging="180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ionske</w:t>
            </w:r>
          </w:p>
          <w:p w14:paraId="4030D59D" w14:textId="77777777" w:rsidR="004F77C4" w:rsidRPr="002B4C45" w:rsidRDefault="004F77C4" w:rsidP="002B4C45">
            <w:pPr>
              <w:numPr>
                <w:ilvl w:val="0"/>
                <w:numId w:val="6"/>
              </w:numPr>
              <w:tabs>
                <w:tab w:val="clear" w:pos="284"/>
                <w:tab w:val="num" w:pos="540"/>
              </w:tabs>
              <w:ind w:left="540" w:hanging="180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kovinske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7FB0B8" w14:textId="77777777" w:rsidR="004F77C4" w:rsidRPr="002B4C45" w:rsidRDefault="002C1AA8" w:rsidP="002B4C45">
            <w:pPr>
              <w:jc w:val="center"/>
              <w:rPr>
                <w:color w:val="FF3399"/>
                <w:sz w:val="24"/>
                <w:szCs w:val="24"/>
                <w:u w:val="none" w:color="FF3399"/>
              </w:rPr>
            </w:pPr>
            <w:r w:rsidRPr="002B4C45">
              <w:rPr>
                <w:color w:val="FF3399"/>
                <w:sz w:val="24"/>
                <w:szCs w:val="24"/>
                <w:u w:val="none" w:color="FF3399"/>
              </w:rPr>
              <w:t>Vodikove vezi</w:t>
            </w:r>
          </w:p>
        </w:tc>
        <w:tc>
          <w:tcPr>
            <w:tcW w:w="3071" w:type="dxa"/>
            <w:shd w:val="clear" w:color="auto" w:fill="auto"/>
          </w:tcPr>
          <w:p w14:paraId="39AB3DAA" w14:textId="77777777" w:rsidR="004F77C4" w:rsidRPr="002B4C45" w:rsidRDefault="004F77C4" w:rsidP="002B4C45">
            <w:pPr>
              <w:jc w:val="center"/>
              <w:rPr>
                <w:sz w:val="24"/>
                <w:szCs w:val="24"/>
                <w:u w:val="none" w:color="FF3399"/>
              </w:rPr>
            </w:pPr>
            <w:r w:rsidRPr="002B4C45">
              <w:rPr>
                <w:color w:val="FF3399"/>
                <w:sz w:val="24"/>
                <w:szCs w:val="24"/>
                <w:u w:val="none" w:color="FF3399"/>
              </w:rPr>
              <w:t>Vezi med molekulami</w:t>
            </w:r>
            <w:r w:rsidRPr="002B4C45">
              <w:rPr>
                <w:sz w:val="24"/>
                <w:szCs w:val="24"/>
                <w:u w:val="none" w:color="FF3399"/>
              </w:rPr>
              <w:t>:</w:t>
            </w:r>
          </w:p>
          <w:p w14:paraId="79696CC9" w14:textId="77777777" w:rsidR="004E5986" w:rsidRPr="002B4C45" w:rsidRDefault="004E5986" w:rsidP="002B4C45">
            <w:pPr>
              <w:numPr>
                <w:ilvl w:val="0"/>
                <w:numId w:val="6"/>
              </w:numPr>
              <w:tabs>
                <w:tab w:val="clear" w:pos="284"/>
                <w:tab w:val="num" w:pos="519"/>
              </w:tabs>
              <w:ind w:left="519" w:hanging="180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disperzijske</w:t>
            </w:r>
          </w:p>
          <w:p w14:paraId="5C7F468A" w14:textId="77777777" w:rsidR="004F77C4" w:rsidRPr="002B4C45" w:rsidRDefault="004E5986" w:rsidP="002B4C45">
            <w:pPr>
              <w:numPr>
                <w:ilvl w:val="0"/>
                <w:numId w:val="6"/>
              </w:numPr>
              <w:tabs>
                <w:tab w:val="clear" w:pos="284"/>
                <w:tab w:val="num" w:pos="519"/>
              </w:tabs>
              <w:ind w:left="519" w:hanging="180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indukcijske</w:t>
            </w:r>
          </w:p>
          <w:p w14:paraId="19C20F27" w14:textId="77777777" w:rsidR="004E5986" w:rsidRPr="002B4C45" w:rsidRDefault="004E5986" w:rsidP="002B4C45">
            <w:pPr>
              <w:numPr>
                <w:ilvl w:val="0"/>
                <w:numId w:val="6"/>
              </w:numPr>
              <w:tabs>
                <w:tab w:val="clear" w:pos="284"/>
                <w:tab w:val="num" w:pos="519"/>
              </w:tabs>
              <w:ind w:left="519" w:hanging="180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orientacijske</w:t>
            </w:r>
          </w:p>
        </w:tc>
      </w:tr>
    </w:tbl>
    <w:p w14:paraId="5FE97DA4" w14:textId="77777777" w:rsidR="004C292D" w:rsidRPr="00D7726B" w:rsidRDefault="004C292D" w:rsidP="004F77C4">
      <w:pPr>
        <w:jc w:val="both"/>
        <w:rPr>
          <w:b/>
          <w:sz w:val="32"/>
          <w:szCs w:val="32"/>
          <w:u w:color="FF3399"/>
        </w:rPr>
      </w:pPr>
    </w:p>
    <w:p w14:paraId="1B85D598" w14:textId="77777777" w:rsidR="004F77C4" w:rsidRPr="00D7726B" w:rsidRDefault="00AA28C2" w:rsidP="004F77C4">
      <w:p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1. VEZI ZNOTRAJ MOLEKULE: (močne: nekaj 100 Kj/mol)</w:t>
      </w:r>
    </w:p>
    <w:p w14:paraId="785FF9F6" w14:textId="77777777" w:rsidR="00AA28C2" w:rsidRPr="00D7726B" w:rsidRDefault="00AA28C2" w:rsidP="00AA28C2">
      <w:pPr>
        <w:jc w:val="both"/>
        <w:rPr>
          <w:b/>
          <w:sz w:val="24"/>
          <w:szCs w:val="24"/>
          <w:u w:val="none" w:color="FF3399"/>
        </w:rPr>
      </w:pPr>
      <w:r w:rsidRPr="00D7726B">
        <w:rPr>
          <w:b/>
          <w:sz w:val="24"/>
          <w:szCs w:val="24"/>
          <w:u w:val="double" w:color="FF3399"/>
        </w:rPr>
        <w:t>Kovalentne vezi</w:t>
      </w:r>
      <w:r w:rsidRPr="00D7726B">
        <w:rPr>
          <w:b/>
          <w:sz w:val="24"/>
          <w:szCs w:val="24"/>
          <w:u w:val="none" w:color="FF3399"/>
        </w:rPr>
        <w:t>:</w:t>
      </w:r>
    </w:p>
    <w:p w14:paraId="15055917" w14:textId="77777777" w:rsidR="00AA28C2" w:rsidRPr="00D7726B" w:rsidRDefault="00994E1B" w:rsidP="00AA28C2">
      <w:pPr>
        <w:numPr>
          <w:ilvl w:val="0"/>
          <w:numId w:val="9"/>
        </w:numPr>
        <w:jc w:val="both"/>
        <w:rPr>
          <w:sz w:val="24"/>
          <w:szCs w:val="24"/>
          <w:u w:val="none" w:color="FF3399"/>
        </w:rPr>
      </w:pPr>
      <w:r>
        <w:rPr>
          <w:noProof/>
          <w:sz w:val="24"/>
          <w:szCs w:val="24"/>
          <w:u w:val="none" w:color="FF3399"/>
        </w:rPr>
        <w:pict w14:anchorId="4E5D6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279pt;margin-top:3.1pt;width:170.25pt;height:59.05pt;z-index:251661824">
            <v:imagedata r:id="rId7" o:title="塎VǠŪ"/>
          </v:shape>
        </w:pict>
      </w:r>
      <w:r w:rsidR="00AA28C2" w:rsidRPr="00D7726B">
        <w:rPr>
          <w:sz w:val="24"/>
          <w:szCs w:val="24"/>
          <w:u w:val="none" w:color="FF3399"/>
        </w:rPr>
        <w:t>Nastanek:</w:t>
      </w:r>
    </w:p>
    <w:p w14:paraId="0937919D" w14:textId="77777777" w:rsidR="00AA28C2" w:rsidRPr="00D7726B" w:rsidRDefault="00AA28C2" w:rsidP="00AA28C2">
      <w:pPr>
        <w:numPr>
          <w:ilvl w:val="1"/>
          <w:numId w:val="9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samska elektrona se </w:t>
      </w:r>
      <w:r w:rsidRPr="00D7726B">
        <w:rPr>
          <w:sz w:val="24"/>
          <w:szCs w:val="24"/>
          <w:u w:color="FF3399"/>
        </w:rPr>
        <w:t>povežeta</w:t>
      </w:r>
      <w:r w:rsidRPr="00D7726B">
        <w:rPr>
          <w:sz w:val="24"/>
          <w:szCs w:val="24"/>
          <w:u w:val="none" w:color="FF3399"/>
        </w:rPr>
        <w:t xml:space="preserve"> in </w:t>
      </w:r>
      <w:r w:rsidRPr="00D7726B">
        <w:rPr>
          <w:sz w:val="24"/>
          <w:szCs w:val="24"/>
          <w:u w:color="FF3399"/>
        </w:rPr>
        <w:t>združita</w:t>
      </w:r>
    </w:p>
    <w:p w14:paraId="33D9E7BD" w14:textId="77777777" w:rsidR="00AA28C2" w:rsidRPr="00D7726B" w:rsidRDefault="00AA28C2" w:rsidP="00AA28C2">
      <w:pPr>
        <w:numPr>
          <w:ilvl w:val="1"/>
          <w:numId w:val="9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s </w:t>
      </w:r>
      <w:r w:rsidRPr="00D7726B">
        <w:rPr>
          <w:sz w:val="24"/>
          <w:szCs w:val="24"/>
          <w:u w:color="FF3399"/>
        </w:rPr>
        <w:t>prekrivanjem orbital</w:t>
      </w:r>
    </w:p>
    <w:p w14:paraId="499BFDE0" w14:textId="77777777" w:rsidR="00AA28C2" w:rsidRPr="00D7726B" w:rsidRDefault="00AA28C2" w:rsidP="00AA28C2">
      <w:pPr>
        <w:numPr>
          <w:ilvl w:val="0"/>
          <w:numId w:val="9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Polarnost:</w:t>
      </w:r>
    </w:p>
    <w:p w14:paraId="00674768" w14:textId="77777777" w:rsidR="00AA28C2" w:rsidRPr="00D7726B" w:rsidRDefault="00AA28C2" w:rsidP="00AA28C2">
      <w:pPr>
        <w:numPr>
          <w:ilvl w:val="1"/>
          <w:numId w:val="9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color="FF3399"/>
        </w:rPr>
        <w:t>Nepolarnost</w:t>
      </w:r>
      <w:r w:rsidRPr="00D7726B">
        <w:rPr>
          <w:sz w:val="24"/>
          <w:szCs w:val="24"/>
          <w:u w:val="none" w:color="FF3399"/>
        </w:rPr>
        <w:t xml:space="preserve">: A : B </w:t>
      </w:r>
      <w:r w:rsidRPr="00D7726B">
        <w:rPr>
          <w:sz w:val="24"/>
          <w:szCs w:val="24"/>
          <w:u w:val="none" w:color="FF3399"/>
        </w:rPr>
        <w:sym w:font="Wingdings 3" w:char="F0A8"/>
      </w:r>
      <w:r w:rsidRPr="00D7726B">
        <w:rPr>
          <w:sz w:val="24"/>
          <w:szCs w:val="24"/>
          <w:u w:val="none" w:color="FF3399"/>
        </w:rPr>
        <w:t xml:space="preserve"> oba atoma sta enako močna, zato oba privlačita vezni par z enako močjo</w:t>
      </w:r>
    </w:p>
    <w:p w14:paraId="152B09C5" w14:textId="77777777" w:rsidR="00AA28C2" w:rsidRPr="00D7726B" w:rsidRDefault="00AA28C2" w:rsidP="00AA28C2">
      <w:pPr>
        <w:numPr>
          <w:ilvl w:val="1"/>
          <w:numId w:val="9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color="FF3399"/>
        </w:rPr>
        <w:t>Polarnost</w:t>
      </w:r>
      <w:r w:rsidRPr="00D7726B">
        <w:rPr>
          <w:sz w:val="24"/>
          <w:szCs w:val="24"/>
          <w:u w:val="none" w:color="FF3399"/>
        </w:rPr>
        <w:t xml:space="preserve">: A  :B </w:t>
      </w:r>
      <w:r w:rsidRPr="00D7726B">
        <w:rPr>
          <w:sz w:val="24"/>
          <w:szCs w:val="24"/>
          <w:u w:val="none" w:color="FF3399"/>
        </w:rPr>
        <w:sym w:font="Wingdings 3" w:char="F0A8"/>
      </w:r>
      <w:r w:rsidRPr="00D7726B">
        <w:rPr>
          <w:sz w:val="24"/>
          <w:szCs w:val="24"/>
          <w:u w:val="none" w:color="FF3399"/>
        </w:rPr>
        <w:t xml:space="preserve"> to je kovalentna polarna vez, ker en element bolj privlači vezni par kot drug, ker je bolj elektronegativen</w:t>
      </w:r>
    </w:p>
    <w:p w14:paraId="2F228BC2" w14:textId="77777777" w:rsidR="00A65922" w:rsidRPr="00D7726B" w:rsidRDefault="00A65922" w:rsidP="00A65922">
      <w:pPr>
        <w:jc w:val="both"/>
        <w:rPr>
          <w:sz w:val="8"/>
          <w:szCs w:val="8"/>
          <w:u w:val="none" w:color="FF3399"/>
        </w:rPr>
      </w:pPr>
    </w:p>
    <w:p w14:paraId="5B58545E" w14:textId="77777777" w:rsidR="00A65922" w:rsidRPr="00D7726B" w:rsidRDefault="00A65922" w:rsidP="006423C7">
      <w:p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both"/>
        <w:rPr>
          <w:sz w:val="24"/>
          <w:szCs w:val="24"/>
          <w:u w:val="none" w:color="FF3399"/>
        </w:rPr>
      </w:pPr>
      <w:r w:rsidRPr="00D7726B">
        <w:rPr>
          <w:b/>
          <w:sz w:val="24"/>
          <w:szCs w:val="24"/>
          <w:u w:val="none" w:color="FF3399"/>
        </w:rPr>
        <w:t>ELEKTRONEGATIVNOST</w:t>
      </w:r>
      <w:r w:rsidRPr="00D7726B">
        <w:rPr>
          <w:sz w:val="24"/>
          <w:szCs w:val="24"/>
          <w:u w:val="none" w:color="FF3399"/>
        </w:rPr>
        <w:t>: je sposobnost atoma, da privlači vezne elektrone (po periodi: narašča, po skupini: pada)</w:t>
      </w:r>
    </w:p>
    <w:p w14:paraId="66A983B8" w14:textId="77777777" w:rsidR="00A65922" w:rsidRPr="00D7726B" w:rsidRDefault="00A65922" w:rsidP="00A65922">
      <w:pPr>
        <w:jc w:val="both"/>
        <w:rPr>
          <w:sz w:val="8"/>
          <w:szCs w:val="8"/>
          <w:u w:val="none" w:color="FF3399"/>
        </w:rPr>
      </w:pPr>
    </w:p>
    <w:tbl>
      <w:tblPr>
        <w:tblW w:w="0" w:type="auto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</w:tblGrid>
      <w:tr w:rsidR="00A65922" w:rsidRPr="00D7726B" w14:paraId="446776E3" w14:textId="77777777" w:rsidTr="002B4C45">
        <w:tc>
          <w:tcPr>
            <w:tcW w:w="648" w:type="dxa"/>
            <w:shd w:val="clear" w:color="auto" w:fill="auto"/>
          </w:tcPr>
          <w:p w14:paraId="102F276D" w14:textId="77777777" w:rsidR="00A65922" w:rsidRPr="002B4C45" w:rsidRDefault="00A65922" w:rsidP="002B4C45">
            <w:pPr>
              <w:ind w:right="-288"/>
              <w:jc w:val="both"/>
              <w:rPr>
                <w:b/>
                <w:sz w:val="24"/>
                <w:szCs w:val="24"/>
                <w:u w:val="none" w:color="FF3399"/>
              </w:rPr>
            </w:pPr>
            <w:r w:rsidRPr="002B4C45">
              <w:rPr>
                <w:b/>
                <w:sz w:val="24"/>
                <w:szCs w:val="24"/>
                <w:u w:val="none" w:color="FF3399"/>
              </w:rPr>
              <w:t>POL:</w:t>
            </w:r>
          </w:p>
        </w:tc>
        <w:tc>
          <w:tcPr>
            <w:tcW w:w="6120" w:type="dxa"/>
            <w:shd w:val="clear" w:color="auto" w:fill="auto"/>
          </w:tcPr>
          <w:p w14:paraId="7C08448E" w14:textId="77777777" w:rsidR="00A65922" w:rsidRPr="002B4C45" w:rsidRDefault="00A65922" w:rsidP="002B4C45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na negativnem polu je večja elektronska gostota</w:t>
            </w:r>
          </w:p>
          <w:p w14:paraId="643AF21F" w14:textId="77777777" w:rsidR="00A65922" w:rsidRPr="002B4C45" w:rsidRDefault="00A65922" w:rsidP="002B4C45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na pozitivnem polu je manjša elektronska gostota</w:t>
            </w:r>
          </w:p>
        </w:tc>
      </w:tr>
    </w:tbl>
    <w:p w14:paraId="5048C452" w14:textId="77777777" w:rsidR="00A65922" w:rsidRPr="00D7726B" w:rsidRDefault="00A65922" w:rsidP="00A65922">
      <w:pPr>
        <w:jc w:val="both"/>
        <w:rPr>
          <w:sz w:val="8"/>
          <w:szCs w:val="8"/>
          <w:u w:val="none" w:color="FF3399"/>
        </w:rPr>
      </w:pPr>
    </w:p>
    <w:p w14:paraId="12A0602C" w14:textId="77777777" w:rsidR="004F77C4" w:rsidRPr="00D7726B" w:rsidRDefault="00994E1B" w:rsidP="004F77C4">
      <w:pPr>
        <w:jc w:val="both"/>
        <w:rPr>
          <w:sz w:val="24"/>
          <w:szCs w:val="24"/>
          <w:u w:val="none" w:color="FF3399"/>
        </w:rPr>
      </w:pPr>
      <w:r>
        <w:rPr>
          <w:noProof/>
          <w:sz w:val="24"/>
          <w:szCs w:val="24"/>
          <w:u w:val="none" w:color="FF3399"/>
        </w:rPr>
        <w:pict w14:anchorId="7100CB9D">
          <v:oval id="_x0000_s1065" style="position:absolute;left:0;text-align:left;margin-left:0;margin-top:1.65pt;width:90pt;height:54pt;z-index:251654656">
            <v:textbox style="mso-next-textbox:#_x0000_s1065">
              <w:txbxContent>
                <w:tbl>
                  <w:tblPr>
                    <w:tblW w:w="1368" w:type="dxa"/>
                    <w:tblLook w:val="01E0" w:firstRow="1" w:lastRow="1" w:firstColumn="1" w:lastColumn="1" w:noHBand="0" w:noVBand="0"/>
                  </w:tblPr>
                  <w:tblGrid>
                    <w:gridCol w:w="536"/>
                    <w:gridCol w:w="832"/>
                  </w:tblGrid>
                  <w:tr w:rsidR="00A65922" w14:paraId="54D15D1F" w14:textId="77777777" w:rsidTr="002B4C45">
                    <w:tc>
                      <w:tcPr>
                        <w:tcW w:w="536" w:type="dxa"/>
                        <w:shd w:val="clear" w:color="auto" w:fill="auto"/>
                      </w:tcPr>
                      <w:p w14:paraId="06E65F75" w14:textId="77777777" w:rsidR="00A65922" w:rsidRPr="002B4C45" w:rsidRDefault="00A65922">
                        <w:pPr>
                          <w:rPr>
                            <w:sz w:val="8"/>
                            <w:szCs w:val="8"/>
                            <w:u w:val="none"/>
                          </w:rPr>
                        </w:pPr>
                      </w:p>
                      <w:p w14:paraId="4EE8CA4B" w14:textId="77777777" w:rsidR="00A65922" w:rsidRPr="002B4C45" w:rsidRDefault="00A65922">
                        <w:pPr>
                          <w:rPr>
                            <w:b/>
                            <w:u w:val="none"/>
                            <w:vertAlign w:val="superscript"/>
                          </w:rPr>
                        </w:pPr>
                        <w:r w:rsidRPr="002B4C45">
                          <w:rPr>
                            <w:u w:val="none"/>
                          </w:rPr>
                          <w:t>δ</w:t>
                        </w:r>
                        <w:r w:rsidRPr="002B4C45">
                          <w:rPr>
                            <w:b/>
                            <w:u w:val="none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832" w:type="dxa"/>
                        <w:shd w:val="clear" w:color="auto" w:fill="auto"/>
                      </w:tcPr>
                      <w:p w14:paraId="53A58154" w14:textId="77777777" w:rsidR="00A65922" w:rsidRPr="002B4C45" w:rsidRDefault="00A65922">
                        <w:pPr>
                          <w:rPr>
                            <w:sz w:val="8"/>
                            <w:szCs w:val="8"/>
                            <w:u w:val="none"/>
                          </w:rPr>
                        </w:pPr>
                      </w:p>
                      <w:p w14:paraId="0F5F4471" w14:textId="77777777" w:rsidR="00A65922" w:rsidRPr="002B4C45" w:rsidRDefault="00A65922" w:rsidP="002B4C45">
                        <w:pPr>
                          <w:jc w:val="center"/>
                          <w:rPr>
                            <w:b/>
                            <w:vertAlign w:val="superscript"/>
                          </w:rPr>
                        </w:pPr>
                        <w:r w:rsidRPr="002B4C45">
                          <w:rPr>
                            <w:u w:val="none"/>
                          </w:rPr>
                          <w:t>δ</w:t>
                        </w:r>
                        <w:r w:rsidRPr="002B4C45">
                          <w:rPr>
                            <w:b/>
                            <w:u w:val="none"/>
                            <w:vertAlign w:val="superscript"/>
                          </w:rPr>
                          <w:t>-</w:t>
                        </w:r>
                      </w:p>
                    </w:tc>
                  </w:tr>
                </w:tbl>
                <w:p w14:paraId="7EEE3F55" w14:textId="77777777" w:rsidR="00A65922" w:rsidRDefault="00A65922"/>
              </w:txbxContent>
            </v:textbox>
          </v:oval>
        </w:pict>
      </w:r>
    </w:p>
    <w:p w14:paraId="2D963E6B" w14:textId="77777777" w:rsidR="004F77C4" w:rsidRPr="00D7726B" w:rsidRDefault="004F77C4" w:rsidP="004F77C4">
      <w:pPr>
        <w:jc w:val="both"/>
        <w:rPr>
          <w:sz w:val="24"/>
          <w:szCs w:val="24"/>
          <w:u w:val="none" w:color="FF3399"/>
        </w:rPr>
      </w:pPr>
    </w:p>
    <w:p w14:paraId="77E55ED1" w14:textId="77777777" w:rsidR="004E3389" w:rsidRPr="00D7726B" w:rsidRDefault="00994E1B" w:rsidP="004F77C4">
      <w:pPr>
        <w:jc w:val="both"/>
        <w:rPr>
          <w:sz w:val="24"/>
          <w:szCs w:val="24"/>
          <w:u w:val="none" w:color="FF3399"/>
        </w:rPr>
      </w:pPr>
      <w:r>
        <w:rPr>
          <w:noProof/>
          <w:sz w:val="24"/>
          <w:szCs w:val="24"/>
          <w:u w:val="none" w:color="FF3399"/>
        </w:rPr>
        <w:pict w14:anchorId="4690324E">
          <v:line id="_x0000_s1069" style="position:absolute;left:0;text-align:left;z-index:251656704" from="63pt,4.2pt" to="90pt,20.5pt">
            <v:stroke endarrow="block"/>
          </v:line>
        </w:pict>
      </w:r>
      <w:r>
        <w:rPr>
          <w:noProof/>
          <w:sz w:val="24"/>
          <w:szCs w:val="24"/>
          <w:u w:val="none" w:color="FF3399"/>
        </w:rPr>
        <w:pict w14:anchorId="24E6C64F">
          <v:line id="_x0000_s1068" style="position:absolute;left:0;text-align:left;flip:x;z-index:251655680" from="18pt,4.2pt" to="27pt,29.5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40"/>
      </w:tblGrid>
      <w:tr w:rsidR="004E3389" w:rsidRPr="00D7726B" w14:paraId="0A24DC22" w14:textId="77777777" w:rsidTr="002B4C45">
        <w:tc>
          <w:tcPr>
            <w:tcW w:w="2448" w:type="dxa"/>
            <w:shd w:val="clear" w:color="auto" w:fill="auto"/>
          </w:tcPr>
          <w:p w14:paraId="357370DC" w14:textId="77777777" w:rsidR="004E3389" w:rsidRPr="002B4C45" w:rsidRDefault="004E3389" w:rsidP="002B4C45">
            <w:pPr>
              <w:jc w:val="both"/>
              <w:rPr>
                <w:sz w:val="16"/>
                <w:szCs w:val="16"/>
                <w:u w:val="none" w:color="FF3399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28BD885B" w14:textId="77777777" w:rsidR="004E3389" w:rsidRPr="002B4C45" w:rsidRDefault="004E3389" w:rsidP="004E3389">
            <w:p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 xml:space="preserve">večja </w:t>
            </w:r>
            <w:r w:rsidR="00E21829" w:rsidRPr="002B4C45">
              <w:rPr>
                <w:sz w:val="24"/>
                <w:szCs w:val="24"/>
                <w:u w:val="none" w:color="FF3399"/>
              </w:rPr>
              <w:t>elektronska</w:t>
            </w:r>
            <w:r w:rsidRPr="002B4C45">
              <w:rPr>
                <w:sz w:val="24"/>
                <w:szCs w:val="24"/>
                <w:u w:val="none" w:color="FF3399"/>
              </w:rPr>
              <w:t xml:space="preserve"> gostota</w:t>
            </w:r>
          </w:p>
        </w:tc>
      </w:tr>
      <w:tr w:rsidR="004E3389" w:rsidRPr="00D7726B" w14:paraId="4B6ABC5E" w14:textId="77777777" w:rsidTr="002B4C45">
        <w:tc>
          <w:tcPr>
            <w:tcW w:w="2448" w:type="dxa"/>
            <w:shd w:val="clear" w:color="auto" w:fill="auto"/>
          </w:tcPr>
          <w:p w14:paraId="431DCC5C" w14:textId="77777777" w:rsidR="004E3389" w:rsidRPr="002B4C45" w:rsidRDefault="004E3389" w:rsidP="004E3389">
            <w:p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manjša elektronska gostota</w:t>
            </w:r>
          </w:p>
        </w:tc>
        <w:tc>
          <w:tcPr>
            <w:tcW w:w="2340" w:type="dxa"/>
            <w:vMerge/>
            <w:shd w:val="clear" w:color="auto" w:fill="auto"/>
          </w:tcPr>
          <w:p w14:paraId="6935AE40" w14:textId="77777777" w:rsidR="004E3389" w:rsidRPr="002B4C45" w:rsidRDefault="004E3389" w:rsidP="002B4C45">
            <w:pPr>
              <w:jc w:val="both"/>
              <w:rPr>
                <w:sz w:val="24"/>
                <w:szCs w:val="24"/>
                <w:u w:val="none" w:color="FF3399"/>
              </w:rPr>
            </w:pPr>
          </w:p>
        </w:tc>
      </w:tr>
    </w:tbl>
    <w:p w14:paraId="58C94A4C" w14:textId="77777777" w:rsidR="004F77C4" w:rsidRPr="00D7726B" w:rsidRDefault="004F77C4" w:rsidP="004F77C4">
      <w:pPr>
        <w:jc w:val="both"/>
        <w:rPr>
          <w:u w:val="none" w:color="FF3399"/>
        </w:rPr>
      </w:pPr>
    </w:p>
    <w:p w14:paraId="3D3431E2" w14:textId="77777777" w:rsidR="004F77C4" w:rsidRPr="00D7726B" w:rsidRDefault="0081725F" w:rsidP="004F77C4">
      <w:pPr>
        <w:jc w:val="both"/>
        <w:rPr>
          <w:b/>
          <w:sz w:val="24"/>
          <w:szCs w:val="24"/>
          <w:u w:val="double" w:color="FF3399"/>
        </w:rPr>
      </w:pPr>
      <w:r w:rsidRPr="00D7726B">
        <w:rPr>
          <w:b/>
          <w:sz w:val="24"/>
          <w:szCs w:val="24"/>
          <w:u w:val="double" w:color="FF3399"/>
        </w:rPr>
        <w:t>Ionske vezi:</w:t>
      </w:r>
    </w:p>
    <w:p w14:paraId="166A70A3" w14:textId="77777777" w:rsidR="0081725F" w:rsidRPr="00D7726B" w:rsidRDefault="0091738A" w:rsidP="0081725F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en </w:t>
      </w:r>
      <w:r w:rsidRPr="00D7726B">
        <w:rPr>
          <w:sz w:val="24"/>
          <w:szCs w:val="24"/>
          <w:u w:color="FF3399"/>
        </w:rPr>
        <w:t>atom drugemu odtrga elektron</w:t>
      </w:r>
      <w:r w:rsidRPr="00D7726B">
        <w:rPr>
          <w:sz w:val="24"/>
          <w:szCs w:val="24"/>
          <w:u w:val="none" w:color="FF3399"/>
        </w:rPr>
        <w:t xml:space="preserve"> </w:t>
      </w:r>
      <w:r w:rsidRPr="00D7726B">
        <w:rPr>
          <w:sz w:val="24"/>
          <w:szCs w:val="24"/>
          <w:u w:val="none" w:color="FF3399"/>
        </w:rPr>
        <w:sym w:font="Wingdings 3" w:char="F0A8"/>
      </w:r>
      <w:r w:rsidRPr="00D7726B">
        <w:rPr>
          <w:sz w:val="24"/>
          <w:szCs w:val="24"/>
          <w:u w:val="none" w:color="FF3399"/>
        </w:rPr>
        <w:t xml:space="preserve"> in tako postane </w:t>
      </w:r>
      <w:r w:rsidRPr="00D7726B">
        <w:rPr>
          <w:sz w:val="24"/>
          <w:szCs w:val="24"/>
          <w:u w:color="FF3399"/>
        </w:rPr>
        <w:t>negativni ion</w:t>
      </w:r>
      <w:r w:rsidRPr="00D7726B">
        <w:rPr>
          <w:sz w:val="24"/>
          <w:szCs w:val="24"/>
          <w:u w:val="none" w:color="FF3399"/>
        </w:rPr>
        <w:t xml:space="preserve">, ANION, drug pa je </w:t>
      </w:r>
      <w:r w:rsidRPr="00D7726B">
        <w:rPr>
          <w:sz w:val="24"/>
          <w:szCs w:val="24"/>
          <w:u w:color="FF3399"/>
        </w:rPr>
        <w:t>pozitivni</w:t>
      </w:r>
      <w:r w:rsidRPr="00D7726B">
        <w:rPr>
          <w:sz w:val="24"/>
          <w:szCs w:val="24"/>
          <w:u w:val="none" w:color="FF3399"/>
        </w:rPr>
        <w:t xml:space="preserve"> KATION</w:t>
      </w:r>
    </w:p>
    <w:p w14:paraId="0C6FE646" w14:textId="77777777" w:rsidR="0091738A" w:rsidRPr="00D7726B" w:rsidRDefault="006F5E77" w:rsidP="00C128F9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večja kot je razlika pri elektronegativnosti, bolj je vez polarna</w:t>
      </w:r>
    </w:p>
    <w:p w14:paraId="3BE1C2BA" w14:textId="77777777" w:rsidR="006F5E77" w:rsidRPr="00D7726B" w:rsidRDefault="006F5E77" w:rsidP="006F5E77">
      <w:pPr>
        <w:jc w:val="both"/>
        <w:rPr>
          <w:sz w:val="16"/>
          <w:szCs w:val="16"/>
          <w:u w:val="none" w:color="FF3399"/>
        </w:rPr>
      </w:pPr>
    </w:p>
    <w:p w14:paraId="5EF8355B" w14:textId="77777777" w:rsidR="006F5E77" w:rsidRPr="00D7726B" w:rsidRDefault="00994E1B" w:rsidP="006F5E77">
      <w:pPr>
        <w:jc w:val="both"/>
        <w:rPr>
          <w:sz w:val="24"/>
          <w:szCs w:val="24"/>
          <w:u w:val="none" w:color="FF3399"/>
        </w:rPr>
      </w:pPr>
      <w:r>
        <w:rPr>
          <w:noProof/>
          <w:u w:color="FF3399"/>
          <w:bdr w:val="single" w:sz="12" w:space="0" w:color="FF3399"/>
        </w:rPr>
        <w:pict w14:anchorId="445294B9">
          <v:shape id="_x0000_s1070" type="#_x0000_t75" style="position:absolute;left:0;text-align:left;margin-left:378pt;margin-top:5.65pt;width:52.95pt;height:54pt;z-index:-251652608">
            <v:imagedata r:id="rId8" o:title=""/>
          </v:shape>
        </w:pict>
      </w:r>
      <w:r w:rsidR="006F5E77" w:rsidRPr="00D7726B">
        <w:rPr>
          <w:sz w:val="24"/>
          <w:szCs w:val="24"/>
          <w:u w:val="none" w:color="FF3399"/>
          <w:bdr w:val="single" w:sz="12" w:space="0" w:color="FF3399"/>
        </w:rPr>
        <w:t>POLARNOST MOLEKULE: je odvisna od ne-simetričnosti molekule</w:t>
      </w:r>
    </w:p>
    <w:p w14:paraId="7323D173" w14:textId="77777777" w:rsidR="006F5E77" w:rsidRPr="00D7726B" w:rsidRDefault="006F5E77" w:rsidP="006F5E77">
      <w:p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Primer: CCl</w:t>
      </w:r>
      <w:r w:rsidRPr="00D7726B">
        <w:rPr>
          <w:b/>
          <w:sz w:val="24"/>
          <w:szCs w:val="24"/>
          <w:u w:val="none" w:color="FF3399"/>
          <w:vertAlign w:val="subscript"/>
        </w:rPr>
        <w:t>4</w:t>
      </w:r>
      <w:r w:rsidRPr="00D7726B">
        <w:rPr>
          <w:sz w:val="24"/>
          <w:szCs w:val="24"/>
          <w:u w:val="none" w:color="FF3399"/>
        </w:rPr>
        <w:t xml:space="preserve"> – ogljikov tetraklorid</w:t>
      </w:r>
    </w:p>
    <w:p w14:paraId="40273079" w14:textId="77777777" w:rsidR="006F5E77" w:rsidRPr="00D7726B" w:rsidRDefault="006F5E77" w:rsidP="006F5E77">
      <w:pPr>
        <w:numPr>
          <w:ilvl w:val="1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b/>
          <w:sz w:val="24"/>
          <w:szCs w:val="24"/>
          <w:u w:val="none" w:color="FF3399"/>
        </w:rPr>
        <w:t>vezi</w:t>
      </w:r>
      <w:r w:rsidRPr="00D7726B">
        <w:rPr>
          <w:sz w:val="24"/>
          <w:szCs w:val="24"/>
          <w:u w:val="none" w:color="FF3399"/>
        </w:rPr>
        <w:t xml:space="preserve">: </w:t>
      </w:r>
      <w:r w:rsidRPr="00D7726B">
        <w:rPr>
          <w:sz w:val="24"/>
          <w:szCs w:val="24"/>
          <w:u w:color="FF3399"/>
        </w:rPr>
        <w:t>kovalentne, polarne</w:t>
      </w:r>
    </w:p>
    <w:p w14:paraId="3A7B6A00" w14:textId="77777777" w:rsidR="006F5E77" w:rsidRPr="00D7726B" w:rsidRDefault="006F5E77" w:rsidP="006F5E77">
      <w:pPr>
        <w:numPr>
          <w:ilvl w:val="1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b/>
          <w:sz w:val="24"/>
          <w:szCs w:val="24"/>
          <w:u w:val="none" w:color="FF3399"/>
        </w:rPr>
        <w:t>molekula</w:t>
      </w:r>
      <w:r w:rsidRPr="00D7726B">
        <w:rPr>
          <w:sz w:val="24"/>
          <w:szCs w:val="24"/>
          <w:u w:val="none" w:color="FF3399"/>
        </w:rPr>
        <w:t xml:space="preserve">: </w:t>
      </w:r>
      <w:r w:rsidRPr="00D7726B">
        <w:rPr>
          <w:sz w:val="24"/>
          <w:szCs w:val="24"/>
          <w:u w:color="FF3399"/>
        </w:rPr>
        <w:t>nepolarna</w:t>
      </w:r>
      <w:r w:rsidRPr="00D7726B">
        <w:rPr>
          <w:sz w:val="24"/>
          <w:szCs w:val="24"/>
          <w:u w:val="none" w:color="FF3399"/>
        </w:rPr>
        <w:t xml:space="preserve"> – ker je simetrična, naboj je enakomerno porazdeljen</w:t>
      </w:r>
    </w:p>
    <w:p w14:paraId="2B9E45E3" w14:textId="77777777" w:rsidR="006F5E77" w:rsidRPr="00D7726B" w:rsidRDefault="006F5E77" w:rsidP="006F5E77">
      <w:pPr>
        <w:jc w:val="both"/>
        <w:rPr>
          <w:u w:color="FF3399"/>
        </w:rPr>
      </w:pPr>
    </w:p>
    <w:p w14:paraId="71EBDEAB" w14:textId="77777777" w:rsidR="006F5E77" w:rsidRPr="00D7726B" w:rsidRDefault="009A1B5C" w:rsidP="006F5E77">
      <w:pPr>
        <w:jc w:val="both"/>
        <w:rPr>
          <w:sz w:val="24"/>
          <w:szCs w:val="24"/>
          <w:u w:val="none" w:color="FF3399"/>
        </w:rPr>
      </w:pPr>
      <w:r w:rsidRPr="00D7726B">
        <w:rPr>
          <w:b/>
          <w:sz w:val="24"/>
          <w:szCs w:val="24"/>
          <w:u w:val="double" w:color="FF3399"/>
        </w:rPr>
        <w:t>Kovinske vezi</w:t>
      </w:r>
      <w:r w:rsidRPr="00D7726B">
        <w:rPr>
          <w:b/>
          <w:sz w:val="24"/>
          <w:szCs w:val="24"/>
          <w:u w:val="none" w:color="FF3399"/>
        </w:rPr>
        <w:t>:</w:t>
      </w:r>
      <w:r w:rsidRPr="00D7726B">
        <w:rPr>
          <w:sz w:val="24"/>
          <w:szCs w:val="24"/>
          <w:u w:val="none" w:color="FF3399"/>
        </w:rPr>
        <w:t xml:space="preserve"> jih ni v </w:t>
      </w:r>
      <w:r w:rsidRPr="00D7726B">
        <w:rPr>
          <w:strike/>
          <w:sz w:val="24"/>
          <w:szCs w:val="24"/>
          <w:u w:val="none" w:color="FF3399"/>
        </w:rPr>
        <w:t>organski kemiji</w:t>
      </w:r>
    </w:p>
    <w:p w14:paraId="00CA31B9" w14:textId="77777777" w:rsidR="00F51074" w:rsidRPr="00D7726B" w:rsidRDefault="00434D28" w:rsidP="006F5E77">
      <w:p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lastRenderedPageBreak/>
        <w:t>2. VODIKOVA VEZ:</w:t>
      </w:r>
      <w:r w:rsidR="006423C7" w:rsidRPr="00D7726B">
        <w:rPr>
          <w:sz w:val="24"/>
          <w:szCs w:val="24"/>
          <w:u w:val="none" w:color="FF3399"/>
        </w:rPr>
        <w:t xml:space="preserve"> (</w:t>
      </w:r>
      <w:r w:rsidR="004B3F2F" w:rsidRPr="00D7726B">
        <w:rPr>
          <w:sz w:val="24"/>
          <w:szCs w:val="24"/>
          <w:u w:val="none" w:color="FF3399"/>
        </w:rPr>
        <w:t>20 kJ/mol)</w:t>
      </w:r>
    </w:p>
    <w:p w14:paraId="67E23363" w14:textId="77777777" w:rsidR="006F5E77" w:rsidRPr="00D7726B" w:rsidRDefault="004B3F2F" w:rsidP="00C128F9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pojavi se, ko se </w:t>
      </w:r>
      <w:r w:rsidRPr="00D7726B">
        <w:rPr>
          <w:sz w:val="24"/>
          <w:szCs w:val="24"/>
          <w:u w:color="FF3399"/>
        </w:rPr>
        <w:t>H veže na najbolj elekrtonegativne elemente</w:t>
      </w:r>
    </w:p>
    <w:p w14:paraId="6BDA4B1C" w14:textId="77777777" w:rsidR="004F77C4" w:rsidRPr="00D7726B" w:rsidRDefault="004F77C4" w:rsidP="004F77C4">
      <w:pPr>
        <w:jc w:val="both"/>
        <w:rPr>
          <w:sz w:val="24"/>
          <w:szCs w:val="24"/>
          <w:u w:val="none" w:color="FF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7A1E5D" w:rsidRPr="00D7726B" w14:paraId="25EB8854" w14:textId="77777777" w:rsidTr="002B4C45">
        <w:tc>
          <w:tcPr>
            <w:tcW w:w="3888" w:type="dxa"/>
            <w:shd w:val="clear" w:color="auto" w:fill="auto"/>
          </w:tcPr>
          <w:p w14:paraId="308056ED" w14:textId="77777777" w:rsidR="007A1E5D" w:rsidRPr="002B4C45" w:rsidRDefault="00994E1B" w:rsidP="004F77C4">
            <w:pPr>
              <w:rPr>
                <w:sz w:val="24"/>
                <w:szCs w:val="24"/>
                <w:u w:val="none" w:color="FF3399"/>
              </w:rPr>
            </w:pPr>
            <w:r>
              <w:rPr>
                <w:noProof/>
                <w:sz w:val="24"/>
                <w:szCs w:val="24"/>
                <w:u w:color="FF3399"/>
              </w:rPr>
              <w:pict w14:anchorId="2F2056BF">
                <v:shape id="_x0000_s1050" type="#_x0000_t75" style="position:absolute;margin-left:-21.6pt;margin-top:3.3pt;width:192.6pt;height:150.7pt;z-index:-251653632">
                  <v:imagedata r:id="rId9" o:title="ሜžɄç"/>
                </v:shape>
              </w:pict>
            </w:r>
          </w:p>
        </w:tc>
        <w:tc>
          <w:tcPr>
            <w:tcW w:w="5324" w:type="dxa"/>
            <w:shd w:val="clear" w:color="auto" w:fill="auto"/>
          </w:tcPr>
          <w:p w14:paraId="46938F59" w14:textId="77777777" w:rsidR="00AF40E4" w:rsidRPr="002B4C45" w:rsidRDefault="00AF40E4" w:rsidP="00AF40E4">
            <w:pPr>
              <w:rPr>
                <w:sz w:val="24"/>
                <w:szCs w:val="24"/>
                <w:u w:val="none" w:color="FF3399"/>
              </w:rPr>
            </w:pPr>
          </w:p>
          <w:p w14:paraId="25EF2D97" w14:textId="77777777" w:rsidR="00AF40E4" w:rsidRPr="002B4C45" w:rsidRDefault="00AF40E4" w:rsidP="00AF40E4">
            <w:pPr>
              <w:rPr>
                <w:sz w:val="24"/>
                <w:szCs w:val="24"/>
                <w:u w:val="none" w:color="FF3399"/>
              </w:rPr>
            </w:pPr>
          </w:p>
          <w:p w14:paraId="63B4AEAE" w14:textId="77777777" w:rsidR="007A1E5D" w:rsidRPr="002B4C45" w:rsidRDefault="007A1E5D" w:rsidP="002B4C45">
            <w:pPr>
              <w:numPr>
                <w:ilvl w:val="0"/>
                <w:numId w:val="14"/>
              </w:num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 xml:space="preserve">kisik skupni elektronski par </w:t>
            </w:r>
            <w:r w:rsidRPr="002B4C45">
              <w:rPr>
                <w:sz w:val="24"/>
                <w:szCs w:val="24"/>
                <w:u w:color="FF3399"/>
              </w:rPr>
              <w:t>preveč privlači</w:t>
            </w:r>
          </w:p>
          <w:p w14:paraId="259E253A" w14:textId="77777777" w:rsidR="007A1E5D" w:rsidRPr="002B4C45" w:rsidRDefault="007A1E5D" w:rsidP="002B4C45">
            <w:pPr>
              <w:numPr>
                <w:ilvl w:val="0"/>
                <w:numId w:val="14"/>
              </w:num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 xml:space="preserve">vodik čuti </w:t>
            </w:r>
            <w:r w:rsidRPr="002B4C45">
              <w:rPr>
                <w:sz w:val="24"/>
                <w:szCs w:val="24"/>
                <w:u w:color="FF3399"/>
              </w:rPr>
              <w:t>primanjkljaj</w:t>
            </w:r>
          </w:p>
          <w:p w14:paraId="3F06D7A5" w14:textId="77777777" w:rsidR="007A1E5D" w:rsidRPr="002B4C45" w:rsidRDefault="00894BA1" w:rsidP="002B4C45">
            <w:pPr>
              <w:numPr>
                <w:ilvl w:val="0"/>
                <w:numId w:val="14"/>
              </w:num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 xml:space="preserve">vodik se tako </w:t>
            </w:r>
            <w:r w:rsidRPr="002B4C45">
              <w:rPr>
                <w:sz w:val="24"/>
                <w:szCs w:val="24"/>
                <w:u w:color="FF3399"/>
              </w:rPr>
              <w:t>poveže</w:t>
            </w:r>
            <w:r w:rsidRPr="002B4C45">
              <w:rPr>
                <w:sz w:val="24"/>
                <w:szCs w:val="24"/>
                <w:u w:val="none" w:color="FF3399"/>
              </w:rPr>
              <w:t xml:space="preserve"> z drugim mestom, ki je zelo elekrtonegativen</w:t>
            </w:r>
          </w:p>
          <w:p w14:paraId="048BA9EA" w14:textId="77777777" w:rsidR="00894BA1" w:rsidRPr="002B4C45" w:rsidRDefault="00103C93" w:rsidP="002B4C45">
            <w:pPr>
              <w:numPr>
                <w:ilvl w:val="0"/>
                <w:numId w:val="14"/>
              </w:num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(voda tako tvori 4 vezi z okolico)</w:t>
            </w:r>
          </w:p>
          <w:p w14:paraId="7D0228BB" w14:textId="77777777" w:rsidR="00AF40E4" w:rsidRPr="002B4C45" w:rsidRDefault="00AF40E4" w:rsidP="00AF40E4">
            <w:pPr>
              <w:rPr>
                <w:sz w:val="24"/>
                <w:szCs w:val="24"/>
                <w:u w:val="none" w:color="FF3399"/>
              </w:rPr>
            </w:pPr>
          </w:p>
          <w:p w14:paraId="56E18D03" w14:textId="77777777" w:rsidR="00AF40E4" w:rsidRPr="002B4C45" w:rsidRDefault="00AF40E4" w:rsidP="00AF40E4">
            <w:pPr>
              <w:rPr>
                <w:sz w:val="24"/>
                <w:szCs w:val="24"/>
                <w:u w:val="none" w:color="FF3399"/>
              </w:rPr>
            </w:pPr>
          </w:p>
        </w:tc>
      </w:tr>
    </w:tbl>
    <w:p w14:paraId="57D9C8FE" w14:textId="77777777" w:rsidR="0045527D" w:rsidRPr="00D7726B" w:rsidRDefault="0045527D" w:rsidP="004F77C4">
      <w:pPr>
        <w:rPr>
          <w:sz w:val="8"/>
          <w:szCs w:val="8"/>
          <w:u w:val="none" w:color="FF3399"/>
        </w:rPr>
      </w:pPr>
    </w:p>
    <w:p w14:paraId="5900A73E" w14:textId="77777777" w:rsidR="004431B8" w:rsidRPr="00D7726B" w:rsidRDefault="00FD29DB" w:rsidP="004431B8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pomembna je zaradi:</w:t>
      </w:r>
    </w:p>
    <w:p w14:paraId="091CCFBE" w14:textId="77777777" w:rsidR="00FD29DB" w:rsidRPr="00D7726B" w:rsidRDefault="00FD29DB" w:rsidP="00FD29DB">
      <w:pPr>
        <w:numPr>
          <w:ilvl w:val="1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vpliva na </w:t>
      </w:r>
      <w:r w:rsidRPr="00D7726B">
        <w:rPr>
          <w:b/>
          <w:sz w:val="24"/>
          <w:szCs w:val="24"/>
          <w:u w:val="none" w:color="FF3399"/>
        </w:rPr>
        <w:t>vrelišče</w:t>
      </w:r>
      <w:r w:rsidRPr="00D7726B">
        <w:rPr>
          <w:sz w:val="24"/>
          <w:szCs w:val="24"/>
          <w:u w:val="none" w:color="FF3399"/>
        </w:rPr>
        <w:t xml:space="preserve"> (je višje)</w:t>
      </w:r>
    </w:p>
    <w:p w14:paraId="315A53D0" w14:textId="77777777" w:rsidR="00FD29DB" w:rsidRPr="00D7726B" w:rsidRDefault="00FD29DB" w:rsidP="00FD29DB">
      <w:pPr>
        <w:numPr>
          <w:ilvl w:val="1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vpliva na </w:t>
      </w:r>
      <w:r w:rsidRPr="00D7726B">
        <w:rPr>
          <w:b/>
          <w:sz w:val="24"/>
          <w:szCs w:val="24"/>
          <w:u w:val="none" w:color="FF3399"/>
        </w:rPr>
        <w:t>gostoto</w:t>
      </w:r>
    </w:p>
    <w:p w14:paraId="714E1758" w14:textId="77777777" w:rsidR="00FD29DB" w:rsidRPr="00D7726B" w:rsidRDefault="00FD29DB" w:rsidP="00FD29DB">
      <w:pPr>
        <w:numPr>
          <w:ilvl w:val="1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izparilno </w:t>
      </w:r>
      <w:r w:rsidRPr="00D7726B">
        <w:rPr>
          <w:b/>
          <w:sz w:val="24"/>
          <w:szCs w:val="24"/>
          <w:u w:val="none" w:color="FF3399"/>
        </w:rPr>
        <w:t>toploto</w:t>
      </w:r>
    </w:p>
    <w:p w14:paraId="5BE2816E" w14:textId="77777777" w:rsidR="00FD29DB" w:rsidRPr="00D7726B" w:rsidRDefault="00FD29DB" w:rsidP="00FD29DB">
      <w:pPr>
        <w:numPr>
          <w:ilvl w:val="1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b/>
          <w:sz w:val="24"/>
          <w:szCs w:val="24"/>
          <w:u w:val="none" w:color="FF3399"/>
        </w:rPr>
        <w:t>topnost</w:t>
      </w:r>
      <w:r w:rsidRPr="00D7726B">
        <w:rPr>
          <w:sz w:val="24"/>
          <w:szCs w:val="24"/>
          <w:u w:val="none" w:color="FF3399"/>
        </w:rPr>
        <w:t xml:space="preserve"> v vodi</w:t>
      </w:r>
    </w:p>
    <w:p w14:paraId="1B8C398C" w14:textId="77777777" w:rsidR="00FD29DB" w:rsidRPr="00D7726B" w:rsidRDefault="00FD29DB" w:rsidP="00FD29DB">
      <w:pPr>
        <w:jc w:val="both"/>
        <w:rPr>
          <w:sz w:val="32"/>
          <w:szCs w:val="32"/>
          <w:u w:val="none" w:color="FF3399"/>
        </w:rPr>
      </w:pPr>
    </w:p>
    <w:p w14:paraId="6D886881" w14:textId="77777777" w:rsidR="00FD29DB" w:rsidRPr="00D7726B" w:rsidRDefault="00FD29DB" w:rsidP="00FD29DB">
      <w:p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3. VEZI MED MOLEKULAMI: (100x šibkejše, kot vezi znotraj molekul)</w:t>
      </w:r>
    </w:p>
    <w:p w14:paraId="251E02FE" w14:textId="77777777" w:rsidR="00FD29DB" w:rsidRPr="00D7726B" w:rsidRDefault="00013533" w:rsidP="00FD29DB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od njih se odvisne </w:t>
      </w:r>
      <w:r w:rsidR="00B06E2B" w:rsidRPr="00D7726B">
        <w:rPr>
          <w:sz w:val="24"/>
          <w:szCs w:val="24"/>
          <w:u w:color="FF3399"/>
        </w:rPr>
        <w:t>fizikalne</w:t>
      </w:r>
      <w:r w:rsidRPr="00D7726B">
        <w:rPr>
          <w:sz w:val="24"/>
          <w:szCs w:val="24"/>
          <w:u w:color="FF3399"/>
        </w:rPr>
        <w:t xml:space="preserve"> lastnosti</w:t>
      </w:r>
      <w:r w:rsidRPr="00D7726B">
        <w:rPr>
          <w:sz w:val="24"/>
          <w:szCs w:val="24"/>
          <w:u w:val="none" w:color="FF3399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628"/>
      </w:tblGrid>
      <w:tr w:rsidR="00013533" w:rsidRPr="00D7726B" w14:paraId="6167BC0F" w14:textId="77777777" w:rsidTr="002B4C45">
        <w:tc>
          <w:tcPr>
            <w:tcW w:w="2268" w:type="dxa"/>
            <w:shd w:val="clear" w:color="auto" w:fill="auto"/>
          </w:tcPr>
          <w:p w14:paraId="0B6593EE" w14:textId="77777777" w:rsidR="00013533" w:rsidRPr="002B4C45" w:rsidRDefault="00013533" w:rsidP="002B4C45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  <w:u w:val="none" w:color="FF3399"/>
              </w:rPr>
            </w:pPr>
            <w:r w:rsidRPr="002B4C45">
              <w:rPr>
                <w:b/>
                <w:sz w:val="24"/>
                <w:szCs w:val="24"/>
                <w:u w:val="none" w:color="FF3399"/>
              </w:rPr>
              <w:t>vrelišče</w:t>
            </w:r>
          </w:p>
          <w:p w14:paraId="52E8DA24" w14:textId="77777777" w:rsidR="00013533" w:rsidRPr="002B4C45" w:rsidRDefault="00013533" w:rsidP="002B4C45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  <w:u w:val="none" w:color="FF3399"/>
              </w:rPr>
            </w:pPr>
            <w:r w:rsidRPr="002B4C45">
              <w:rPr>
                <w:b/>
                <w:sz w:val="24"/>
                <w:szCs w:val="24"/>
                <w:u w:val="none" w:color="FF3399"/>
              </w:rPr>
              <w:t>tališče</w:t>
            </w:r>
          </w:p>
          <w:p w14:paraId="4A057843" w14:textId="77777777" w:rsidR="00013533" w:rsidRPr="002B4C45" w:rsidRDefault="00013533" w:rsidP="002B4C45">
            <w:pPr>
              <w:numPr>
                <w:ilvl w:val="1"/>
                <w:numId w:val="13"/>
              </w:numPr>
              <w:jc w:val="both"/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>(</w:t>
            </w:r>
            <w:r w:rsidRPr="002B4C45">
              <w:rPr>
                <w:b/>
                <w:sz w:val="24"/>
                <w:szCs w:val="24"/>
                <w:u w:val="none" w:color="FF3399"/>
              </w:rPr>
              <w:t>topnost</w:t>
            </w:r>
            <w:r w:rsidRPr="002B4C45">
              <w:rPr>
                <w:sz w:val="24"/>
                <w:szCs w:val="24"/>
                <w:u w:val="none" w:color="FF3399"/>
              </w:rPr>
              <w:t>)</w:t>
            </w:r>
          </w:p>
        </w:tc>
        <w:tc>
          <w:tcPr>
            <w:tcW w:w="6944" w:type="dxa"/>
            <w:shd w:val="clear" w:color="auto" w:fill="auto"/>
            <w:vAlign w:val="bottom"/>
          </w:tcPr>
          <w:p w14:paraId="4EE36C5E" w14:textId="77777777" w:rsidR="00A4015C" w:rsidRPr="002B4C45" w:rsidRDefault="00994E1B" w:rsidP="002B4C45">
            <w:pPr>
              <w:jc w:val="center"/>
              <w:rPr>
                <w:sz w:val="24"/>
                <w:szCs w:val="24"/>
                <w:u w:val="none" w:color="FF3399"/>
              </w:rPr>
            </w:pPr>
            <w:r>
              <w:rPr>
                <w:noProof/>
                <w:sz w:val="24"/>
                <w:szCs w:val="24"/>
                <w:u w:val="none" w:color="FF3399"/>
              </w:rPr>
              <w:pict w14:anchorId="06ACB98D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3" type="#_x0000_t88" style="position:absolute;left:0;text-align:left;margin-left:-5.4pt;margin-top:.4pt;width:18pt;height:54.3pt;z-index:251657728;mso-position-horizontal-relative:text;mso-position-vertical-relative:text"/>
              </w:pict>
            </w:r>
          </w:p>
          <w:p w14:paraId="05C13DAD" w14:textId="77777777" w:rsidR="00013533" w:rsidRPr="002B4C45" w:rsidRDefault="00A4015C" w:rsidP="00A4015C">
            <w:pPr>
              <w:rPr>
                <w:sz w:val="24"/>
                <w:szCs w:val="24"/>
                <w:u w:val="none" w:color="FF3399"/>
              </w:rPr>
            </w:pPr>
            <w:r w:rsidRPr="002B4C45">
              <w:rPr>
                <w:sz w:val="24"/>
                <w:szCs w:val="24"/>
                <w:u w:val="none" w:color="FF3399"/>
              </w:rPr>
              <w:t xml:space="preserve">     agregatno stanje</w:t>
            </w:r>
          </w:p>
        </w:tc>
      </w:tr>
    </w:tbl>
    <w:p w14:paraId="63A67DB7" w14:textId="77777777" w:rsidR="00013533" w:rsidRPr="00D7726B" w:rsidRDefault="00994E1B" w:rsidP="00013533">
      <w:pPr>
        <w:jc w:val="both"/>
        <w:rPr>
          <w:sz w:val="16"/>
          <w:szCs w:val="16"/>
          <w:u w:val="none" w:color="FF3399"/>
        </w:rPr>
      </w:pPr>
      <w:r>
        <w:rPr>
          <w:b/>
          <w:noProof/>
          <w:sz w:val="16"/>
          <w:szCs w:val="16"/>
          <w:u w:val="none" w:color="FF3399"/>
        </w:rPr>
        <w:pict w14:anchorId="2B5719BC">
          <v:shape id="_x0000_s1076" type="#_x0000_t75" style="position:absolute;left:0;text-align:left;margin-left:324pt;margin-top:9.25pt;width:129.75pt;height:20.25pt;z-index:251659776;mso-position-horizontal-relative:text;mso-position-vertical-relative:text">
            <v:imagedata r:id="rId10" o:title="샾ǽĄ2"/>
          </v:shape>
        </w:pict>
      </w:r>
    </w:p>
    <w:p w14:paraId="0531AF66" w14:textId="77777777" w:rsidR="001A2BA0" w:rsidRPr="00D7726B" w:rsidRDefault="001A2BA0" w:rsidP="00013533">
      <w:pPr>
        <w:jc w:val="both"/>
        <w:rPr>
          <w:b/>
          <w:sz w:val="24"/>
          <w:szCs w:val="24"/>
          <w:u w:val="double" w:color="FF3399"/>
        </w:rPr>
      </w:pPr>
      <w:r w:rsidRPr="00D7726B">
        <w:rPr>
          <w:b/>
          <w:sz w:val="24"/>
          <w:szCs w:val="24"/>
          <w:u w:val="double" w:color="FF3399"/>
        </w:rPr>
        <w:t>Disperzijske vezi:</w:t>
      </w:r>
    </w:p>
    <w:p w14:paraId="5E228E54" w14:textId="77777777" w:rsidR="00013533" w:rsidRPr="00D7726B" w:rsidRDefault="00994E1B" w:rsidP="00FD29DB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>
        <w:rPr>
          <w:noProof/>
          <w:sz w:val="24"/>
          <w:szCs w:val="24"/>
          <w:u w:val="none" w:color="FF3399"/>
        </w:rPr>
        <w:pict w14:anchorId="47830E06">
          <v:shape id="_x0000_s1077" type="#_x0000_t75" style="position:absolute;left:0;text-align:left;margin-left:324pt;margin-top:8.35pt;width:130.5pt;height:27pt;z-index:251660800">
            <v:imagedata r:id="rId11" o:title="驕Ƿǒ¼"/>
          </v:shape>
        </w:pict>
      </w:r>
      <w:r w:rsidR="00780C13" w:rsidRPr="00D7726B">
        <w:rPr>
          <w:sz w:val="24"/>
          <w:szCs w:val="24"/>
          <w:u w:val="none" w:color="FF3399"/>
        </w:rPr>
        <w:t xml:space="preserve">edine vezi </w:t>
      </w:r>
      <w:r w:rsidR="00780C13" w:rsidRPr="00D7726B">
        <w:rPr>
          <w:color w:val="FF3399"/>
          <w:sz w:val="24"/>
          <w:szCs w:val="24"/>
          <w:u w:val="none" w:color="FF3399"/>
        </w:rPr>
        <w:t>med nepolarnimi molekulami</w:t>
      </w:r>
    </w:p>
    <w:p w14:paraId="6EBB2825" w14:textId="77777777" w:rsidR="00780C13" w:rsidRPr="00D7726B" w:rsidRDefault="00780C13" w:rsidP="00FD29DB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so </w:t>
      </w:r>
      <w:r w:rsidRPr="00D7726B">
        <w:rPr>
          <w:color w:val="FF3399"/>
          <w:sz w:val="24"/>
          <w:szCs w:val="24"/>
          <w:u w:val="none" w:color="FF3399"/>
        </w:rPr>
        <w:t>povsod</w:t>
      </w:r>
      <w:r w:rsidRPr="00D7726B">
        <w:rPr>
          <w:sz w:val="24"/>
          <w:szCs w:val="24"/>
          <w:u w:val="none" w:color="FF3399"/>
        </w:rPr>
        <w:t xml:space="preserve"> prisotne</w:t>
      </w:r>
    </w:p>
    <w:p w14:paraId="1D000868" w14:textId="77777777" w:rsidR="00780C13" w:rsidRPr="00D7726B" w:rsidRDefault="00780C13" w:rsidP="00FD29DB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color="FF3399"/>
        </w:rPr>
        <w:t>moč je odvisna od velikosti molekule</w:t>
      </w:r>
      <w:r w:rsidRPr="00D7726B">
        <w:rPr>
          <w:sz w:val="24"/>
          <w:szCs w:val="24"/>
          <w:u w:val="none" w:color="FF3399"/>
        </w:rPr>
        <w:t xml:space="preserve"> (večje kot so molekule, močnejše so disperzijske vezi </w:t>
      </w:r>
      <w:r w:rsidRPr="00D7726B">
        <w:rPr>
          <w:sz w:val="24"/>
          <w:szCs w:val="24"/>
          <w:u w:val="none" w:color="FF3399"/>
        </w:rPr>
        <w:sym w:font="Wingdings 3" w:char="F0A8"/>
      </w:r>
      <w:r w:rsidRPr="00D7726B">
        <w:rPr>
          <w:sz w:val="24"/>
          <w:szCs w:val="24"/>
          <w:u w:val="none" w:color="FF3399"/>
        </w:rPr>
        <w:t xml:space="preserve"> molekule so močnej</w:t>
      </w:r>
      <w:r w:rsidR="00D63C40" w:rsidRPr="00D7726B">
        <w:rPr>
          <w:sz w:val="24"/>
          <w:szCs w:val="24"/>
          <w:u w:val="none" w:color="FF3399"/>
        </w:rPr>
        <w:t>e</w:t>
      </w:r>
      <w:r w:rsidRPr="00D7726B">
        <w:rPr>
          <w:sz w:val="24"/>
          <w:szCs w:val="24"/>
          <w:u w:val="none" w:color="FF3399"/>
        </w:rPr>
        <w:t xml:space="preserve"> povezane)</w:t>
      </w:r>
    </w:p>
    <w:p w14:paraId="254F4617" w14:textId="77777777" w:rsidR="00BB5675" w:rsidRPr="00D7726B" w:rsidRDefault="00BB5675" w:rsidP="00BB5675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zaradi naključnega gibanja elektronov se v molekuli v vsakem trenutku </w:t>
      </w:r>
      <w:r w:rsidRPr="00D7726B">
        <w:rPr>
          <w:color w:val="FF3399"/>
          <w:sz w:val="24"/>
          <w:szCs w:val="24"/>
          <w:u w:val="none" w:color="FF3399"/>
        </w:rPr>
        <w:t>izpostavlajo poli</w:t>
      </w:r>
    </w:p>
    <w:p w14:paraId="6D409EB2" w14:textId="77777777" w:rsidR="00D63C40" w:rsidRPr="00D7726B" w:rsidRDefault="00D63C40" w:rsidP="00D63C40">
      <w:pPr>
        <w:jc w:val="both"/>
        <w:rPr>
          <w:sz w:val="24"/>
          <w:szCs w:val="24"/>
          <w:u w:val="none" w:color="FF3399"/>
        </w:rPr>
      </w:pPr>
    </w:p>
    <w:p w14:paraId="6314F14C" w14:textId="77777777" w:rsidR="00D63C40" w:rsidRPr="00D7726B" w:rsidRDefault="00994E1B" w:rsidP="00D63C40">
      <w:pPr>
        <w:jc w:val="both"/>
        <w:rPr>
          <w:b/>
          <w:sz w:val="24"/>
          <w:szCs w:val="24"/>
          <w:u w:val="double" w:color="FF3399"/>
        </w:rPr>
      </w:pPr>
      <w:r>
        <w:rPr>
          <w:noProof/>
          <w:sz w:val="24"/>
          <w:szCs w:val="24"/>
          <w:u w:val="double" w:color="FF3399"/>
        </w:rPr>
        <w:pict w14:anchorId="09BDD606">
          <v:shape id="_x0000_s1075" type="#_x0000_t75" style="position:absolute;left:0;text-align:left;margin-left:315pt;margin-top:13.85pt;width:132pt;height:27pt;z-index:251658752">
            <v:imagedata r:id="rId12" o:title="戬ǳć8"/>
          </v:shape>
        </w:pict>
      </w:r>
      <w:r w:rsidR="00D63C40" w:rsidRPr="00D7726B">
        <w:rPr>
          <w:b/>
          <w:sz w:val="24"/>
          <w:szCs w:val="24"/>
          <w:u w:val="double" w:color="FF3399"/>
        </w:rPr>
        <w:t>Orientacijske vezi:</w:t>
      </w:r>
    </w:p>
    <w:p w14:paraId="3579DA56" w14:textId="77777777" w:rsidR="00D63C40" w:rsidRPr="00D7726B" w:rsidRDefault="006423C7" w:rsidP="00FD29DB">
      <w:pPr>
        <w:numPr>
          <w:ilvl w:val="0"/>
          <w:numId w:val="13"/>
        </w:numP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 xml:space="preserve">samo </w:t>
      </w:r>
      <w:r w:rsidR="00087223" w:rsidRPr="00D7726B">
        <w:rPr>
          <w:sz w:val="24"/>
          <w:szCs w:val="24"/>
          <w:u w:val="none" w:color="FF3399"/>
        </w:rPr>
        <w:t>m</w:t>
      </w:r>
      <w:r w:rsidR="001E6706" w:rsidRPr="00D7726B">
        <w:rPr>
          <w:sz w:val="24"/>
          <w:szCs w:val="24"/>
          <w:u w:val="none" w:color="FF3399"/>
        </w:rPr>
        <w:t xml:space="preserve">ed </w:t>
      </w:r>
      <w:r w:rsidR="001E6706" w:rsidRPr="00D7726B">
        <w:rPr>
          <w:color w:val="FF3399"/>
          <w:sz w:val="24"/>
          <w:szCs w:val="24"/>
          <w:u w:val="none" w:color="FF3399"/>
        </w:rPr>
        <w:t>polarnimi molekulami</w:t>
      </w:r>
    </w:p>
    <w:p w14:paraId="1EB9D409" w14:textId="77777777" w:rsidR="00BB5675" w:rsidRPr="00D7726B" w:rsidRDefault="001E6706" w:rsidP="00BB5675">
      <w:pPr>
        <w:numPr>
          <w:ilvl w:val="0"/>
          <w:numId w:val="13"/>
        </w:numPr>
        <w:jc w:val="both"/>
        <w:rPr>
          <w:sz w:val="24"/>
          <w:szCs w:val="24"/>
          <w:u w:color="FF3399"/>
        </w:rPr>
      </w:pPr>
      <w:r w:rsidRPr="00D7726B">
        <w:rPr>
          <w:sz w:val="24"/>
          <w:szCs w:val="24"/>
          <w:u w:color="FF3399"/>
        </w:rPr>
        <w:t>bolj kot so molekule polarne, močnejše so vezi</w:t>
      </w:r>
    </w:p>
    <w:p w14:paraId="5A0818FC" w14:textId="77777777" w:rsidR="00BB5675" w:rsidRPr="00D7726B" w:rsidRDefault="00BB5675" w:rsidP="00BB5675">
      <w:pPr>
        <w:numPr>
          <w:ilvl w:val="0"/>
          <w:numId w:val="13"/>
        </w:numPr>
        <w:jc w:val="both"/>
        <w:rPr>
          <w:sz w:val="24"/>
          <w:szCs w:val="24"/>
          <w:u w:color="FF3399"/>
        </w:rPr>
      </w:pPr>
      <w:r w:rsidRPr="00D7726B">
        <w:rPr>
          <w:sz w:val="24"/>
          <w:szCs w:val="24"/>
          <w:u w:val="none" w:color="FF3399"/>
        </w:rPr>
        <w:t xml:space="preserve">med polarnimi molekulami, ki imajo pole deluje </w:t>
      </w:r>
      <w:r w:rsidRPr="00D7726B">
        <w:rPr>
          <w:color w:val="FF3399"/>
          <w:sz w:val="24"/>
          <w:szCs w:val="24"/>
          <w:u w:val="none" w:color="FF3399"/>
        </w:rPr>
        <w:t>privlak</w:t>
      </w:r>
      <w:r w:rsidRPr="00D7726B">
        <w:rPr>
          <w:sz w:val="24"/>
          <w:szCs w:val="24"/>
          <w:u w:val="none" w:color="FF3399"/>
        </w:rPr>
        <w:t xml:space="preserve"> – ORIENTACIJSKA VEZ (+ in -), gibljejo se tako, da se </w:t>
      </w:r>
      <w:r w:rsidRPr="00D7726B">
        <w:rPr>
          <w:sz w:val="24"/>
          <w:szCs w:val="24"/>
          <w:u w:color="FF3399"/>
        </w:rPr>
        <w:t>z nasprotnimi poli gibljejo druga proti drugi</w:t>
      </w:r>
    </w:p>
    <w:p w14:paraId="03B372D6" w14:textId="77777777" w:rsidR="001E6706" w:rsidRPr="00D7726B" w:rsidRDefault="001E6706" w:rsidP="001E6706">
      <w:pPr>
        <w:jc w:val="both"/>
        <w:rPr>
          <w:sz w:val="16"/>
          <w:szCs w:val="16"/>
          <w:u w:val="none" w:color="FF3399"/>
        </w:rPr>
      </w:pPr>
    </w:p>
    <w:p w14:paraId="164935D1" w14:textId="77777777" w:rsidR="0026776E" w:rsidRPr="00D7726B" w:rsidRDefault="001E6706" w:rsidP="00D7726B">
      <w:p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both"/>
        <w:rPr>
          <w:sz w:val="24"/>
          <w:szCs w:val="24"/>
          <w:u w:val="none" w:color="FF3399"/>
        </w:rPr>
      </w:pPr>
      <w:r w:rsidRPr="00D7726B">
        <w:rPr>
          <w:sz w:val="24"/>
          <w:szCs w:val="24"/>
          <w:u w:val="none" w:color="FF3399"/>
        </w:rPr>
        <w:t>DIPOL DIPOL INTERAKCIJA: medsebojni vpliv dveh polov med dvema sosednjima polarnima molekulama</w:t>
      </w:r>
    </w:p>
    <w:sectPr w:rsidR="0026776E" w:rsidRPr="00D7726B" w:rsidSect="00B21D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EF17" w14:textId="77777777" w:rsidR="002B4C45" w:rsidRDefault="002B4C45">
      <w:r>
        <w:separator/>
      </w:r>
    </w:p>
  </w:endnote>
  <w:endnote w:type="continuationSeparator" w:id="0">
    <w:p w14:paraId="47C352A2" w14:textId="77777777" w:rsidR="002B4C45" w:rsidRDefault="002B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A47E" w14:textId="77777777" w:rsidR="00B21D76" w:rsidRDefault="00B21D76" w:rsidP="00B06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514CA" w14:textId="77777777" w:rsidR="00B21D76" w:rsidRDefault="00B21D76" w:rsidP="00B21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4F95" w14:textId="77777777" w:rsidR="00B21D76" w:rsidRPr="00B21D76" w:rsidRDefault="00B21D76" w:rsidP="00B06E2B">
    <w:pPr>
      <w:pStyle w:val="Footer"/>
      <w:framePr w:wrap="around" w:vAnchor="text" w:hAnchor="margin" w:xAlign="right" w:y="1"/>
      <w:rPr>
        <w:rStyle w:val="PageNumber"/>
        <w:b/>
        <w:sz w:val="24"/>
        <w:szCs w:val="24"/>
        <w:u w:val="none"/>
      </w:rPr>
    </w:pPr>
    <w:r w:rsidRPr="00B21D76">
      <w:rPr>
        <w:rStyle w:val="PageNumber"/>
        <w:b/>
        <w:sz w:val="24"/>
        <w:szCs w:val="24"/>
        <w:u w:val="none"/>
      </w:rPr>
      <w:fldChar w:fldCharType="begin"/>
    </w:r>
    <w:r w:rsidRPr="00B21D76">
      <w:rPr>
        <w:rStyle w:val="PageNumber"/>
        <w:b/>
        <w:sz w:val="24"/>
        <w:szCs w:val="24"/>
        <w:u w:val="none"/>
      </w:rPr>
      <w:instrText xml:space="preserve">PAGE  </w:instrText>
    </w:r>
    <w:r w:rsidRPr="00B21D76">
      <w:rPr>
        <w:rStyle w:val="PageNumber"/>
        <w:b/>
        <w:sz w:val="24"/>
        <w:szCs w:val="24"/>
        <w:u w:val="none"/>
      </w:rPr>
      <w:fldChar w:fldCharType="separate"/>
    </w:r>
    <w:r w:rsidR="00B06E2B">
      <w:rPr>
        <w:rStyle w:val="PageNumber"/>
        <w:b/>
        <w:noProof/>
        <w:sz w:val="24"/>
        <w:szCs w:val="24"/>
        <w:u w:val="none"/>
      </w:rPr>
      <w:t>6</w:t>
    </w:r>
    <w:r w:rsidRPr="00B21D76">
      <w:rPr>
        <w:rStyle w:val="PageNumber"/>
        <w:b/>
        <w:sz w:val="24"/>
        <w:szCs w:val="24"/>
        <w:u w:val="none"/>
      </w:rPr>
      <w:fldChar w:fldCharType="end"/>
    </w:r>
  </w:p>
  <w:p w14:paraId="479D0E73" w14:textId="3BAA549A" w:rsidR="00B21D76" w:rsidRPr="00B21D76" w:rsidRDefault="00B21D76" w:rsidP="006C181D">
    <w:pPr>
      <w:pStyle w:val="Footer"/>
      <w:ind w:right="360"/>
      <w:jc w:val="center"/>
      <w:rPr>
        <w:b/>
        <w:sz w:val="24"/>
        <w:szCs w:val="24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D097" w14:textId="77777777" w:rsidR="006C181D" w:rsidRDefault="006C1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26F6" w14:textId="77777777" w:rsidR="002B4C45" w:rsidRDefault="002B4C45">
      <w:r>
        <w:separator/>
      </w:r>
    </w:p>
  </w:footnote>
  <w:footnote w:type="continuationSeparator" w:id="0">
    <w:p w14:paraId="31E75E97" w14:textId="77777777" w:rsidR="002B4C45" w:rsidRDefault="002B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3816" w14:textId="77777777" w:rsidR="006C181D" w:rsidRDefault="006C1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C695" w14:textId="77777777" w:rsidR="006C181D" w:rsidRDefault="006C1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A374" w14:textId="77777777" w:rsidR="006C181D" w:rsidRDefault="006C1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DEF"/>
    <w:multiLevelType w:val="hybridMultilevel"/>
    <w:tmpl w:val="0B2844E4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69"/>
    <w:multiLevelType w:val="hybridMultilevel"/>
    <w:tmpl w:val="4B067FC0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7507"/>
    <w:multiLevelType w:val="hybridMultilevel"/>
    <w:tmpl w:val="A8EE4D36"/>
    <w:lvl w:ilvl="0" w:tplc="849009D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01E0"/>
    <w:multiLevelType w:val="multilevel"/>
    <w:tmpl w:val="E6AA9A52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2AC7"/>
    <w:multiLevelType w:val="hybridMultilevel"/>
    <w:tmpl w:val="AE266ECE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5BF9"/>
    <w:multiLevelType w:val="multilevel"/>
    <w:tmpl w:val="B3A43CDE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032A"/>
    <w:multiLevelType w:val="hybridMultilevel"/>
    <w:tmpl w:val="264C8A50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2E59"/>
    <w:multiLevelType w:val="multilevel"/>
    <w:tmpl w:val="6D9C68C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2070D"/>
    <w:multiLevelType w:val="hybridMultilevel"/>
    <w:tmpl w:val="5274980A"/>
    <w:lvl w:ilvl="0" w:tplc="849009D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2C50"/>
    <w:multiLevelType w:val="multilevel"/>
    <w:tmpl w:val="4B067F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83613"/>
    <w:multiLevelType w:val="hybridMultilevel"/>
    <w:tmpl w:val="6D9C68C4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693"/>
    <w:multiLevelType w:val="hybridMultilevel"/>
    <w:tmpl w:val="72D2658E"/>
    <w:lvl w:ilvl="0" w:tplc="849009D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849009DA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855E1"/>
    <w:multiLevelType w:val="hybridMultilevel"/>
    <w:tmpl w:val="E048BA3E"/>
    <w:lvl w:ilvl="0" w:tplc="849009D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66AF"/>
    <w:multiLevelType w:val="hybridMultilevel"/>
    <w:tmpl w:val="4CBE62C4"/>
    <w:lvl w:ilvl="0" w:tplc="849009D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3533"/>
    <w:rsid w:val="0002428A"/>
    <w:rsid w:val="00042F8A"/>
    <w:rsid w:val="00047A1C"/>
    <w:rsid w:val="000752AF"/>
    <w:rsid w:val="00087223"/>
    <w:rsid w:val="000C0EBF"/>
    <w:rsid w:val="00103C93"/>
    <w:rsid w:val="0010670E"/>
    <w:rsid w:val="00163011"/>
    <w:rsid w:val="001A2BA0"/>
    <w:rsid w:val="001E6706"/>
    <w:rsid w:val="001E72B0"/>
    <w:rsid w:val="00203BC5"/>
    <w:rsid w:val="002147AF"/>
    <w:rsid w:val="0026776E"/>
    <w:rsid w:val="002B4C45"/>
    <w:rsid w:val="002C1AA8"/>
    <w:rsid w:val="003467AE"/>
    <w:rsid w:val="00381767"/>
    <w:rsid w:val="003B4910"/>
    <w:rsid w:val="003C65D2"/>
    <w:rsid w:val="00434D28"/>
    <w:rsid w:val="00441E1A"/>
    <w:rsid w:val="004431B8"/>
    <w:rsid w:val="0045527D"/>
    <w:rsid w:val="004B3F2F"/>
    <w:rsid w:val="004C292D"/>
    <w:rsid w:val="004E3389"/>
    <w:rsid w:val="004E5986"/>
    <w:rsid w:val="004F77C4"/>
    <w:rsid w:val="006423C7"/>
    <w:rsid w:val="00662EF2"/>
    <w:rsid w:val="006755A1"/>
    <w:rsid w:val="006C181D"/>
    <w:rsid w:val="006F5E77"/>
    <w:rsid w:val="0077566F"/>
    <w:rsid w:val="00780C13"/>
    <w:rsid w:val="00786FF3"/>
    <w:rsid w:val="007A1E5D"/>
    <w:rsid w:val="007E7032"/>
    <w:rsid w:val="0081725F"/>
    <w:rsid w:val="00823AFD"/>
    <w:rsid w:val="00894BA1"/>
    <w:rsid w:val="0091738A"/>
    <w:rsid w:val="0095483D"/>
    <w:rsid w:val="00990556"/>
    <w:rsid w:val="009908B5"/>
    <w:rsid w:val="00994E1B"/>
    <w:rsid w:val="009A1B5C"/>
    <w:rsid w:val="009C1C46"/>
    <w:rsid w:val="009C35D0"/>
    <w:rsid w:val="009F1FDE"/>
    <w:rsid w:val="00A159A5"/>
    <w:rsid w:val="00A4015C"/>
    <w:rsid w:val="00A65922"/>
    <w:rsid w:val="00AA28C2"/>
    <w:rsid w:val="00AF40E4"/>
    <w:rsid w:val="00B06E2B"/>
    <w:rsid w:val="00B21D76"/>
    <w:rsid w:val="00B52245"/>
    <w:rsid w:val="00BB5675"/>
    <w:rsid w:val="00C128F9"/>
    <w:rsid w:val="00C77C94"/>
    <w:rsid w:val="00C97713"/>
    <w:rsid w:val="00CF6874"/>
    <w:rsid w:val="00D414FA"/>
    <w:rsid w:val="00D63C40"/>
    <w:rsid w:val="00D7726B"/>
    <w:rsid w:val="00E21829"/>
    <w:rsid w:val="00E55E01"/>
    <w:rsid w:val="00EB3D72"/>
    <w:rsid w:val="00F0527E"/>
    <w:rsid w:val="00F058C8"/>
    <w:rsid w:val="00F51074"/>
    <w:rsid w:val="00FC0063"/>
    <w:rsid w:val="00FD29DB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4:docId w14:val="06E39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C4"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1D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21D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