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603" w:rsidRDefault="007C1603">
      <w:bookmarkStart w:id="0" w:name="_GoBack"/>
      <w:bookmarkEnd w:id="0"/>
      <w:r>
        <w:t>Zmesi so lahko:</w:t>
      </w:r>
    </w:p>
    <w:p w:rsidR="007C1603" w:rsidRDefault="007C1603" w:rsidP="007C1603">
      <w:pPr>
        <w:numPr>
          <w:ilvl w:val="0"/>
          <w:numId w:val="1"/>
        </w:numPr>
      </w:pPr>
      <w:r>
        <w:t>Heterogene- zemlja-</w:t>
      </w:r>
      <w:r w:rsidR="003327E5">
        <w:t xml:space="preserve"> </w:t>
      </w:r>
      <w:r>
        <w:t>že ne prvi pogled opazimo, da gre za zmes saj opazimo delce peska,..</w:t>
      </w:r>
    </w:p>
    <w:p w:rsidR="007C1603" w:rsidRDefault="007C1603" w:rsidP="007C1603">
      <w:pPr>
        <w:numPr>
          <w:ilvl w:val="0"/>
          <w:numId w:val="1"/>
        </w:numPr>
      </w:pPr>
      <w:r>
        <w:t>Homogene-</w:t>
      </w:r>
      <w:r w:rsidR="003327E5">
        <w:t xml:space="preserve"> </w:t>
      </w:r>
      <w:r>
        <w:t>slana voda-</w:t>
      </w:r>
      <w:r w:rsidR="003327E5">
        <w:t xml:space="preserve"> </w:t>
      </w:r>
      <w:r>
        <w:t>ko to tekočino pogledamo ne opazimo,</w:t>
      </w:r>
      <w:r w:rsidR="003327E5">
        <w:t xml:space="preserve"> </w:t>
      </w:r>
      <w:r>
        <w:t>da gre za zmes saj so delčki majhni!</w:t>
      </w:r>
    </w:p>
    <w:p w:rsidR="003327E5" w:rsidRDefault="003327E5" w:rsidP="003327E5">
      <w:r>
        <w:t>Čiste snovi so npr. železo, živo srebro, sladkor, kuhinjska sol, voda, klor,.. Te snovi se po videzu razlikujejo med seboj: barva, oblika, včasih tudi vonj</w:t>
      </w:r>
    </w:p>
    <w:p w:rsidR="003327E5" w:rsidRDefault="003327E5" w:rsidP="003327E5"/>
    <w:p w:rsidR="003327E5" w:rsidRDefault="004D2371" w:rsidP="003327E5">
      <w:r>
        <w:t xml:space="preserve">Trde snovi: železo, sladkor, kuhinjska sol </w:t>
      </w:r>
      <w:r>
        <w:sym w:font="Wingdings" w:char="F0E0"/>
      </w:r>
      <w:r>
        <w:t xml:space="preserve"> značilno je da imajo določeno obliko in prostornino</w:t>
      </w:r>
    </w:p>
    <w:p w:rsidR="004D2371" w:rsidRDefault="004D2371" w:rsidP="003327E5">
      <w:r>
        <w:t xml:space="preserve">Tekočine: živo srebro, voda </w:t>
      </w:r>
      <w:r>
        <w:sym w:font="Wingdings" w:char="F0E0"/>
      </w:r>
      <w:r>
        <w:t xml:space="preserve"> imajo določeno prostornino. Zavzamejo obliko posode v kateri so.</w:t>
      </w:r>
    </w:p>
    <w:p w:rsidR="004D2371" w:rsidRDefault="004D2371" w:rsidP="003327E5">
      <w:r>
        <w:t xml:space="preserve">Plini: klor, ogljikov dioksid </w:t>
      </w:r>
      <w:r>
        <w:sym w:font="Wingdings" w:char="F0E0"/>
      </w:r>
      <w:r>
        <w:t xml:space="preserve"> nimajo ne prostornine ne oblike, zavzamejo celotno obliko posode v kateri so</w:t>
      </w:r>
    </w:p>
    <w:p w:rsidR="004D2371" w:rsidRDefault="004D2371" w:rsidP="003327E5"/>
    <w:p w:rsidR="004D2371" w:rsidRDefault="004D2371" w:rsidP="003327E5">
      <w:r>
        <w:t>Sublimacija= izparevanje trdne snovi</w:t>
      </w:r>
    </w:p>
    <w:p w:rsidR="004D2371" w:rsidRDefault="00AE7940" w:rsidP="003327E5">
      <w:r>
        <w:t>Taljenje= prehod iz trdnega stanja v tekoče</w:t>
      </w:r>
    </w:p>
    <w:p w:rsidR="00AE7940" w:rsidRDefault="00AE7940" w:rsidP="003327E5">
      <w:r>
        <w:t>Izparevanje= prehod iz tekočega v plinasto stanje</w:t>
      </w:r>
    </w:p>
    <w:p w:rsidR="00AE7940" w:rsidRDefault="00AE7940" w:rsidP="003327E5">
      <w:r>
        <w:t>Konderzacija= prehod iz plinastega v tekoče stanje</w:t>
      </w:r>
    </w:p>
    <w:p w:rsidR="00AE7940" w:rsidRDefault="00AE7940" w:rsidP="003327E5"/>
    <w:p w:rsidR="00AE7940" w:rsidRDefault="00AE7940" w:rsidP="003327E5">
      <w:r>
        <w:t>Gradniki v naravi:</w:t>
      </w:r>
    </w:p>
    <w:p w:rsidR="00AE7940" w:rsidRDefault="00AE7940" w:rsidP="00AE7940">
      <w:pPr>
        <w:numPr>
          <w:ilvl w:val="0"/>
          <w:numId w:val="1"/>
        </w:numPr>
      </w:pPr>
      <w:r>
        <w:t>v elementih</w:t>
      </w:r>
      <w:r>
        <w:sym w:font="Wingdings" w:char="F0E0"/>
      </w:r>
      <w:r>
        <w:t xml:space="preserve"> atomi(žlahtni plini, kovine, nekovine)</w:t>
      </w:r>
    </w:p>
    <w:p w:rsidR="00AE7940" w:rsidRDefault="00AE7940" w:rsidP="00AE7940">
      <w:pPr>
        <w:ind w:left="1416"/>
      </w:pPr>
      <w:r>
        <w:t xml:space="preserve">       </w:t>
      </w:r>
      <w:r>
        <w:sym w:font="Wingdings" w:char="F0E0"/>
      </w:r>
      <w:r>
        <w:t xml:space="preserve"> molekule (plini, tekočine, trdnine)</w:t>
      </w:r>
    </w:p>
    <w:p w:rsidR="00AE7940" w:rsidRDefault="00AE7940" w:rsidP="00AE7940">
      <w:pPr>
        <w:numPr>
          <w:ilvl w:val="0"/>
          <w:numId w:val="1"/>
        </w:numPr>
      </w:pPr>
      <w:r>
        <w:t xml:space="preserve">v spojinah </w:t>
      </w:r>
      <w:r>
        <w:sym w:font="Wingdings" w:char="F0E0"/>
      </w:r>
      <w:r>
        <w:t xml:space="preserve"> molekule</w:t>
      </w:r>
    </w:p>
    <w:p w:rsidR="00AE7940" w:rsidRDefault="00AE7940" w:rsidP="00AE7940">
      <w:pPr>
        <w:ind w:left="1416"/>
      </w:pPr>
      <w:r>
        <w:t xml:space="preserve">      </w:t>
      </w:r>
      <w:r>
        <w:sym w:font="Wingdings" w:char="F0E0"/>
      </w:r>
      <w:r>
        <w:t xml:space="preserve"> ioni (delci z nabojem)</w:t>
      </w:r>
    </w:p>
    <w:p w:rsidR="00AE7940" w:rsidRDefault="00AE7940" w:rsidP="00AE7940"/>
    <w:p w:rsidR="0090727D" w:rsidRDefault="00AE7940" w:rsidP="00AE7940">
      <w:r>
        <w:t xml:space="preserve">Gostota snovi=masa/volumen   </w:t>
      </w:r>
      <w:r w:rsidR="0090727D">
        <w:t>ρ = m/V</w:t>
      </w:r>
    </w:p>
    <w:p w:rsidR="0090727D" w:rsidRDefault="0090727D" w:rsidP="00AE7940"/>
    <w:p w:rsidR="0090727D" w:rsidRDefault="0090727D" w:rsidP="00AE7940">
      <w:r>
        <w:t>Trdne snovi, plini in tekočine se pri segrevanju raztezajo. Prostornine se pri večji temp. povečajo, vendar se masa ne spremeni. Gostota snovi se pri višji temp. zmanjša. Pline lahko stisnemo na zelo majhno prostornino. Bolj, kot plin stisnemo večja je njegova gostota.</w:t>
      </w:r>
    </w:p>
    <w:p w:rsidR="0090727D" w:rsidRDefault="0090727D" w:rsidP="00AE7940"/>
    <w:p w:rsidR="0090727D" w:rsidRDefault="0090727D" w:rsidP="00AE7940">
      <w:r>
        <w:t xml:space="preserve">Element je snov, ki je ne moremo razgraditi v enostavnejšo snov, saj je sestavljena le iz ene vrste atomov. </w:t>
      </w:r>
    </w:p>
    <w:p w:rsidR="00854855" w:rsidRDefault="00854855" w:rsidP="00AE7940">
      <w:r>
        <w:t>Spojina je snov, v kateri so atomi različnih elementov.</w:t>
      </w:r>
    </w:p>
    <w:p w:rsidR="00854855" w:rsidRDefault="00933399" w:rsidP="00AE7940">
      <w:r>
        <w:t>Vsak element ima simbol in ime. Elementi so dobili ime po lastnostih, značilnih spojinah, mineralih, mestih, državah,celinah, planetih, znanstvenikih,.. Kemijski zapis elementa je kemijski simbol elementa.</w:t>
      </w:r>
    </w:p>
    <w:p w:rsidR="003C6E46" w:rsidRDefault="003C6E46" w:rsidP="00AE7940">
      <w:r>
        <w:t>Atomi istega elementa niso vedno enaki in nimajo enakih mas.</w:t>
      </w:r>
    </w:p>
    <w:p w:rsidR="00891091" w:rsidRDefault="00891091" w:rsidP="00AE7940"/>
    <w:p w:rsidR="00891091" w:rsidRDefault="00891091" w:rsidP="00AE7940">
      <w:r>
        <w:t xml:space="preserve">Ar:relativna atomska masa; to je št., ki nam pove, koliko krat je masa nekega atoma večja od 1/12 ogljikovega atoma </w:t>
      </w:r>
      <w:smartTag w:uri="urn:schemas-microsoft-com:office:smarttags" w:element="metricconverter">
        <w:smartTagPr>
          <w:attr w:name="ProductID" w:val="12 C"/>
        </w:smartTagPr>
        <w:r>
          <w:t>12 C</w:t>
        </w:r>
      </w:smartTag>
      <w:r>
        <w:t>. Ar nima enote!</w:t>
      </w:r>
    </w:p>
    <w:p w:rsidR="00891091" w:rsidRDefault="001E18B5" w:rsidP="00AE7940">
      <w:r>
        <w:t>Ar(C)= 12,0</w:t>
      </w:r>
    </w:p>
    <w:p w:rsidR="001E18B5" w:rsidRDefault="001E18B5" w:rsidP="00AE7940"/>
    <w:p w:rsidR="00891091" w:rsidRDefault="00891091" w:rsidP="00AE7940">
      <w:r>
        <w:t>Mr:relativna molekulska masa;to je št.,ki nam pove</w:t>
      </w:r>
      <w:r w:rsidR="001E18B5">
        <w:t xml:space="preserve">, koliko krat je masa neke molekule večja od 1/12 ogljikovega atoma </w:t>
      </w:r>
      <w:smartTag w:uri="urn:schemas-microsoft-com:office:smarttags" w:element="metricconverter">
        <w:smartTagPr>
          <w:attr w:name="ProductID" w:val="12 C"/>
        </w:smartTagPr>
        <w:r w:rsidR="001E18B5">
          <w:t>12 C</w:t>
        </w:r>
      </w:smartTag>
      <w:r w:rsidR="001E18B5">
        <w:t>.</w:t>
      </w:r>
    </w:p>
    <w:p w:rsidR="0090727D" w:rsidRDefault="001E18B5" w:rsidP="00AE7940">
      <w:r>
        <w:t>Mr (H2O)=2*Ar(H)+1*Ar(O)= 2*1,01+ 16,0</w:t>
      </w:r>
      <w:r w:rsidR="009E3132">
        <w:t>=18,0</w:t>
      </w:r>
    </w:p>
    <w:p w:rsidR="009E3132" w:rsidRDefault="009E3132" w:rsidP="00AE7940"/>
    <w:p w:rsidR="009E3132" w:rsidRPr="009E3132" w:rsidRDefault="009E3132" w:rsidP="00AE7940">
      <w:r>
        <w:t>Avogadrova konstanta=N</w:t>
      </w:r>
      <w:r w:rsidRPr="009E3132">
        <w:rPr>
          <w:sz w:val="16"/>
          <w:szCs w:val="16"/>
        </w:rPr>
        <w:t>A</w:t>
      </w:r>
      <w:r>
        <w:rPr>
          <w:sz w:val="16"/>
          <w:szCs w:val="16"/>
        </w:rPr>
        <w:t xml:space="preserve"> </w:t>
      </w:r>
      <w:r>
        <w:t xml:space="preserve">  </w:t>
      </w:r>
      <w:r>
        <w:sym w:font="Wingdings" w:char="F0E0"/>
      </w:r>
      <w:r>
        <w:t xml:space="preserve"> 6,02*10 </w:t>
      </w:r>
      <w:r w:rsidRPr="009E3132">
        <w:rPr>
          <w:vertAlign w:val="superscript"/>
        </w:rPr>
        <w:t>23</w:t>
      </w:r>
      <w:r>
        <w:t xml:space="preserve"> mol</w:t>
      </w:r>
      <w:r w:rsidRPr="009E3132">
        <w:rPr>
          <w:vertAlign w:val="superscript"/>
        </w:rPr>
        <w:t>-1</w:t>
      </w:r>
    </w:p>
    <w:p w:rsidR="009E3132" w:rsidRDefault="009E3132" w:rsidP="00AE7940">
      <w:r>
        <w:t>N=n*N</w:t>
      </w:r>
      <w:r w:rsidRPr="009E3132">
        <w:rPr>
          <w:sz w:val="16"/>
          <w:szCs w:val="16"/>
        </w:rPr>
        <w:t>A</w:t>
      </w:r>
      <w:r>
        <w:t xml:space="preserve">    n=množina snovi; N=št.delcev</w:t>
      </w:r>
    </w:p>
    <w:p w:rsidR="009E3132" w:rsidRDefault="009E3132" w:rsidP="00AE7940">
      <w:r>
        <w:t>n= m/M     n=množina snovi; m=masa snovi; M=molska masa</w:t>
      </w:r>
    </w:p>
    <w:p w:rsidR="009E3132" w:rsidRDefault="009E3132" w:rsidP="00AE7940"/>
    <w:p w:rsidR="009E3132" w:rsidRDefault="009E3132" w:rsidP="00AE7940">
      <w:r>
        <w:t>Plini:</w:t>
      </w:r>
    </w:p>
    <w:p w:rsidR="009E3132" w:rsidRDefault="009E3132" w:rsidP="00AE7940">
      <w:r>
        <w:t>Prostornina plina se spremeni,če spremenimo temperaturo plina ali tlak!</w:t>
      </w:r>
    </w:p>
    <w:p w:rsidR="009E3132" w:rsidRDefault="009E3132" w:rsidP="00AE7940">
      <w:r>
        <w:t>Temperatura=T; tlak=P</w:t>
      </w:r>
    </w:p>
    <w:p w:rsidR="009E3132" w:rsidRDefault="001B2B2E" w:rsidP="00AE7940">
      <w:r>
        <w:rPr>
          <w:noProof/>
        </w:rPr>
        <w:pict>
          <v:shape id="_x0000_s1039" style="position:absolute;margin-left:297pt;margin-top:3pt;width:18pt;height:21pt;z-index:251657728;mso-position-horizontal:absolute;mso-position-vertical:absolute" coordsize="360,900" path="m,c180,195,360,390,360,540,360,690,60,870,,900e" filled="f">
            <v:path arrowok="t"/>
            <w10:wrap type="square"/>
          </v:shape>
        </w:pict>
      </w:r>
      <w:r w:rsidR="0093500B">
        <w:tab/>
      </w:r>
      <w:r w:rsidR="0093500B">
        <w:tab/>
      </w:r>
      <w:r w:rsidR="0093500B">
        <w:tab/>
      </w:r>
      <w:r w:rsidR="0093500B">
        <w:tab/>
      </w:r>
      <w:r w:rsidR="0093500B">
        <w:tab/>
      </w:r>
      <w:r w:rsidR="0093500B">
        <w:tab/>
      </w:r>
      <w:r w:rsidR="009E3132">
        <w:t xml:space="preserve">P=101,3 kPa    </w:t>
      </w:r>
      <w:r w:rsidR="0093500B">
        <w:t xml:space="preserve">              </w:t>
      </w:r>
      <w:r w:rsidR="009E3132">
        <w:t xml:space="preserve"> Vm=22,4L</w:t>
      </w:r>
      <w:r w:rsidR="009E3132" w:rsidRPr="009E3132">
        <w:t xml:space="preserve"> </w:t>
      </w:r>
      <w:r w:rsidR="009E3132">
        <w:t>mol</w:t>
      </w:r>
      <w:r w:rsidR="009E3132" w:rsidRPr="009E3132">
        <w:rPr>
          <w:vertAlign w:val="superscript"/>
        </w:rPr>
        <w:t>-1</w:t>
      </w:r>
    </w:p>
    <w:p w:rsidR="009E3132" w:rsidRDefault="0093500B" w:rsidP="00AE7940">
      <w:r>
        <w:tab/>
      </w:r>
      <w:r>
        <w:tab/>
      </w:r>
      <w:r>
        <w:tab/>
      </w:r>
      <w:r>
        <w:tab/>
      </w:r>
      <w:r>
        <w:tab/>
      </w:r>
      <w:r>
        <w:tab/>
      </w:r>
      <w:r w:rsidR="009E3132">
        <w:t xml:space="preserve">T= </w:t>
      </w:r>
      <w:smartTag w:uri="urn:schemas-microsoft-com:office:smarttags" w:element="metricconverter">
        <w:smartTagPr>
          <w:attr w:name="ProductID" w:val="0°C"/>
        </w:smartTagPr>
        <w:r w:rsidR="009E3132">
          <w:t>0°C</w:t>
        </w:r>
      </w:smartTag>
      <w:r w:rsidR="009E3132">
        <w:t xml:space="preserve">  </w:t>
      </w:r>
    </w:p>
    <w:p w:rsidR="009E3132" w:rsidRDefault="009E3132" w:rsidP="00AE7940"/>
    <w:p w:rsidR="009E3132" w:rsidRDefault="009E3132" w:rsidP="00AE7940">
      <w:r>
        <w:t xml:space="preserve"> </w:t>
      </w:r>
      <w:r w:rsidR="00F16EED">
        <w:t>Prostornina 1 mol plina pri poljubni temp. ali tlaku je molska prostornina plina. 1 mol katerega koli plina ima enako prostornino pri enaki T in P.</w:t>
      </w:r>
    </w:p>
    <w:p w:rsidR="00CB01A2" w:rsidRDefault="00CB01A2" w:rsidP="00AE7940">
      <w:r>
        <w:t>Plini nimajo niti svoje oblike niti prostornine, vedno zavzamejo obliko in prostornino posode v kateri jih hranimo.</w:t>
      </w:r>
      <w:r w:rsidR="001618F7">
        <w:t xml:space="preserve"> Stanje plina podamo s tlakom-P, prostornino-V in temperaturo-T. Pri plinih uporabljamo absolutno temp.-KELVINE.</w:t>
      </w:r>
    </w:p>
    <w:p w:rsidR="001618F7" w:rsidRDefault="001618F7" w:rsidP="00AE7940">
      <w:r>
        <w:t>1°C= 273 K</w:t>
      </w:r>
    </w:p>
    <w:p w:rsidR="008235FB" w:rsidRDefault="008235FB" w:rsidP="00AE7940"/>
    <w:p w:rsidR="008235FB" w:rsidRDefault="008235FB" w:rsidP="00AE7940">
      <w:r>
        <w:t>Plinski zakoni:</w:t>
      </w:r>
    </w:p>
    <w:p w:rsidR="008235FB" w:rsidRDefault="008235FB" w:rsidP="008235FB">
      <w:pPr>
        <w:ind w:firstLine="708"/>
      </w:pPr>
      <w:r>
        <w:t>1.)Boyl Mariottov zakon: T=konst. : PV=konst.</w:t>
      </w:r>
    </w:p>
    <w:p w:rsidR="008235FB" w:rsidRDefault="008235FB" w:rsidP="008235FB">
      <w:pPr>
        <w:ind w:firstLine="708"/>
      </w:pPr>
      <w:r>
        <w:t>2.)Guy Lussacov zakon: P=konst. : V/T= konst.</w:t>
      </w:r>
    </w:p>
    <w:p w:rsidR="008235FB" w:rsidRDefault="008235FB" w:rsidP="008235FB">
      <w:pPr>
        <w:ind w:firstLine="708"/>
      </w:pPr>
      <w:r>
        <w:t>3.)Guy Lussacov zakon: V=konst. : P/T=konst.</w:t>
      </w:r>
    </w:p>
    <w:p w:rsidR="008235FB" w:rsidRDefault="008235FB" w:rsidP="008235FB"/>
    <w:p w:rsidR="008235FB" w:rsidRDefault="008235FB" w:rsidP="008235FB">
      <w:r>
        <w:t>Splošna plinska enačba:</w:t>
      </w:r>
    </w:p>
    <w:p w:rsidR="008235FB" w:rsidRPr="008235FB" w:rsidRDefault="008235FB" w:rsidP="008235FB">
      <w:r w:rsidRPr="008235FB">
        <w:rPr>
          <w:u w:val="single"/>
        </w:rPr>
        <w:t>P*V</w:t>
      </w:r>
      <w:r>
        <w:rPr>
          <w:u w:val="single"/>
        </w:rPr>
        <w:t xml:space="preserve"> </w:t>
      </w:r>
      <w:r>
        <w:t xml:space="preserve"> = n*R   ali    P*V=n*R*T</w:t>
      </w:r>
      <w:r w:rsidR="00030CFF">
        <w:t xml:space="preserve">                R=konstanta = 8,31 kPaLmol</w:t>
      </w:r>
      <w:r w:rsidR="00030CFF" w:rsidRPr="00030CFF">
        <w:rPr>
          <w:vertAlign w:val="superscript"/>
        </w:rPr>
        <w:t>-1</w:t>
      </w:r>
      <w:r w:rsidR="00030CFF">
        <w:t>K</w:t>
      </w:r>
      <w:r w:rsidR="00030CFF" w:rsidRPr="00030CFF">
        <w:rPr>
          <w:vertAlign w:val="superscript"/>
        </w:rPr>
        <w:t>-1</w:t>
      </w:r>
    </w:p>
    <w:p w:rsidR="008235FB" w:rsidRDefault="008235FB" w:rsidP="008235FB">
      <w:r>
        <w:t>T</w:t>
      </w:r>
    </w:p>
    <w:p w:rsidR="008235FB" w:rsidRDefault="008235FB" w:rsidP="00AE7940"/>
    <w:p w:rsidR="008D4712" w:rsidRDefault="008D4712" w:rsidP="00AE7940">
      <w:r>
        <w:t>Snov, ki jo raztapljamo je topljenec (=soli, kisline, baze, sladkorji,…)Snov, v kateri raztapljamo topljenec je topilo. Topila so: voda, alkoholi, etri,… Najbolj pogosto topilo je voda. Raztopina je homogena zmes topila in topljenca.</w:t>
      </w:r>
    </w:p>
    <w:p w:rsidR="008D4712" w:rsidRDefault="00D34EAA" w:rsidP="00AE7940">
      <w:r>
        <w:t>Množinska koncentracija raztopine je množina topljenca v 1L raztopine.</w:t>
      </w:r>
    </w:p>
    <w:p w:rsidR="00D34EAA" w:rsidRDefault="00D34EAA" w:rsidP="00AE7940"/>
    <w:p w:rsidR="00D34EAA" w:rsidRDefault="00D34EAA" w:rsidP="00AE7940">
      <w:pPr>
        <w:rPr>
          <w:vertAlign w:val="superscript"/>
        </w:rPr>
      </w:pPr>
      <w:r>
        <w:t>c= n(topljenca)/ V(raztop.)   enota: mol L</w:t>
      </w:r>
      <w:r w:rsidRPr="00030CFF">
        <w:rPr>
          <w:vertAlign w:val="superscript"/>
        </w:rPr>
        <w:t>-1</w:t>
      </w:r>
    </w:p>
    <w:p w:rsidR="00D34EAA" w:rsidRDefault="00D34EAA" w:rsidP="00AE7940"/>
    <w:p w:rsidR="002652AC" w:rsidRDefault="0090727D" w:rsidP="00AE7940">
      <w:pPr>
        <w:rPr>
          <w:vertAlign w:val="superscript"/>
        </w:rPr>
      </w:pPr>
      <w:r>
        <w:t xml:space="preserve">ρ </w:t>
      </w:r>
      <w:r w:rsidR="00D34EAA">
        <w:t>= m(raztop./ V (raztop.)    enota: gL</w:t>
      </w:r>
      <w:r w:rsidR="00D34EAA" w:rsidRPr="00030CFF">
        <w:rPr>
          <w:vertAlign w:val="superscript"/>
        </w:rPr>
        <w:t>-1</w:t>
      </w:r>
      <w:r w:rsidR="00D34EAA">
        <w:rPr>
          <w:vertAlign w:val="superscript"/>
        </w:rPr>
        <w:t xml:space="preserve">  </w:t>
      </w:r>
      <w:r w:rsidR="00D34EAA" w:rsidRPr="00D34EAA">
        <w:t>ali gmL</w:t>
      </w:r>
      <w:r w:rsidR="00D34EAA">
        <w:rPr>
          <w:vertAlign w:val="superscript"/>
        </w:rPr>
        <w:t>-1</w:t>
      </w:r>
      <w:r w:rsidR="002652AC">
        <w:rPr>
          <w:vertAlign w:val="superscript"/>
        </w:rPr>
        <w:t xml:space="preserve">  </w:t>
      </w:r>
    </w:p>
    <w:p w:rsidR="002652AC" w:rsidRDefault="002652AC" w:rsidP="00AE7940">
      <w:pPr>
        <w:rPr>
          <w:vertAlign w:val="superscript"/>
        </w:rPr>
      </w:pPr>
    </w:p>
    <w:p w:rsidR="002652AC" w:rsidRDefault="002652AC" w:rsidP="00AE7940">
      <w:r>
        <w:t xml:space="preserve">Masa raztopine je vsota mas topljenca in topila! </w:t>
      </w:r>
    </w:p>
    <w:p w:rsidR="002652AC" w:rsidRDefault="002652AC" w:rsidP="00AE7940">
      <w:r>
        <w:t>m(raztop.)=m(toplj.)+m(topila)</w:t>
      </w:r>
    </w:p>
    <w:p w:rsidR="002652AC" w:rsidRDefault="002652AC" w:rsidP="00AE7940">
      <w:r>
        <w:t>Masni delež topjenca v raztopini:</w:t>
      </w:r>
    </w:p>
    <w:p w:rsidR="002652AC" w:rsidRDefault="002652AC" w:rsidP="00AE7940">
      <w:r>
        <w:t>w= m(toplj.)/m(razt.)= mt/mr   enota %</w:t>
      </w:r>
    </w:p>
    <w:p w:rsidR="002652AC" w:rsidRDefault="002652AC" w:rsidP="00AE7940">
      <w:r>
        <w:t>masna koncentracija raztopine:</w:t>
      </w:r>
    </w:p>
    <w:p w:rsidR="002652AC" w:rsidRPr="002652AC" w:rsidRDefault="002652AC" w:rsidP="00AE7940">
      <w:r>
        <w:t>γ=m/V= m(toplj.)/V (razt.)           enota:g</w:t>
      </w:r>
      <w:r w:rsidRPr="002652AC">
        <w:t>L</w:t>
      </w:r>
      <w:r>
        <w:rPr>
          <w:vertAlign w:val="superscript"/>
        </w:rPr>
        <w:t>-1</w:t>
      </w:r>
    </w:p>
    <w:p w:rsidR="002652AC" w:rsidRDefault="002652AC" w:rsidP="00AE7940"/>
    <w:p w:rsidR="00D34EAA" w:rsidRDefault="00D34EAA" w:rsidP="00AE7940">
      <w:r>
        <w:t>topnost: topnost izraža koncentracijo nasičene raztop. pri določeni temp. Izražena je v odvisnosti od temp. in je od nje tudi odvisna. Topnost plinov s temp. pada! Topnost trdnih snovi pa s temp. narašča.</w:t>
      </w:r>
    </w:p>
    <w:p w:rsidR="00D34EAA" w:rsidRDefault="00D34EAA" w:rsidP="00AE7940">
      <w:r>
        <w:t>Topnost= g(toplj.)/100g topila</w:t>
      </w:r>
    </w:p>
    <w:p w:rsidR="002652AC" w:rsidRDefault="002652AC" w:rsidP="00AE7940"/>
    <w:tbl>
      <w:tblPr>
        <w:tblStyle w:val="TableGrid"/>
        <w:tblpPr w:leftFromText="141" w:rightFromText="141" w:vertAnchor="page" w:horzAnchor="margin" w:tblpY="12420"/>
        <w:tblW w:w="9672" w:type="dxa"/>
        <w:tblLook w:val="01E0" w:firstRow="1" w:lastRow="1" w:firstColumn="1" w:lastColumn="1" w:noHBand="0" w:noVBand="0"/>
      </w:tblPr>
      <w:tblGrid>
        <w:gridCol w:w="1934"/>
        <w:gridCol w:w="1934"/>
        <w:gridCol w:w="1934"/>
        <w:gridCol w:w="1935"/>
        <w:gridCol w:w="1935"/>
      </w:tblGrid>
      <w:tr w:rsidR="00910A47">
        <w:trPr>
          <w:trHeight w:val="644"/>
        </w:trPr>
        <w:tc>
          <w:tcPr>
            <w:tcW w:w="1934" w:type="dxa"/>
          </w:tcPr>
          <w:p w:rsidR="00910A47" w:rsidRDefault="00910A47" w:rsidP="00910A47">
            <w:r>
              <w:t>Koncentracija</w:t>
            </w:r>
          </w:p>
        </w:tc>
        <w:tc>
          <w:tcPr>
            <w:tcW w:w="1934" w:type="dxa"/>
          </w:tcPr>
          <w:p w:rsidR="00910A47" w:rsidRDefault="00910A47" w:rsidP="00910A47">
            <w:r>
              <w:t>Množinska koncentracija</w:t>
            </w:r>
          </w:p>
        </w:tc>
        <w:tc>
          <w:tcPr>
            <w:tcW w:w="1934" w:type="dxa"/>
          </w:tcPr>
          <w:p w:rsidR="00910A47" w:rsidRDefault="00910A47" w:rsidP="00910A47">
            <w:r>
              <w:t>Masna koncentracija</w:t>
            </w:r>
          </w:p>
        </w:tc>
        <w:tc>
          <w:tcPr>
            <w:tcW w:w="1935" w:type="dxa"/>
          </w:tcPr>
          <w:p w:rsidR="00910A47" w:rsidRDefault="00910A47" w:rsidP="00910A47">
            <w:r>
              <w:t>odstotna koncentracija</w:t>
            </w:r>
          </w:p>
        </w:tc>
        <w:tc>
          <w:tcPr>
            <w:tcW w:w="1935" w:type="dxa"/>
          </w:tcPr>
          <w:p w:rsidR="00910A47" w:rsidRDefault="00910A47" w:rsidP="00910A47">
            <w:r>
              <w:t>topnost</w:t>
            </w:r>
          </w:p>
        </w:tc>
      </w:tr>
      <w:tr w:rsidR="00910A47">
        <w:trPr>
          <w:trHeight w:val="680"/>
        </w:trPr>
        <w:tc>
          <w:tcPr>
            <w:tcW w:w="1934" w:type="dxa"/>
          </w:tcPr>
          <w:p w:rsidR="00910A47" w:rsidRDefault="00910A47" w:rsidP="00910A47">
            <w:r>
              <w:t>Oznaka</w:t>
            </w:r>
          </w:p>
        </w:tc>
        <w:tc>
          <w:tcPr>
            <w:tcW w:w="1934" w:type="dxa"/>
          </w:tcPr>
          <w:p w:rsidR="00910A47" w:rsidRDefault="00910A47" w:rsidP="00910A47"/>
        </w:tc>
        <w:tc>
          <w:tcPr>
            <w:tcW w:w="1934" w:type="dxa"/>
          </w:tcPr>
          <w:p w:rsidR="00910A47" w:rsidRDefault="00910A47" w:rsidP="00910A47"/>
        </w:tc>
        <w:tc>
          <w:tcPr>
            <w:tcW w:w="1935" w:type="dxa"/>
          </w:tcPr>
          <w:p w:rsidR="00910A47" w:rsidRDefault="00910A47" w:rsidP="00910A47"/>
        </w:tc>
        <w:tc>
          <w:tcPr>
            <w:tcW w:w="1935" w:type="dxa"/>
          </w:tcPr>
          <w:p w:rsidR="00910A47" w:rsidRDefault="00910A47" w:rsidP="00910A47"/>
        </w:tc>
      </w:tr>
      <w:tr w:rsidR="00910A47">
        <w:trPr>
          <w:trHeight w:val="644"/>
        </w:trPr>
        <w:tc>
          <w:tcPr>
            <w:tcW w:w="1934" w:type="dxa"/>
          </w:tcPr>
          <w:p w:rsidR="00910A47" w:rsidRDefault="00910A47" w:rsidP="00910A47">
            <w:r>
              <w:t>Formula</w:t>
            </w:r>
          </w:p>
        </w:tc>
        <w:tc>
          <w:tcPr>
            <w:tcW w:w="1934" w:type="dxa"/>
          </w:tcPr>
          <w:p w:rsidR="00910A47" w:rsidRDefault="00910A47" w:rsidP="00910A47"/>
        </w:tc>
        <w:tc>
          <w:tcPr>
            <w:tcW w:w="1934" w:type="dxa"/>
          </w:tcPr>
          <w:p w:rsidR="00910A47" w:rsidRDefault="00910A47" w:rsidP="00910A47"/>
        </w:tc>
        <w:tc>
          <w:tcPr>
            <w:tcW w:w="1935" w:type="dxa"/>
          </w:tcPr>
          <w:p w:rsidR="00910A47" w:rsidRDefault="00910A47" w:rsidP="00910A47"/>
        </w:tc>
        <w:tc>
          <w:tcPr>
            <w:tcW w:w="1935" w:type="dxa"/>
          </w:tcPr>
          <w:p w:rsidR="00910A47" w:rsidRDefault="00910A47" w:rsidP="00910A47"/>
        </w:tc>
      </w:tr>
      <w:tr w:rsidR="00910A47">
        <w:trPr>
          <w:trHeight w:val="644"/>
        </w:trPr>
        <w:tc>
          <w:tcPr>
            <w:tcW w:w="1934" w:type="dxa"/>
          </w:tcPr>
          <w:p w:rsidR="00910A47" w:rsidRDefault="00910A47" w:rsidP="00910A47">
            <w:r>
              <w:t>Enota</w:t>
            </w:r>
          </w:p>
        </w:tc>
        <w:tc>
          <w:tcPr>
            <w:tcW w:w="1934" w:type="dxa"/>
          </w:tcPr>
          <w:p w:rsidR="00910A47" w:rsidRDefault="00910A47" w:rsidP="00910A47"/>
        </w:tc>
        <w:tc>
          <w:tcPr>
            <w:tcW w:w="1934" w:type="dxa"/>
          </w:tcPr>
          <w:p w:rsidR="00910A47" w:rsidRDefault="00910A47" w:rsidP="00910A47"/>
        </w:tc>
        <w:tc>
          <w:tcPr>
            <w:tcW w:w="1935" w:type="dxa"/>
          </w:tcPr>
          <w:p w:rsidR="00910A47" w:rsidRDefault="00910A47" w:rsidP="00910A47"/>
        </w:tc>
        <w:tc>
          <w:tcPr>
            <w:tcW w:w="1935" w:type="dxa"/>
          </w:tcPr>
          <w:p w:rsidR="00910A47" w:rsidRDefault="00910A47" w:rsidP="00910A47"/>
        </w:tc>
      </w:tr>
    </w:tbl>
    <w:p w:rsidR="00AE7940" w:rsidRDefault="00AE7940" w:rsidP="00AE7940"/>
    <w:sectPr w:rsidR="00AE7940" w:rsidSect="00AA214B">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17D55"/>
    <w:multiLevelType w:val="hybridMultilevel"/>
    <w:tmpl w:val="877E9222"/>
    <w:lvl w:ilvl="0" w:tplc="0424000B">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1603"/>
    <w:rsid w:val="00030CFF"/>
    <w:rsid w:val="001618F7"/>
    <w:rsid w:val="001B2B2E"/>
    <w:rsid w:val="001E18B5"/>
    <w:rsid w:val="002652AC"/>
    <w:rsid w:val="003327E5"/>
    <w:rsid w:val="003C6E46"/>
    <w:rsid w:val="004D2371"/>
    <w:rsid w:val="007C1603"/>
    <w:rsid w:val="007C316F"/>
    <w:rsid w:val="008235FB"/>
    <w:rsid w:val="00854855"/>
    <w:rsid w:val="00891091"/>
    <w:rsid w:val="008D4712"/>
    <w:rsid w:val="0090727D"/>
    <w:rsid w:val="00910A47"/>
    <w:rsid w:val="00933399"/>
    <w:rsid w:val="0093500B"/>
    <w:rsid w:val="009E3132"/>
    <w:rsid w:val="00AA214B"/>
    <w:rsid w:val="00AE7940"/>
    <w:rsid w:val="00CB01A2"/>
    <w:rsid w:val="00D15A5C"/>
    <w:rsid w:val="00D34EAA"/>
    <w:rsid w:val="00F16EED"/>
    <w:rsid w:val="00F66E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2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2019-05-06T08:12:00Z</dcterms:created>
  <dcterms:modified xsi:type="dcterms:W3CDTF">2019-05-06T08:12:00Z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