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7E185C" w14:textId="77777777" w:rsidR="000D53AF" w:rsidRDefault="00B25487">
      <w:pPr>
        <w:jc w:val="center"/>
        <w:rPr>
          <w:b/>
          <w:color w:val="CC99FF"/>
          <w:sz w:val="44"/>
          <w:szCs w:val="44"/>
        </w:rPr>
      </w:pPr>
      <w:bookmarkStart w:id="0" w:name="_GoBack"/>
      <w:bookmarkEnd w:id="0"/>
      <w:r>
        <w:rPr>
          <w:b/>
          <w:color w:val="CC99FF"/>
          <w:sz w:val="44"/>
          <w:szCs w:val="44"/>
        </w:rPr>
        <w:t>TOPNOST</w:t>
      </w:r>
    </w:p>
    <w:p w14:paraId="627965E6" w14:textId="77777777" w:rsidR="000D53AF" w:rsidRDefault="000D53AF">
      <w:pPr>
        <w:jc w:val="both"/>
        <w:rPr>
          <w:b/>
          <w:u w:val="none"/>
        </w:rPr>
      </w:pPr>
    </w:p>
    <w:p w14:paraId="664718A5" w14:textId="77777777" w:rsidR="000D53AF" w:rsidRDefault="00B25487">
      <w:pPr>
        <w:jc w:val="both"/>
        <w:rPr>
          <w:color w:val="CC99FF"/>
          <w:u w:val="none"/>
        </w:rPr>
      </w:pPr>
      <w:r>
        <w:rPr>
          <w:b/>
          <w:color w:val="CC99FF"/>
          <w:u w:val="none"/>
        </w:rPr>
        <w:t>Topnost kvalitativno</w:t>
      </w:r>
      <w:r>
        <w:rPr>
          <w:b/>
          <w:u w:val="none"/>
        </w:rPr>
        <w:t>:</w:t>
      </w:r>
      <w:r>
        <w:rPr>
          <w:u w:val="none"/>
        </w:rPr>
        <w:t xml:space="preserve"> je </w:t>
      </w:r>
      <w:r>
        <w:t>proces</w:t>
      </w:r>
      <w:r>
        <w:rPr>
          <w:u w:val="none"/>
        </w:rPr>
        <w:t xml:space="preserve">, </w:t>
      </w:r>
      <w:r>
        <w:t>ko se delci</w:t>
      </w:r>
      <w:r>
        <w:rPr>
          <w:u w:val="none"/>
        </w:rPr>
        <w:t xml:space="preserve"> </w:t>
      </w:r>
      <w:r>
        <w:rPr>
          <w:color w:val="CC99FF"/>
          <w:u w:val="none"/>
        </w:rPr>
        <w:t>topljenca</w:t>
      </w:r>
      <w:r>
        <w:rPr>
          <w:u w:val="none"/>
        </w:rPr>
        <w:t xml:space="preserve"> </w:t>
      </w:r>
      <w:r>
        <w:rPr>
          <w:color w:val="CC99FF"/>
          <w:u w:val="none"/>
        </w:rPr>
        <w:t>razporedijo</w:t>
      </w:r>
      <w:r>
        <w:rPr>
          <w:u w:val="none"/>
        </w:rPr>
        <w:t xml:space="preserve"> </w:t>
      </w:r>
      <w:r>
        <w:rPr>
          <w:color w:val="CC99FF"/>
          <w:u w:val="none"/>
        </w:rPr>
        <w:t>po</w:t>
      </w:r>
      <w:r>
        <w:rPr>
          <w:u w:val="none"/>
        </w:rPr>
        <w:t xml:space="preserve"> </w:t>
      </w:r>
      <w:r>
        <w:rPr>
          <w:color w:val="CC99FF"/>
          <w:u w:val="none"/>
        </w:rPr>
        <w:t>topilu</w:t>
      </w:r>
    </w:p>
    <w:p w14:paraId="508967F4" w14:textId="77777777" w:rsidR="000D53AF" w:rsidRDefault="000D53AF">
      <w:pPr>
        <w:jc w:val="both"/>
        <w:rPr>
          <w:u w:val="none"/>
        </w:rPr>
      </w:pPr>
    </w:p>
    <w:p w14:paraId="4265D8B4" w14:textId="77777777" w:rsidR="000D53AF" w:rsidRDefault="00B25487">
      <w:pPr>
        <w:jc w:val="both"/>
        <w:rPr>
          <w:color w:val="CC99FF"/>
          <w:u w:val="none"/>
        </w:rPr>
      </w:pPr>
      <w:r>
        <w:rPr>
          <w:b/>
          <w:color w:val="CC99FF"/>
          <w:u w:val="none"/>
        </w:rPr>
        <w:t>Topnost kvantitativno</w:t>
      </w:r>
      <w:r>
        <w:rPr>
          <w:b/>
          <w:u w:val="none"/>
        </w:rPr>
        <w:t xml:space="preserve">: </w:t>
      </w:r>
      <w:r>
        <w:rPr>
          <w:u w:val="none"/>
        </w:rPr>
        <w:t xml:space="preserve">je </w:t>
      </w:r>
      <w:r>
        <w:rPr>
          <w:color w:val="CC99FF"/>
          <w:u w:val="none"/>
        </w:rPr>
        <w:t>topno število g topljenca, ki se raztopijo v 100 g topila</w:t>
      </w:r>
    </w:p>
    <w:p w14:paraId="58373BCB" w14:textId="77777777" w:rsidR="000D53AF" w:rsidRDefault="000D53AF">
      <w:pPr>
        <w:jc w:val="both"/>
        <w:rPr>
          <w:u w:val="none"/>
        </w:rPr>
      </w:pPr>
    </w:p>
    <w:p w14:paraId="59FDC2BF" w14:textId="77777777" w:rsidR="000D53AF" w:rsidRDefault="00B25487">
      <w:pPr>
        <w:jc w:val="both"/>
      </w:pPr>
      <w:r>
        <w:t xml:space="preserve">Topnost je odvisna od </w:t>
      </w:r>
      <w:r>
        <w:rPr>
          <w:color w:val="CC99FF"/>
        </w:rPr>
        <w:t>zgradbe</w:t>
      </w:r>
      <w:r>
        <w:t xml:space="preserve"> in od </w:t>
      </w:r>
      <w:r>
        <w:rPr>
          <w:color w:val="CC99FF"/>
        </w:rPr>
        <w:t>temperature</w:t>
      </w:r>
      <w:r>
        <w:t>:</w:t>
      </w:r>
    </w:p>
    <w:p w14:paraId="7724F7B8" w14:textId="77777777" w:rsidR="000D53AF" w:rsidRDefault="000D53AF">
      <w:pPr>
        <w:jc w:val="both"/>
        <w:rPr>
          <w:u w:val="none"/>
        </w:rPr>
      </w:pPr>
    </w:p>
    <w:p w14:paraId="604041FB" w14:textId="77777777" w:rsidR="000D53AF" w:rsidRDefault="00B25487">
      <w:pPr>
        <w:jc w:val="both"/>
        <w:rPr>
          <w:u w:val="none"/>
        </w:rPr>
      </w:pPr>
      <w:r>
        <w:rPr>
          <w:u w:val="none"/>
        </w:rPr>
        <w:t xml:space="preserve">Odvisnost od </w:t>
      </w:r>
      <w:r>
        <w:rPr>
          <w:b/>
          <w:color w:val="CC99FF"/>
          <w:u w:val="none"/>
        </w:rPr>
        <w:t>ZGRADBE</w:t>
      </w:r>
      <w:r>
        <w:rPr>
          <w:u w:val="none"/>
        </w:rPr>
        <w:t>:</w:t>
      </w:r>
    </w:p>
    <w:p w14:paraId="1C302901" w14:textId="77777777" w:rsidR="000D53AF" w:rsidRDefault="000D53AF">
      <w:pPr>
        <w:jc w:val="both"/>
        <w:rPr>
          <w:u w:val="non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3402"/>
        <w:gridCol w:w="4142"/>
      </w:tblGrid>
      <w:tr w:rsidR="000D53AF" w14:paraId="4F5180C9" w14:textId="77777777"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14:paraId="7EA1D7A3" w14:textId="77777777" w:rsidR="000D53AF" w:rsidRDefault="000D53AF">
            <w:pPr>
              <w:snapToGrid w:val="0"/>
              <w:jc w:val="center"/>
              <w:rPr>
                <w:u w:val="none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DA84F9" w14:textId="77777777" w:rsidR="000D53AF" w:rsidRDefault="00B25487">
            <w:pPr>
              <w:snapToGrid w:val="0"/>
              <w:jc w:val="center"/>
              <w:rPr>
                <w:u w:val="none"/>
              </w:rPr>
            </w:pPr>
            <w:r>
              <w:rPr>
                <w:u w:val="none"/>
              </w:rPr>
              <w:t>H</w:t>
            </w:r>
            <w:r>
              <w:rPr>
                <w:b/>
                <w:u w:val="none"/>
                <w:vertAlign w:val="subscript"/>
              </w:rPr>
              <w:t>2</w:t>
            </w:r>
            <w:r>
              <w:rPr>
                <w:u w:val="none"/>
              </w:rPr>
              <w:t>O - polaren</w:t>
            </w:r>
          </w:p>
        </w:tc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2C0891" w14:textId="77777777" w:rsidR="000D53AF" w:rsidRDefault="00B25487">
            <w:pPr>
              <w:snapToGrid w:val="0"/>
              <w:jc w:val="center"/>
              <w:rPr>
                <w:u w:val="none"/>
              </w:rPr>
            </w:pPr>
            <w:r>
              <w:rPr>
                <w:u w:val="none"/>
              </w:rPr>
              <w:t>CHCl</w:t>
            </w:r>
            <w:r>
              <w:rPr>
                <w:b/>
                <w:u w:val="none"/>
                <w:vertAlign w:val="subscript"/>
              </w:rPr>
              <w:t>3</w:t>
            </w:r>
            <w:r>
              <w:rPr>
                <w:u w:val="none"/>
              </w:rPr>
              <w:t xml:space="preserve"> (kloroform) - nepolaren</w:t>
            </w:r>
          </w:p>
        </w:tc>
      </w:tr>
      <w:tr w:rsidR="000D53AF" w14:paraId="5744067F" w14:textId="77777777"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14:paraId="04C67E42" w14:textId="77777777" w:rsidR="000D53AF" w:rsidRDefault="00B25487">
            <w:pPr>
              <w:snapToGrid w:val="0"/>
              <w:jc w:val="center"/>
              <w:rPr>
                <w:u w:val="none"/>
              </w:rPr>
            </w:pPr>
            <w:r>
              <w:rPr>
                <w:u w:val="none"/>
              </w:rPr>
              <w:t>NaCl polaren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E65848" w14:textId="77777777" w:rsidR="000D53AF" w:rsidRDefault="00B25487">
            <w:pPr>
              <w:snapToGrid w:val="0"/>
              <w:jc w:val="center"/>
              <w:rPr>
                <w:u w:val="none"/>
              </w:rPr>
            </w:pPr>
            <w:r>
              <w:rPr>
                <w:u w:val="none"/>
              </w:rPr>
              <w:t>+ topen</w:t>
            </w:r>
          </w:p>
        </w:tc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D5A5BD" w14:textId="77777777" w:rsidR="000D53AF" w:rsidRDefault="00B25487">
            <w:pPr>
              <w:snapToGrid w:val="0"/>
              <w:jc w:val="center"/>
              <w:rPr>
                <w:u w:val="none"/>
              </w:rPr>
            </w:pPr>
            <w:r>
              <w:rPr>
                <w:u w:val="none"/>
              </w:rPr>
              <w:t>- ni topen</w:t>
            </w:r>
          </w:p>
        </w:tc>
      </w:tr>
      <w:tr w:rsidR="000D53AF" w14:paraId="43EC9DEB" w14:textId="77777777">
        <w:tc>
          <w:tcPr>
            <w:tcW w:w="1668" w:type="dxa"/>
            <w:vAlign w:val="center"/>
          </w:tcPr>
          <w:p w14:paraId="67BA10DF" w14:textId="77777777" w:rsidR="000D53AF" w:rsidRDefault="00B25487">
            <w:pPr>
              <w:snapToGrid w:val="0"/>
              <w:jc w:val="center"/>
              <w:rPr>
                <w:u w:val="none"/>
              </w:rPr>
            </w:pPr>
            <w:r>
              <w:rPr>
                <w:u w:val="none"/>
              </w:rPr>
              <w:t>I</w:t>
            </w:r>
            <w:r>
              <w:rPr>
                <w:b/>
                <w:u w:val="none"/>
                <w:vertAlign w:val="subscript"/>
              </w:rPr>
              <w:t>2</w:t>
            </w:r>
            <w:r>
              <w:rPr>
                <w:u w:val="none"/>
              </w:rPr>
              <w:t xml:space="preserve"> nepolaren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vAlign w:val="center"/>
          </w:tcPr>
          <w:p w14:paraId="682639F0" w14:textId="77777777" w:rsidR="000D53AF" w:rsidRDefault="00B25487">
            <w:pPr>
              <w:snapToGrid w:val="0"/>
              <w:jc w:val="center"/>
              <w:rPr>
                <w:u w:val="none"/>
              </w:rPr>
            </w:pPr>
            <w:r>
              <w:rPr>
                <w:u w:val="none"/>
              </w:rPr>
              <w:t>- ni topen</w:t>
            </w:r>
          </w:p>
        </w:tc>
        <w:tc>
          <w:tcPr>
            <w:tcW w:w="4142" w:type="dxa"/>
            <w:tcBorders>
              <w:left w:val="single" w:sz="4" w:space="0" w:color="000000"/>
            </w:tcBorders>
            <w:vAlign w:val="center"/>
          </w:tcPr>
          <w:p w14:paraId="1D89A0DA" w14:textId="77777777" w:rsidR="000D53AF" w:rsidRDefault="00B25487">
            <w:pPr>
              <w:snapToGrid w:val="0"/>
              <w:jc w:val="center"/>
              <w:rPr>
                <w:u w:val="none"/>
              </w:rPr>
            </w:pPr>
            <w:r>
              <w:rPr>
                <w:u w:val="none"/>
              </w:rPr>
              <w:t>+ topen</w:t>
            </w:r>
          </w:p>
        </w:tc>
      </w:tr>
    </w:tbl>
    <w:p w14:paraId="6773083A" w14:textId="77777777" w:rsidR="000D53AF" w:rsidRDefault="000D53AF">
      <w:pPr>
        <w:jc w:val="both"/>
        <w:rPr>
          <w:u w:val="none"/>
        </w:rPr>
      </w:pPr>
    </w:p>
    <w:p w14:paraId="430F7A54" w14:textId="77777777" w:rsidR="000D53AF" w:rsidRDefault="000D53AF">
      <w:pPr>
        <w:jc w:val="both"/>
        <w:rPr>
          <w:u w:val="none"/>
        </w:rPr>
      </w:pPr>
    </w:p>
    <w:p w14:paraId="43D4B983" w14:textId="77777777" w:rsidR="000D53AF" w:rsidRDefault="00B25487">
      <w:pPr>
        <w:jc w:val="both"/>
        <w:rPr>
          <w:u w:val="none"/>
        </w:rPr>
      </w:pPr>
      <w:r>
        <w:rPr>
          <w:u w:val="none"/>
        </w:rPr>
        <w:t xml:space="preserve">Odvisnost od </w:t>
      </w:r>
      <w:r>
        <w:rPr>
          <w:b/>
          <w:color w:val="CC99FF"/>
          <w:u w:val="none"/>
        </w:rPr>
        <w:t>TEMPERATURE</w:t>
      </w:r>
      <w:r>
        <w:rPr>
          <w:u w:val="none"/>
        </w:rPr>
        <w:t>:</w:t>
      </w:r>
    </w:p>
    <w:p w14:paraId="52DDBDFD" w14:textId="77777777" w:rsidR="000D53AF" w:rsidRDefault="000D53AF">
      <w:pPr>
        <w:jc w:val="both"/>
        <w:rPr>
          <w:u w:val="none"/>
        </w:rPr>
      </w:pPr>
    </w:p>
    <w:p w14:paraId="1FCE863A" w14:textId="77777777" w:rsidR="000D53AF" w:rsidRDefault="00B25487">
      <w:pPr>
        <w:numPr>
          <w:ilvl w:val="1"/>
          <w:numId w:val="1"/>
        </w:numPr>
        <w:tabs>
          <w:tab w:val="left" w:pos="360"/>
        </w:tabs>
        <w:ind w:left="360"/>
        <w:jc w:val="both"/>
        <w:rPr>
          <w:u w:val="none"/>
        </w:rPr>
      </w:pPr>
      <w:r>
        <w:t xml:space="preserve"> raztopina soli in modre galice</w:t>
      </w:r>
      <w:r>
        <w:rPr>
          <w:u w:val="none"/>
        </w:rPr>
        <w:t>:</w:t>
      </w:r>
    </w:p>
    <w:p w14:paraId="51002773" w14:textId="77777777" w:rsidR="000D53AF" w:rsidRDefault="00B25487">
      <w:pPr>
        <w:numPr>
          <w:ilvl w:val="2"/>
          <w:numId w:val="1"/>
        </w:numPr>
        <w:tabs>
          <w:tab w:val="left" w:pos="284"/>
          <w:tab w:val="left" w:pos="567"/>
        </w:tabs>
        <w:ind w:left="284"/>
        <w:jc w:val="both"/>
        <w:rPr>
          <w:u w:val="none"/>
        </w:rPr>
      </w:pPr>
      <w:r>
        <w:rPr>
          <w:u w:val="none"/>
        </w:rPr>
        <w:t>nasičena raztopina soli in modre galice (ne raztopi se vse)</w:t>
      </w:r>
    </w:p>
    <w:p w14:paraId="0DF65274" w14:textId="77777777" w:rsidR="000D53AF" w:rsidRDefault="00B25487">
      <w:pPr>
        <w:numPr>
          <w:ilvl w:val="2"/>
          <w:numId w:val="1"/>
        </w:numPr>
        <w:tabs>
          <w:tab w:val="left" w:pos="284"/>
          <w:tab w:val="left" w:pos="567"/>
        </w:tabs>
        <w:ind w:left="284"/>
        <w:jc w:val="both"/>
      </w:pPr>
      <w:r>
        <w:rPr>
          <w:u w:val="none"/>
        </w:rPr>
        <w:t xml:space="preserve">obe istočasno </w:t>
      </w:r>
      <w:r>
        <w:t>segrevamo</w:t>
      </w:r>
    </w:p>
    <w:p w14:paraId="3DC5E04B" w14:textId="77777777" w:rsidR="000D53AF" w:rsidRDefault="00B25487">
      <w:pPr>
        <w:numPr>
          <w:ilvl w:val="2"/>
          <w:numId w:val="1"/>
        </w:numPr>
        <w:tabs>
          <w:tab w:val="left" w:pos="284"/>
          <w:tab w:val="left" w:pos="567"/>
        </w:tabs>
        <w:ind w:left="284"/>
        <w:jc w:val="both"/>
        <w:rPr>
          <w:color w:val="CC99FF"/>
          <w:u w:val="none"/>
        </w:rPr>
      </w:pPr>
      <w:r>
        <w:rPr>
          <w:u w:val="none"/>
        </w:rPr>
        <w:t xml:space="preserve">sol je ostala – pri NaCl </w:t>
      </w:r>
      <w:r>
        <w:rPr>
          <w:color w:val="CC99FF"/>
          <w:u w:val="none"/>
        </w:rPr>
        <w:t>temperatura ne vpliva na topnost</w:t>
      </w:r>
    </w:p>
    <w:p w14:paraId="6B3A60E7" w14:textId="77777777" w:rsidR="000D53AF" w:rsidRDefault="00B25487">
      <w:pPr>
        <w:numPr>
          <w:ilvl w:val="2"/>
          <w:numId w:val="1"/>
        </w:numPr>
        <w:tabs>
          <w:tab w:val="left" w:pos="284"/>
          <w:tab w:val="left" w:pos="567"/>
        </w:tabs>
        <w:ind w:left="284"/>
        <w:jc w:val="both"/>
        <w:rPr>
          <w:color w:val="CC99FF"/>
          <w:u w:val="none"/>
        </w:rPr>
      </w:pPr>
      <w:r>
        <w:rPr>
          <w:u w:val="none"/>
        </w:rPr>
        <w:t xml:space="preserve">pri modri galici pa </w:t>
      </w:r>
      <w:r>
        <w:rPr>
          <w:color w:val="CC99FF"/>
          <w:u w:val="none"/>
        </w:rPr>
        <w:t>topnost z temperaturo narašča</w:t>
      </w:r>
    </w:p>
    <w:p w14:paraId="39A47EF2" w14:textId="77777777" w:rsidR="000D53AF" w:rsidRDefault="000D53AF">
      <w:pPr>
        <w:jc w:val="both"/>
        <w:rPr>
          <w:u w:val="none"/>
        </w:rPr>
      </w:pPr>
    </w:p>
    <w:p w14:paraId="76A6DBA8" w14:textId="77777777" w:rsidR="000D53AF" w:rsidRDefault="00B25487">
      <w:pPr>
        <w:numPr>
          <w:ilvl w:val="1"/>
          <w:numId w:val="1"/>
        </w:numPr>
        <w:tabs>
          <w:tab w:val="left" w:pos="360"/>
        </w:tabs>
        <w:ind w:left="360"/>
        <w:jc w:val="both"/>
        <w:rPr>
          <w:u w:val="none"/>
        </w:rPr>
      </w:pPr>
      <w:r>
        <w:t>kristali</w:t>
      </w:r>
      <w:r>
        <w:rPr>
          <w:u w:val="none"/>
        </w:rPr>
        <w:t>:</w:t>
      </w:r>
    </w:p>
    <w:p w14:paraId="7A45C2C0" w14:textId="77777777" w:rsidR="000D53AF" w:rsidRDefault="00B25487">
      <w:pPr>
        <w:jc w:val="both"/>
        <w:rPr>
          <w:color w:val="CC99FF"/>
          <w:u w:val="none"/>
        </w:rPr>
      </w:pPr>
      <w:r>
        <w:rPr>
          <w:u w:val="none"/>
        </w:rPr>
        <w:t xml:space="preserve">v topli vodi ga je manj, kot v hladni </w:t>
      </w:r>
      <w:r>
        <w:rPr>
          <w:rFonts w:ascii="Wingdings 3" w:hAnsi="Wingdings 3"/>
          <w:u w:val="none"/>
        </w:rPr>
        <w:t></w:t>
      </w:r>
      <w:r>
        <w:rPr>
          <w:u w:val="none"/>
        </w:rPr>
        <w:t xml:space="preserve"> </w:t>
      </w:r>
      <w:r>
        <w:rPr>
          <w:color w:val="CC99FF"/>
          <w:u w:val="none"/>
        </w:rPr>
        <w:t>topnost s temperaturo narašča</w:t>
      </w:r>
      <w:r>
        <w:br w:type="page"/>
      </w:r>
      <w:r>
        <w:rPr>
          <w:b/>
          <w:u w:val="none"/>
        </w:rPr>
        <w:lastRenderedPageBreak/>
        <w:t>VPLIV NA HITROST RAZTAPLJANJA:</w:t>
      </w:r>
    </w:p>
    <w:p w14:paraId="614D305E" w14:textId="77777777" w:rsidR="000D53AF" w:rsidRDefault="000D53AF">
      <w:pPr>
        <w:jc w:val="both"/>
        <w:rPr>
          <w:b/>
          <w:u w:val="none"/>
        </w:rPr>
      </w:pPr>
    </w:p>
    <w:p w14:paraId="69456049" w14:textId="77777777" w:rsidR="000D53AF" w:rsidRDefault="00B25487">
      <w:pPr>
        <w:jc w:val="both"/>
      </w:pPr>
      <w:r>
        <w:rPr>
          <w:u w:val="none"/>
        </w:rPr>
        <w:t>Na hitrost raztapljanja vplivajo:</w:t>
      </w:r>
      <w:r>
        <w:t>temperatura</w:t>
      </w:r>
      <w:r>
        <w:rPr>
          <w:u w:val="none"/>
        </w:rPr>
        <w:t xml:space="preserve">, </w:t>
      </w:r>
      <w:r>
        <w:t>mešanje</w:t>
      </w:r>
      <w:r>
        <w:rPr>
          <w:u w:val="none"/>
        </w:rPr>
        <w:t>,</w:t>
      </w:r>
      <w:r>
        <w:t>velikost delcev</w:t>
      </w:r>
    </w:p>
    <w:p w14:paraId="258BBE11" w14:textId="77777777" w:rsidR="000D53AF" w:rsidRDefault="009E2A8A">
      <w:pPr>
        <w:jc w:val="both"/>
        <w:rPr>
          <w:b/>
          <w:color w:val="CC99FF"/>
          <w:u w:val="none"/>
        </w:rPr>
      </w:pPr>
      <w:r>
        <w:pict w14:anchorId="5A3A34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7.2pt;margin-top:14.8pt;width:76.45pt;height:60.7pt;z-index:251656704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7" o:title=""/>
          </v:shape>
        </w:pict>
      </w:r>
    </w:p>
    <w:p w14:paraId="7D075B14" w14:textId="77777777" w:rsidR="000D53AF" w:rsidRDefault="00B25487">
      <w:pPr>
        <w:jc w:val="both"/>
        <w:rPr>
          <w:b/>
          <w:color w:val="CC99FF"/>
          <w:u w:val="none"/>
        </w:rPr>
      </w:pPr>
      <w:r>
        <w:rPr>
          <w:b/>
          <w:color w:val="CC99FF"/>
          <w:u w:val="none"/>
        </w:rPr>
        <w:t>Temperatura:</w:t>
      </w:r>
    </w:p>
    <w:p w14:paraId="1E3E045B" w14:textId="77777777" w:rsidR="000D53AF" w:rsidRDefault="00B25487">
      <w:pPr>
        <w:jc w:val="both"/>
      </w:pPr>
      <w:r>
        <w:t>če snov segrevamo, se hitreje raztopi</w:t>
      </w:r>
    </w:p>
    <w:p w14:paraId="4C39D4B9" w14:textId="77777777" w:rsidR="000D53AF" w:rsidRDefault="009E2A8A">
      <w:pPr>
        <w:jc w:val="both"/>
        <w:rPr>
          <w:b/>
          <w:color w:val="CC99FF"/>
          <w:u w:val="none"/>
        </w:rPr>
      </w:pPr>
      <w:r>
        <w:pict w14:anchorId="0601EF31">
          <v:shape id="_x0000_s1027" type="#_x0000_t75" style="position:absolute;left:0;text-align:left;margin-left:248.2pt;margin-top:19.3pt;width:81.7pt;height:53.95pt;z-index:-251658752;mso-wrap-distance-left:9.05pt;mso-wrap-distance-right:9.05pt;mso-position-horizontal:absolute;mso-position-horizontal-relative:text;mso-position-vertical:absolute;mso-position-vertical-relative:text" wrapcoords="-198 0 -198 21289 21600 21289 21600 0 -198 0" filled="t">
            <v:fill color2="black"/>
            <v:imagedata r:id="rId8" o:title=""/>
            <w10:wrap type="tight"/>
          </v:shape>
        </w:pict>
      </w:r>
    </w:p>
    <w:p w14:paraId="61A2A9DA" w14:textId="77777777" w:rsidR="000D53AF" w:rsidRDefault="00B25487">
      <w:pPr>
        <w:jc w:val="both"/>
        <w:rPr>
          <w:b/>
          <w:u w:val="none"/>
        </w:rPr>
      </w:pPr>
      <w:r>
        <w:rPr>
          <w:b/>
          <w:color w:val="CC99FF"/>
          <w:u w:val="none"/>
        </w:rPr>
        <w:t>Mešanje</w:t>
      </w:r>
      <w:r>
        <w:rPr>
          <w:b/>
          <w:u w:val="none"/>
        </w:rPr>
        <w:t>:</w:t>
      </w:r>
    </w:p>
    <w:p w14:paraId="385AF892" w14:textId="77777777" w:rsidR="000D53AF" w:rsidRDefault="00B25487">
      <w:pPr>
        <w:jc w:val="both"/>
      </w:pPr>
      <w:r>
        <w:t>Če snov mešamo, se hitreje raztopi</w:t>
      </w:r>
    </w:p>
    <w:p w14:paraId="14FED3DB" w14:textId="77777777" w:rsidR="000D53AF" w:rsidRDefault="000D53AF">
      <w:pPr>
        <w:jc w:val="both"/>
        <w:rPr>
          <w:u w:val="none"/>
        </w:rPr>
      </w:pPr>
    </w:p>
    <w:p w14:paraId="0F1231BB" w14:textId="77777777" w:rsidR="000D53AF" w:rsidRDefault="009E2A8A">
      <w:pPr>
        <w:jc w:val="both"/>
        <w:rPr>
          <w:b/>
          <w:color w:val="CC99FF"/>
          <w:u w:val="none"/>
        </w:rPr>
      </w:pPr>
      <w:r>
        <w:pict w14:anchorId="1341D118">
          <v:shape id="_x0000_s1028" type="#_x0000_t75" style="position:absolute;left:0;text-align:left;margin-left:248.2pt;margin-top:13.25pt;width:75.7pt;height:39.7pt;z-index:-251657728;mso-wrap-distance-left:9.05pt;mso-wrap-distance-right:9.05pt;mso-position-horizontal:absolute;mso-position-horizontal-relative:text;mso-position-vertical:absolute;mso-position-vertical-relative:text" wrapcoords="-214 0 -214 21186 21600 21186 21600 0 -214 0" filled="t">
            <v:fill color2="black"/>
            <v:imagedata r:id="rId9" o:title=""/>
            <w10:wrap type="tight"/>
          </v:shape>
        </w:pict>
      </w:r>
      <w:r w:rsidR="00B25487">
        <w:rPr>
          <w:b/>
          <w:color w:val="CC99FF"/>
          <w:u w:val="none"/>
        </w:rPr>
        <w:t>Velikost delcev:</w:t>
      </w:r>
    </w:p>
    <w:p w14:paraId="480A9D1D" w14:textId="77777777" w:rsidR="000D53AF" w:rsidRDefault="00B25487">
      <w:pPr>
        <w:jc w:val="both"/>
      </w:pPr>
      <w:r>
        <w:t>Manjši delci se hitreje raztopijo</w:t>
      </w:r>
    </w:p>
    <w:sectPr w:rsidR="000D53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1A434" w14:textId="77777777" w:rsidR="008F16A7" w:rsidRDefault="008F16A7">
      <w:r>
        <w:separator/>
      </w:r>
    </w:p>
  </w:endnote>
  <w:endnote w:type="continuationSeparator" w:id="0">
    <w:p w14:paraId="64D446BD" w14:textId="77777777" w:rsidR="008F16A7" w:rsidRDefault="008F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2E80" w14:textId="77777777" w:rsidR="002656E8" w:rsidRDefault="00265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3600C" w14:textId="39517050" w:rsidR="000D53AF" w:rsidRDefault="009E2A8A">
    <w:pPr>
      <w:pStyle w:val="Footer"/>
      <w:ind w:right="360"/>
      <w:jc w:val="center"/>
      <w:rPr>
        <w:b/>
        <w:u w:val="none"/>
      </w:rPr>
    </w:pPr>
    <w:r>
      <w:pict w14:anchorId="6BE3BE3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15.8pt;margin-top:.05pt;width:8.55pt;height:19.45pt;z-index:25165772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14:paraId="1B0638FA" w14:textId="77777777" w:rsidR="000D53AF" w:rsidRDefault="00B25487">
                <w:pPr>
                  <w:pStyle w:val="Footer"/>
                </w:pPr>
                <w:r>
                  <w:rPr>
                    <w:rStyle w:val="PageNumber"/>
                    <w:b/>
                    <w:u w:val="none"/>
                  </w:rPr>
                  <w:fldChar w:fldCharType="begin"/>
                </w:r>
                <w:r>
                  <w:rPr>
                    <w:rStyle w:val="PageNumber"/>
                    <w:b/>
                    <w:u w:val="none"/>
                  </w:rPr>
                  <w:instrText xml:space="preserve"> PAGE </w:instrText>
                </w:r>
                <w:r>
                  <w:rPr>
                    <w:rStyle w:val="PageNumber"/>
                    <w:b/>
                    <w:u w:val="none"/>
                  </w:rPr>
                  <w:fldChar w:fldCharType="separate"/>
                </w:r>
                <w:r>
                  <w:rPr>
                    <w:rStyle w:val="PageNumber"/>
                    <w:b/>
                    <w:u w:val="none"/>
                  </w:rPr>
                  <w:t>2</w:t>
                </w:r>
                <w:r>
                  <w:rPr>
                    <w:rStyle w:val="PageNumber"/>
                    <w:b/>
                    <w:u w:val="non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2335B" w14:textId="77777777" w:rsidR="002656E8" w:rsidRDefault="00265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8FB32" w14:textId="77777777" w:rsidR="008F16A7" w:rsidRDefault="008F16A7">
      <w:r>
        <w:separator/>
      </w:r>
    </w:p>
  </w:footnote>
  <w:footnote w:type="continuationSeparator" w:id="0">
    <w:p w14:paraId="555D9A5F" w14:textId="77777777" w:rsidR="008F16A7" w:rsidRDefault="008F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49F56" w14:textId="77777777" w:rsidR="002656E8" w:rsidRDefault="00265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7AF3A" w14:textId="77777777" w:rsidR="002656E8" w:rsidRDefault="002656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9AC2" w14:textId="77777777" w:rsidR="002656E8" w:rsidRDefault="00265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487"/>
    <w:rsid w:val="000D53AF"/>
    <w:rsid w:val="002656E8"/>
    <w:rsid w:val="008F16A7"/>
    <w:rsid w:val="009E2A8A"/>
    <w:rsid w:val="00B2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A4FC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omic Sans MS" w:hAnsi="Comic Sans MS"/>
      <w:sz w:val="28"/>
      <w:szCs w:val="28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3">
    <w:name w:val="WW8Num10z3"/>
    <w:rPr>
      <w:b w:val="0"/>
    </w:rPr>
  </w:style>
  <w:style w:type="character" w:customStyle="1" w:styleId="WW8Num10z4">
    <w:name w:val="WW8Num10z4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1">
    <w:name w:val="WW8Num15z1"/>
    <w:rPr>
      <w:rFonts w:ascii="Wingdings" w:hAnsi="Wingdings"/>
    </w:rPr>
  </w:style>
  <w:style w:type="character" w:customStyle="1" w:styleId="WW8Num16z0">
    <w:name w:val="WW8Num16z0"/>
    <w:rPr>
      <w:color w:val="auto"/>
    </w:rPr>
  </w:style>
  <w:style w:type="character" w:customStyle="1" w:styleId="WW8Num17z1">
    <w:name w:val="WW8Num17z1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0z3">
    <w:name w:val="WW8Num20z3"/>
    <w:rPr>
      <w:b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color w:val="auto"/>
    </w:rPr>
  </w:style>
  <w:style w:type="character" w:customStyle="1" w:styleId="WW8Num24z1">
    <w:name w:val="WW8Num24z1"/>
    <w:rPr>
      <w:rFonts w:ascii="Wingdings" w:hAnsi="Wingdings"/>
    </w:rPr>
  </w:style>
  <w:style w:type="character" w:customStyle="1" w:styleId="WW8Num25z0">
    <w:name w:val="WW8Num25z0"/>
    <w:rPr>
      <w:color w:val="auto"/>
    </w:rPr>
  </w:style>
  <w:style w:type="character" w:customStyle="1" w:styleId="Privzetapisavaodstavka">
    <w:name w:val="Privzeta pisava odstavka"/>
  </w:style>
  <w:style w:type="character" w:styleId="PageNumber">
    <w:name w:val="page number"/>
    <w:basedOn w:val="Privzetapisavaodstavka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