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CC" w:rsidRDefault="0012454E" w:rsidP="00C42A80">
      <w:pPr>
        <w:pStyle w:val="Heading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T</w:t>
      </w:r>
      <w:r w:rsidR="000F11B4">
        <w:rPr>
          <w:b/>
          <w:sz w:val="28"/>
        </w:rPr>
        <w:t xml:space="preserve">est </w:t>
      </w:r>
      <w:r>
        <w:rPr>
          <w:b/>
          <w:sz w:val="28"/>
        </w:rPr>
        <w:t>znanja – 2.</w:t>
      </w:r>
      <w:r w:rsidR="00DF0EB0">
        <w:rPr>
          <w:b/>
          <w:sz w:val="28"/>
        </w:rPr>
        <w:t>letnik</w:t>
      </w:r>
    </w:p>
    <w:p w:rsidR="007141CC" w:rsidRDefault="0012454E" w:rsidP="00C42A80">
      <w:pPr>
        <w:jc w:val="center"/>
        <w:rPr>
          <w:b/>
          <w:sz w:val="24"/>
        </w:rPr>
      </w:pPr>
      <w:r>
        <w:rPr>
          <w:b/>
          <w:sz w:val="24"/>
        </w:rPr>
        <w:t>Popravljanje negativne ocene iz prve konference</w:t>
      </w:r>
    </w:p>
    <w:p w:rsidR="007141CC" w:rsidRDefault="007141CC" w:rsidP="00C42A80">
      <w:pPr>
        <w:jc w:val="both"/>
        <w:rPr>
          <w:sz w:val="24"/>
        </w:rPr>
      </w:pPr>
    </w:p>
    <w:p w:rsidR="007141CC" w:rsidRDefault="0012454E" w:rsidP="00C42A80">
      <w:pPr>
        <w:jc w:val="both"/>
        <w:rPr>
          <w:sz w:val="24"/>
        </w:rPr>
      </w:pPr>
      <w:r>
        <w:rPr>
          <w:sz w:val="24"/>
        </w:rPr>
        <w:t xml:space="preserve">Ime in priimek: </w:t>
      </w:r>
      <w:r w:rsidR="00DF0EB0">
        <w:rPr>
          <w:sz w:val="24"/>
        </w:rPr>
        <w:t xml:space="preserve"> </w:t>
      </w:r>
      <w:r w:rsidR="00DF0EB0">
        <w:rPr>
          <w:sz w:val="24"/>
        </w:rPr>
        <w:tab/>
      </w:r>
      <w:r w:rsidR="00DF0EB0">
        <w:rPr>
          <w:sz w:val="24"/>
        </w:rPr>
        <w:tab/>
      </w:r>
      <w:r>
        <w:rPr>
          <w:sz w:val="24"/>
        </w:rPr>
        <w:t xml:space="preserve">                   </w:t>
      </w:r>
      <w:r w:rsidR="000F11B4">
        <w:rPr>
          <w:sz w:val="24"/>
        </w:rPr>
        <w:t xml:space="preserve">                         </w:t>
      </w:r>
      <w:r w:rsidR="0078432C">
        <w:rPr>
          <w:sz w:val="24"/>
        </w:rPr>
        <w:t xml:space="preserve">        št. točk ….. / 17</w:t>
      </w:r>
      <w:r w:rsidR="007141CC">
        <w:rPr>
          <w:sz w:val="24"/>
        </w:rPr>
        <w:t xml:space="preserve">       …….. %</w:t>
      </w:r>
    </w:p>
    <w:p w:rsidR="007141CC" w:rsidRDefault="007141CC" w:rsidP="00C42A8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:rsidR="007141CC" w:rsidRDefault="007141CC" w:rsidP="00C42A80">
      <w:pPr>
        <w:jc w:val="both"/>
        <w:rPr>
          <w:sz w:val="24"/>
        </w:rPr>
      </w:pPr>
      <w:r>
        <w:rPr>
          <w:sz w:val="24"/>
        </w:rPr>
        <w:t xml:space="preserve">Datum:  </w:t>
      </w:r>
      <w:r w:rsidR="00DF0EB0">
        <w:rPr>
          <w:sz w:val="24"/>
        </w:rPr>
        <w:t xml:space="preserve">                     </w:t>
      </w:r>
      <w:r w:rsidR="0012454E">
        <w:rPr>
          <w:sz w:val="24"/>
        </w:rPr>
        <w:t xml:space="preserve">              </w:t>
      </w:r>
      <w:r>
        <w:rPr>
          <w:sz w:val="24"/>
        </w:rPr>
        <w:t xml:space="preserve">                                                                     OCENA ……... </w:t>
      </w:r>
    </w:p>
    <w:p w:rsidR="007141CC" w:rsidRDefault="00FB7632" w:rsidP="00C42A80">
      <w:pPr>
        <w:jc w:val="both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57216" from=".35pt,7.35pt" to="453.5pt,7.35pt" o:allowincell="f"/>
        </w:pict>
      </w:r>
    </w:p>
    <w:p w:rsidR="007141CC" w:rsidRDefault="007141CC" w:rsidP="00C42A80">
      <w:pPr>
        <w:jc w:val="both"/>
        <w:rPr>
          <w:sz w:val="18"/>
        </w:rPr>
      </w:pPr>
      <w:r>
        <w:rPr>
          <w:sz w:val="18"/>
        </w:rPr>
        <w:t>Kriterij: 0-49% - 1, 50-62% - 2, 63-75% - 3, 76-88% - 4, 89-100% - 5</w:t>
      </w:r>
    </w:p>
    <w:p w:rsidR="007141CC" w:rsidRPr="0012454E" w:rsidRDefault="007141CC" w:rsidP="00C42A80">
      <w:pPr>
        <w:jc w:val="both"/>
        <w:rPr>
          <w:b/>
          <w:sz w:val="18"/>
        </w:rPr>
      </w:pPr>
      <w:r w:rsidRPr="0012454E">
        <w:rPr>
          <w:b/>
          <w:sz w:val="18"/>
        </w:rPr>
        <w:t>Pišite čitljivo. Pri računskih nalogah mora biti razviden potek reševanja!</w:t>
      </w:r>
    </w:p>
    <w:p w:rsidR="007141CC" w:rsidRDefault="007141CC" w:rsidP="00C42A80">
      <w:pPr>
        <w:jc w:val="both"/>
        <w:rPr>
          <w:sz w:val="18"/>
        </w:rPr>
      </w:pPr>
      <w:r>
        <w:rPr>
          <w:sz w:val="18"/>
        </w:rPr>
        <w:t>Pri  uporabi nedovoljenih pripomočkov ali kontaktiranju s sosedi, bo test ocenjen z oceno nezadostno (1)!</w:t>
      </w:r>
    </w:p>
    <w:p w:rsidR="007141CC" w:rsidRDefault="00FB7632" w:rsidP="00C42A80">
      <w:pPr>
        <w:jc w:val="both"/>
        <w:rPr>
          <w:sz w:val="24"/>
        </w:rPr>
      </w:pPr>
      <w:r>
        <w:rPr>
          <w:noProof/>
          <w:sz w:val="24"/>
        </w:rPr>
        <w:pict>
          <v:line id="_x0000_s1027" style="position:absolute;left:0;text-align:left;z-index:251658240" from=".35pt,.15pt" to="453.5pt,.15pt" o:allowincell="f"/>
        </w:pict>
      </w:r>
    </w:p>
    <w:p w:rsidR="00E506F6" w:rsidRDefault="00E506F6" w:rsidP="00C62264">
      <w:pPr>
        <w:pStyle w:val="BodyTextIndent"/>
        <w:numPr>
          <w:ilvl w:val="0"/>
          <w:numId w:val="4"/>
        </w:numPr>
        <w:jc w:val="left"/>
      </w:pPr>
      <w:r>
        <w:t>Katere kemijske reakcije imenujemo ravnotežne?</w:t>
      </w:r>
      <w:r>
        <w:tab/>
      </w:r>
      <w:r>
        <w:tab/>
      </w:r>
      <w:r>
        <w:tab/>
      </w:r>
      <w:r>
        <w:tab/>
      </w:r>
      <w:r>
        <w:tab/>
        <w:t>[1]</w:t>
      </w:r>
    </w:p>
    <w:p w:rsidR="00B7513A" w:rsidRDefault="00B7513A" w:rsidP="00B7513A">
      <w:pPr>
        <w:pStyle w:val="BodyTextIndent"/>
        <w:jc w:val="left"/>
      </w:pPr>
    </w:p>
    <w:p w:rsidR="00B7513A" w:rsidRDefault="00B7513A" w:rsidP="00B7513A">
      <w:pPr>
        <w:pStyle w:val="BodyTextIndent"/>
        <w:jc w:val="left"/>
      </w:pPr>
    </w:p>
    <w:p w:rsidR="00B7513A" w:rsidRDefault="00B7513A" w:rsidP="00B7513A">
      <w:pPr>
        <w:pStyle w:val="BodyTextIndent"/>
        <w:jc w:val="left"/>
      </w:pPr>
    </w:p>
    <w:p w:rsidR="00B7513A" w:rsidRDefault="00B7513A" w:rsidP="00B7513A">
      <w:pPr>
        <w:pStyle w:val="BodyTextIndent"/>
        <w:jc w:val="left"/>
      </w:pPr>
    </w:p>
    <w:p w:rsidR="00E506F6" w:rsidRDefault="003C138D" w:rsidP="00C62264">
      <w:pPr>
        <w:pStyle w:val="BodyTextIndent"/>
        <w:numPr>
          <w:ilvl w:val="0"/>
          <w:numId w:val="4"/>
        </w:numPr>
        <w:jc w:val="left"/>
      </w:pPr>
      <w:r>
        <w:t>Zapiši Le Chatelier-ovo načelo!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</w:t>
      </w:r>
    </w:p>
    <w:p w:rsidR="00B7513A" w:rsidRDefault="00B7513A" w:rsidP="00B7513A">
      <w:pPr>
        <w:pStyle w:val="BodyTextIndent"/>
        <w:jc w:val="left"/>
      </w:pPr>
    </w:p>
    <w:p w:rsidR="00B7513A" w:rsidRDefault="00B7513A" w:rsidP="00B7513A">
      <w:pPr>
        <w:pStyle w:val="BodyTextIndent"/>
        <w:jc w:val="left"/>
      </w:pPr>
    </w:p>
    <w:p w:rsidR="00B7513A" w:rsidRDefault="00B7513A" w:rsidP="00B7513A">
      <w:pPr>
        <w:pStyle w:val="BodyTextIndent"/>
        <w:jc w:val="left"/>
      </w:pPr>
    </w:p>
    <w:p w:rsidR="00B7513A" w:rsidRDefault="00B7513A" w:rsidP="00B7513A">
      <w:pPr>
        <w:pStyle w:val="BodyTextIndent"/>
        <w:jc w:val="left"/>
      </w:pPr>
    </w:p>
    <w:p w:rsidR="00C62264" w:rsidRDefault="00360A44" w:rsidP="00C6226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C62264">
        <w:rPr>
          <w:sz w:val="24"/>
        </w:rPr>
        <w:t>Katera ugotovitev velja za kemijsko ravnotežje?</w:t>
      </w:r>
      <w:r w:rsidR="00C62264">
        <w:rPr>
          <w:sz w:val="24"/>
        </w:rPr>
        <w:tab/>
      </w:r>
      <w:r w:rsidR="00C62264">
        <w:rPr>
          <w:sz w:val="24"/>
        </w:rPr>
        <w:tab/>
      </w:r>
      <w:r w:rsidR="00C62264">
        <w:rPr>
          <w:sz w:val="24"/>
        </w:rPr>
        <w:tab/>
      </w:r>
      <w:r w:rsidR="00C62264">
        <w:rPr>
          <w:sz w:val="24"/>
        </w:rPr>
        <w:tab/>
      </w:r>
      <w:r w:rsidR="00C62264">
        <w:rPr>
          <w:sz w:val="24"/>
        </w:rPr>
        <w:tab/>
        <w:t>[2]</w:t>
      </w:r>
    </w:p>
    <w:p w:rsidR="00B7513A" w:rsidRDefault="00B7513A" w:rsidP="00B7513A">
      <w:pPr>
        <w:jc w:val="both"/>
        <w:rPr>
          <w:sz w:val="24"/>
        </w:rPr>
      </w:pPr>
    </w:p>
    <w:p w:rsidR="00C62264" w:rsidRDefault="00C62264" w:rsidP="00C62264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Temperatura in tlak ne vplivata na ravnotežje kemijske reakcije.</w:t>
      </w:r>
    </w:p>
    <w:p w:rsidR="00C62264" w:rsidRDefault="00C62264" w:rsidP="00C62264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Na položaj ravnotežja lahko vplivamo z dodatkom katalizatorja.</w:t>
      </w:r>
    </w:p>
    <w:p w:rsidR="00C62264" w:rsidRDefault="00C62264" w:rsidP="00C62264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Matematični izraz, ki povezuje konstanto kemijskega ravnotežja in ravnotežne koncentracije imenujemo zakon o vplivu koncentracij.</w:t>
      </w:r>
    </w:p>
    <w:p w:rsidR="00C62264" w:rsidRDefault="00C62264" w:rsidP="00C62264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Ravnotežna konstanta ni odvisna od temperature</w:t>
      </w:r>
    </w:p>
    <w:p w:rsidR="00C62264" w:rsidRDefault="00C62264" w:rsidP="00C62264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Konstante kemijskega ravnotežja ne moremo določiti eksperimetalno.</w:t>
      </w:r>
    </w:p>
    <w:p w:rsidR="00B7513A" w:rsidRDefault="00B7513A" w:rsidP="00B7513A">
      <w:pPr>
        <w:jc w:val="both"/>
        <w:rPr>
          <w:sz w:val="24"/>
        </w:rPr>
      </w:pPr>
    </w:p>
    <w:p w:rsidR="00B7513A" w:rsidRDefault="00B7513A" w:rsidP="00B7513A">
      <w:pPr>
        <w:jc w:val="both"/>
        <w:rPr>
          <w:sz w:val="24"/>
        </w:rPr>
      </w:pPr>
    </w:p>
    <w:p w:rsidR="00B7513A" w:rsidRDefault="00B7513A" w:rsidP="00B7513A">
      <w:pPr>
        <w:jc w:val="both"/>
        <w:rPr>
          <w:sz w:val="24"/>
        </w:rPr>
      </w:pPr>
    </w:p>
    <w:p w:rsidR="00C62264" w:rsidRDefault="00C62264" w:rsidP="00C62264">
      <w:pPr>
        <w:pStyle w:val="BodyTextIndent"/>
        <w:numPr>
          <w:ilvl w:val="0"/>
          <w:numId w:val="4"/>
        </w:numPr>
        <w:jc w:val="left"/>
      </w:pPr>
      <w:r>
        <w:t>Kako vplivata temperatura in tlak na reakcijo v ravnotežju?</w:t>
      </w:r>
      <w:r>
        <w:tab/>
      </w:r>
      <w:r>
        <w:tab/>
      </w:r>
      <w:r>
        <w:tab/>
      </w:r>
      <w:r>
        <w:tab/>
        <w:t>[2]</w:t>
      </w:r>
    </w:p>
    <w:p w:rsidR="00B7513A" w:rsidRDefault="00B7513A" w:rsidP="00B7513A">
      <w:pPr>
        <w:pStyle w:val="BodyTextIndent"/>
        <w:ind w:left="0"/>
        <w:jc w:val="left"/>
      </w:pPr>
    </w:p>
    <w:p w:rsidR="00C62264" w:rsidRDefault="00C62264" w:rsidP="00C62264">
      <w:pPr>
        <w:pStyle w:val="BodyTextIndent"/>
        <w:ind w:left="0"/>
        <w:jc w:val="center"/>
      </w:pPr>
      <w:r w:rsidRPr="00927FA5">
        <w:rPr>
          <w:position w:val="-14"/>
        </w:rPr>
        <w:object w:dxaOrig="46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20.25pt" o:ole="">
            <v:imagedata r:id="rId7" o:title=""/>
          </v:shape>
          <o:OLEObject Type="Embed" ProgID="Equation.DSMT4" ShapeID="_x0000_i1025" DrawAspect="Content" ObjectID="_1618906223" r:id="rId8"/>
        </w:object>
      </w:r>
    </w:p>
    <w:p w:rsidR="00B7513A" w:rsidRDefault="00B7513A" w:rsidP="00C62264">
      <w:pPr>
        <w:pStyle w:val="BodyTextIndent"/>
        <w:ind w:left="0"/>
        <w:jc w:val="center"/>
      </w:pPr>
    </w:p>
    <w:p w:rsidR="00C62264" w:rsidRDefault="00C62264" w:rsidP="00C62264">
      <w:pPr>
        <w:pStyle w:val="BodyTextIndent"/>
        <w:numPr>
          <w:ilvl w:val="0"/>
          <w:numId w:val="6"/>
        </w:numPr>
        <w:tabs>
          <w:tab w:val="clear" w:pos="1080"/>
          <w:tab w:val="num" w:pos="720"/>
        </w:tabs>
        <w:ind w:left="720"/>
        <w:jc w:val="left"/>
      </w:pPr>
      <w:r>
        <w:t>Sprememba tlaka ne vpliva na reakcijo v ravnotežju.</w:t>
      </w:r>
    </w:p>
    <w:p w:rsidR="00C62264" w:rsidRDefault="00C62264" w:rsidP="00C62264">
      <w:pPr>
        <w:pStyle w:val="BodyTextIndent"/>
        <w:numPr>
          <w:ilvl w:val="0"/>
          <w:numId w:val="6"/>
        </w:numPr>
        <w:tabs>
          <w:tab w:val="clear" w:pos="1080"/>
          <w:tab w:val="num" w:pos="720"/>
        </w:tabs>
        <w:ind w:left="720"/>
        <w:jc w:val="left"/>
      </w:pPr>
      <w:r>
        <w:t>Sprememba temperature ne vpliva na reakcijo v ravnotežju.</w:t>
      </w:r>
    </w:p>
    <w:p w:rsidR="00C62264" w:rsidRDefault="00C62264" w:rsidP="00C62264">
      <w:pPr>
        <w:pStyle w:val="BodyTextIndent"/>
        <w:numPr>
          <w:ilvl w:val="0"/>
          <w:numId w:val="6"/>
        </w:numPr>
        <w:tabs>
          <w:tab w:val="clear" w:pos="1080"/>
          <w:tab w:val="num" w:pos="720"/>
        </w:tabs>
        <w:ind w:left="720"/>
        <w:jc w:val="left"/>
      </w:pPr>
      <w:r>
        <w:t>Pri povečanaem tlaku dobimo v ravnotežju več produktov.</w:t>
      </w:r>
    </w:p>
    <w:p w:rsidR="00C62264" w:rsidRDefault="00C62264" w:rsidP="00C62264">
      <w:pPr>
        <w:pStyle w:val="BodyTextIndent"/>
        <w:numPr>
          <w:ilvl w:val="0"/>
          <w:numId w:val="6"/>
        </w:numPr>
        <w:tabs>
          <w:tab w:val="clear" w:pos="1080"/>
          <w:tab w:val="num" w:pos="720"/>
        </w:tabs>
        <w:ind w:left="720"/>
        <w:jc w:val="left"/>
      </w:pPr>
      <w:r>
        <w:t>Pri višji temperaturi dobimo v ravnotežju več produktov.</w:t>
      </w:r>
    </w:p>
    <w:p w:rsidR="00C62264" w:rsidRDefault="00C62264" w:rsidP="00C62264">
      <w:pPr>
        <w:pStyle w:val="BodyTextIndent"/>
        <w:numPr>
          <w:ilvl w:val="0"/>
          <w:numId w:val="6"/>
        </w:numPr>
        <w:tabs>
          <w:tab w:val="clear" w:pos="1080"/>
          <w:tab w:val="num" w:pos="720"/>
        </w:tabs>
        <w:ind w:left="720"/>
        <w:jc w:val="left"/>
      </w:pPr>
      <w:r>
        <w:t>Pri uporabi katalizatorja dobimo v ravnotežju več produktov</w:t>
      </w:r>
    </w:p>
    <w:p w:rsidR="003E7ABB" w:rsidRDefault="003E7ABB" w:rsidP="003E7ABB">
      <w:pPr>
        <w:jc w:val="both"/>
        <w:rPr>
          <w:sz w:val="24"/>
        </w:rPr>
      </w:pPr>
    </w:p>
    <w:p w:rsidR="00B7513A" w:rsidRDefault="00B7513A" w:rsidP="003E7ABB">
      <w:pPr>
        <w:jc w:val="both"/>
        <w:rPr>
          <w:sz w:val="24"/>
        </w:rPr>
      </w:pPr>
    </w:p>
    <w:p w:rsidR="000C635D" w:rsidRDefault="000C635D" w:rsidP="0091472F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Zapiši konstanto ravnotežja za naslednje reakcije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:rsidR="00B7513A" w:rsidRDefault="00B7513A" w:rsidP="00B7513A">
      <w:pPr>
        <w:jc w:val="both"/>
        <w:rPr>
          <w:sz w:val="24"/>
        </w:rPr>
      </w:pPr>
    </w:p>
    <w:p w:rsidR="000D31BE" w:rsidRDefault="000D31BE" w:rsidP="000D31BE">
      <w:pPr>
        <w:ind w:left="360"/>
        <w:jc w:val="both"/>
        <w:rPr>
          <w:sz w:val="24"/>
        </w:rPr>
      </w:pPr>
      <w:r>
        <w:rPr>
          <w:position w:val="-14"/>
          <w:sz w:val="24"/>
        </w:rPr>
        <w:object w:dxaOrig="2160" w:dyaOrig="380">
          <v:shape id="_x0000_i1026" type="#_x0000_t75" style="width:108pt;height:19.5pt" o:ole="" fillcolor="window">
            <v:imagedata r:id="rId9" o:title=""/>
          </v:shape>
          <o:OLEObject Type="Embed" ProgID="Equation.DSMT4" ShapeID="_x0000_i1026" DrawAspect="Content" ObjectID="_1618906224" r:id="rId10"/>
        </w:object>
      </w:r>
      <w:r>
        <w:rPr>
          <w:sz w:val="24"/>
        </w:rPr>
        <w:t xml:space="preserve">         </w:t>
      </w:r>
      <w:r>
        <w:rPr>
          <w:position w:val="-14"/>
          <w:sz w:val="24"/>
        </w:rPr>
        <w:object w:dxaOrig="2500" w:dyaOrig="380">
          <v:shape id="_x0000_i1027" type="#_x0000_t75" style="width:124.5pt;height:19.5pt" o:ole="" fillcolor="window">
            <v:imagedata r:id="rId11" o:title=""/>
          </v:shape>
          <o:OLEObject Type="Embed" ProgID="Equation.DSMT4" ShapeID="_x0000_i1027" DrawAspect="Content" ObjectID="_1618906225" r:id="rId12"/>
        </w:object>
      </w:r>
      <w:r>
        <w:rPr>
          <w:sz w:val="24"/>
        </w:rPr>
        <w:t xml:space="preserve">            </w:t>
      </w:r>
      <w:r>
        <w:rPr>
          <w:position w:val="-14"/>
          <w:sz w:val="24"/>
        </w:rPr>
        <w:object w:dxaOrig="2480" w:dyaOrig="380">
          <v:shape id="_x0000_i1028" type="#_x0000_t75" style="width:123.75pt;height:19.5pt" o:ole="" fillcolor="window">
            <v:imagedata r:id="rId13" o:title=""/>
          </v:shape>
          <o:OLEObject Type="Embed" ProgID="Equation.DSMT4" ShapeID="_x0000_i1028" DrawAspect="Content" ObjectID="_1618906226" r:id="rId14"/>
        </w:object>
      </w:r>
    </w:p>
    <w:p w:rsidR="00B7513A" w:rsidRDefault="00B7513A" w:rsidP="000D31BE">
      <w:pPr>
        <w:ind w:left="360"/>
        <w:jc w:val="both"/>
        <w:rPr>
          <w:sz w:val="24"/>
        </w:rPr>
      </w:pPr>
    </w:p>
    <w:p w:rsidR="00B7513A" w:rsidRDefault="00B7513A" w:rsidP="000D31BE">
      <w:pPr>
        <w:ind w:left="360"/>
        <w:jc w:val="both"/>
        <w:rPr>
          <w:sz w:val="24"/>
        </w:rPr>
      </w:pPr>
    </w:p>
    <w:p w:rsidR="00B7513A" w:rsidRDefault="00B7513A" w:rsidP="000D31BE">
      <w:pPr>
        <w:ind w:left="360"/>
        <w:jc w:val="both"/>
        <w:rPr>
          <w:sz w:val="24"/>
        </w:rPr>
      </w:pPr>
    </w:p>
    <w:p w:rsidR="000C635D" w:rsidRDefault="000C635D" w:rsidP="000C635D">
      <w:pPr>
        <w:jc w:val="both"/>
        <w:rPr>
          <w:sz w:val="24"/>
        </w:rPr>
      </w:pPr>
    </w:p>
    <w:p w:rsidR="00B7513A" w:rsidRDefault="0091472F" w:rsidP="0091472F">
      <w:pPr>
        <w:pStyle w:val="BodyTextIndent"/>
        <w:numPr>
          <w:ilvl w:val="0"/>
          <w:numId w:val="4"/>
        </w:numPr>
      </w:pPr>
      <w:r>
        <w:t xml:space="preserve">Termični razpad </w:t>
      </w:r>
      <w:r w:rsidRPr="00A501B9">
        <w:t>vodikovega jodida predstavlja naslednja enačba:</w:t>
      </w:r>
      <w:r w:rsidRPr="00A501B9">
        <w:tab/>
      </w:r>
    </w:p>
    <w:p w:rsidR="0091472F" w:rsidRPr="00A501B9" w:rsidRDefault="0091472F" w:rsidP="00B7513A">
      <w:pPr>
        <w:pStyle w:val="BodyTextIndent"/>
        <w:ind w:left="0"/>
      </w:pPr>
      <w:r w:rsidRPr="00A501B9">
        <w:tab/>
      </w:r>
      <w:r w:rsidRPr="00A501B9">
        <w:tab/>
      </w:r>
    </w:p>
    <w:p w:rsidR="0091472F" w:rsidRDefault="0091472F" w:rsidP="0091472F">
      <w:pPr>
        <w:pStyle w:val="BodyTextIndent"/>
        <w:jc w:val="center"/>
        <w:rPr>
          <w:vertAlign w:val="subscript"/>
        </w:rPr>
      </w:pPr>
      <w:r w:rsidRPr="00A501B9">
        <w:t>HI</w:t>
      </w:r>
      <w:r w:rsidRPr="00A501B9">
        <w:rPr>
          <w:vertAlign w:val="subscript"/>
        </w:rPr>
        <w:t xml:space="preserve">(g) </w:t>
      </w:r>
      <w:r w:rsidRPr="00A501B9">
        <w:rPr>
          <w:position w:val="-8"/>
          <w:vertAlign w:val="subscript"/>
        </w:rPr>
        <w:object w:dxaOrig="360" w:dyaOrig="279">
          <v:shape id="_x0000_i1029" type="#_x0000_t75" style="width:18.75pt;height:14.25pt" o:ole="">
            <v:imagedata r:id="rId15" o:title=""/>
          </v:shape>
          <o:OLEObject Type="Embed" ProgID="Equation.DSMT4" ShapeID="_x0000_i1029" DrawAspect="Content" ObjectID="_1618906227" r:id="rId16"/>
        </w:object>
      </w:r>
      <w:r w:rsidRPr="00A501B9">
        <w:t>H</w:t>
      </w:r>
      <w:r w:rsidRPr="00A501B9">
        <w:rPr>
          <w:vertAlign w:val="subscript"/>
        </w:rPr>
        <w:t>2(g)</w:t>
      </w:r>
      <w:r w:rsidRPr="00A501B9">
        <w:t xml:space="preserve"> + I</w:t>
      </w:r>
      <w:r w:rsidRPr="00A501B9">
        <w:rPr>
          <w:vertAlign w:val="subscript"/>
        </w:rPr>
        <w:t>2(g)</w:t>
      </w:r>
    </w:p>
    <w:p w:rsidR="00B7513A" w:rsidRPr="00A501B9" w:rsidRDefault="00B7513A" w:rsidP="0091472F">
      <w:pPr>
        <w:pStyle w:val="BodyTextIndent"/>
        <w:jc w:val="center"/>
      </w:pPr>
    </w:p>
    <w:p w:rsidR="0091472F" w:rsidRDefault="0091472F" w:rsidP="00B7513A">
      <w:pPr>
        <w:pStyle w:val="BodyTextIndent"/>
      </w:pPr>
      <w:r>
        <w:t xml:space="preserve">V reakcijski posodi s prostornino </w:t>
      </w:r>
      <w:smartTag w:uri="urn:schemas-microsoft-com:office:smarttags" w:element="metricconverter">
        <w:smartTagPr>
          <w:attr w:name="ProductID" w:val="2,0 L"/>
        </w:smartTagPr>
        <w:r>
          <w:t>2,0 L</w:t>
        </w:r>
      </w:smartTag>
      <w:r>
        <w:t xml:space="preserve"> smo dali 4 mol vodikovega jodida pri temperaturi 444ºC. Ko se je vzpostavilo ravnotežje, je bilo v posodi še 3,04 mol vodikovega jodida.</w:t>
      </w:r>
    </w:p>
    <w:p w:rsidR="00B7513A" w:rsidRDefault="00B7513A" w:rsidP="00B7513A">
      <w:pPr>
        <w:pStyle w:val="BodyTextIndent"/>
      </w:pPr>
    </w:p>
    <w:p w:rsidR="0097136A" w:rsidRDefault="0097136A" w:rsidP="0097136A">
      <w:pPr>
        <w:pStyle w:val="BodyTextIndent"/>
        <w:numPr>
          <w:ilvl w:val="1"/>
          <w:numId w:val="4"/>
        </w:numPr>
      </w:pPr>
      <w:r>
        <w:t>Izračunaj ravnotežne koncentracije reaktantov  in produktov!</w:t>
      </w:r>
      <w:r>
        <w:tab/>
      </w:r>
      <w:r>
        <w:tab/>
      </w:r>
      <w:r>
        <w:tab/>
        <w:t>[2]</w:t>
      </w:r>
    </w:p>
    <w:p w:rsidR="00B7513A" w:rsidRDefault="00B7513A" w:rsidP="00B7513A">
      <w:pPr>
        <w:pStyle w:val="BodyTextIndent"/>
      </w:pPr>
    </w:p>
    <w:p w:rsidR="00B7513A" w:rsidRDefault="00B7513A" w:rsidP="00B7513A">
      <w:pPr>
        <w:pStyle w:val="BodyTextIndent"/>
      </w:pPr>
    </w:p>
    <w:p w:rsidR="00B7513A" w:rsidRDefault="00B7513A" w:rsidP="00B7513A">
      <w:pPr>
        <w:pStyle w:val="BodyTextIndent"/>
      </w:pPr>
    </w:p>
    <w:p w:rsidR="00E611E4" w:rsidRDefault="00E611E4" w:rsidP="00B7513A">
      <w:pPr>
        <w:pStyle w:val="BodyTextIndent"/>
      </w:pPr>
    </w:p>
    <w:p w:rsidR="00E611E4" w:rsidRDefault="00E611E4" w:rsidP="00B7513A">
      <w:pPr>
        <w:pStyle w:val="BodyTextIndent"/>
      </w:pPr>
    </w:p>
    <w:p w:rsidR="00B7513A" w:rsidRDefault="00B7513A" w:rsidP="00B7513A">
      <w:pPr>
        <w:pStyle w:val="BodyTextIndent"/>
      </w:pPr>
    </w:p>
    <w:p w:rsidR="0097136A" w:rsidRDefault="0097136A" w:rsidP="0097136A">
      <w:pPr>
        <w:pStyle w:val="BodyTextIndent"/>
        <w:numPr>
          <w:ilvl w:val="1"/>
          <w:numId w:val="4"/>
        </w:numPr>
      </w:pPr>
      <w:r>
        <w:t>Zapiši konstanto ravnotežja za to reakcijo!</w:t>
      </w:r>
      <w:r>
        <w:tab/>
      </w:r>
      <w:r>
        <w:tab/>
      </w:r>
      <w:r>
        <w:tab/>
      </w:r>
      <w:r>
        <w:tab/>
      </w:r>
      <w:r>
        <w:tab/>
        <w:t>[1]</w:t>
      </w:r>
    </w:p>
    <w:p w:rsidR="00B7513A" w:rsidRDefault="00B7513A" w:rsidP="00B7513A">
      <w:pPr>
        <w:pStyle w:val="BodyTextIndent"/>
      </w:pPr>
    </w:p>
    <w:p w:rsidR="00B7513A" w:rsidRDefault="00B7513A" w:rsidP="00B7513A">
      <w:pPr>
        <w:pStyle w:val="BodyTextIndent"/>
      </w:pPr>
    </w:p>
    <w:p w:rsidR="00B7513A" w:rsidRDefault="00B7513A" w:rsidP="00B7513A">
      <w:pPr>
        <w:pStyle w:val="BodyTextIndent"/>
      </w:pPr>
    </w:p>
    <w:p w:rsidR="00E611E4" w:rsidRDefault="00E611E4" w:rsidP="00B7513A">
      <w:pPr>
        <w:pStyle w:val="BodyTextIndent"/>
      </w:pPr>
    </w:p>
    <w:p w:rsidR="00B7513A" w:rsidRDefault="00B7513A" w:rsidP="00B7513A">
      <w:pPr>
        <w:pStyle w:val="BodyTextIndent"/>
      </w:pPr>
    </w:p>
    <w:p w:rsidR="0097136A" w:rsidRDefault="0097136A" w:rsidP="0097136A">
      <w:pPr>
        <w:pStyle w:val="BodyTextIndent"/>
        <w:numPr>
          <w:ilvl w:val="1"/>
          <w:numId w:val="4"/>
        </w:numPr>
      </w:pPr>
      <w:r>
        <w:t>Izračunaj konstanto ravnotežja pri 444ºC.</w:t>
      </w:r>
      <w:r>
        <w:tab/>
      </w:r>
      <w:r>
        <w:tab/>
      </w:r>
      <w:r>
        <w:tab/>
      </w:r>
      <w:r>
        <w:tab/>
      </w:r>
      <w:r>
        <w:tab/>
        <w:t>[1]</w:t>
      </w:r>
    </w:p>
    <w:p w:rsidR="00B7513A" w:rsidRDefault="00B7513A" w:rsidP="00B7513A">
      <w:pPr>
        <w:pStyle w:val="BodyTextIndent"/>
      </w:pPr>
    </w:p>
    <w:p w:rsidR="00B7513A" w:rsidRDefault="00B7513A" w:rsidP="00B7513A">
      <w:pPr>
        <w:pStyle w:val="BodyTextIndent"/>
      </w:pPr>
    </w:p>
    <w:p w:rsidR="00B7513A" w:rsidRDefault="00B7513A" w:rsidP="00B7513A">
      <w:pPr>
        <w:pStyle w:val="BodyTextIndent"/>
      </w:pPr>
    </w:p>
    <w:p w:rsidR="00E611E4" w:rsidRDefault="00E611E4" w:rsidP="00B7513A">
      <w:pPr>
        <w:pStyle w:val="BodyTextIndent"/>
      </w:pPr>
    </w:p>
    <w:p w:rsidR="00B7513A" w:rsidRDefault="00B7513A" w:rsidP="00B7513A">
      <w:pPr>
        <w:pStyle w:val="BodyTextIndent"/>
      </w:pPr>
    </w:p>
    <w:p w:rsidR="00331FC3" w:rsidRDefault="00E1785A" w:rsidP="007965C2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Napovej, kam se pomakne kemijsko ravnotežje pri naslednjih reackijah, če spremenimo naslednje pogoje:</w:t>
      </w:r>
      <w:r>
        <w:rPr>
          <w:sz w:val="24"/>
        </w:rPr>
        <w:tab/>
      </w:r>
      <w:r w:rsidR="00331FC3">
        <w:rPr>
          <w:sz w:val="24"/>
        </w:rPr>
        <w:tab/>
      </w:r>
      <w:r w:rsidR="00331FC3">
        <w:rPr>
          <w:sz w:val="24"/>
        </w:rPr>
        <w:tab/>
      </w:r>
      <w:r w:rsidR="00331FC3">
        <w:rPr>
          <w:sz w:val="24"/>
        </w:rPr>
        <w:tab/>
      </w:r>
      <w:r w:rsidR="00331FC3">
        <w:rPr>
          <w:sz w:val="24"/>
        </w:rPr>
        <w:tab/>
      </w:r>
      <w:r w:rsidR="00331FC3">
        <w:rPr>
          <w:sz w:val="24"/>
        </w:rPr>
        <w:tab/>
      </w:r>
      <w:r w:rsidR="00331FC3">
        <w:rPr>
          <w:sz w:val="24"/>
        </w:rPr>
        <w:tab/>
      </w:r>
      <w:r w:rsidR="00331FC3">
        <w:rPr>
          <w:sz w:val="24"/>
        </w:rPr>
        <w:tab/>
        <w:t>[4]</w:t>
      </w:r>
    </w:p>
    <w:p w:rsidR="00B7513A" w:rsidRDefault="00B7513A" w:rsidP="00331FC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</w:t>
      </w:r>
    </w:p>
    <w:p w:rsidR="00E1785A" w:rsidRDefault="00E1785A" w:rsidP="00E611E4">
      <w:pPr>
        <w:ind w:left="360"/>
        <w:jc w:val="both"/>
        <w:rPr>
          <w:sz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6"/>
        <w:gridCol w:w="1871"/>
        <w:gridCol w:w="1871"/>
      </w:tblGrid>
      <w:tr w:rsidR="00B7513A" w:rsidTr="00D4646A">
        <w:tc>
          <w:tcPr>
            <w:tcW w:w="3996" w:type="dxa"/>
            <w:shd w:val="clear" w:color="auto" w:fill="auto"/>
          </w:tcPr>
          <w:p w:rsidR="00B7513A" w:rsidRPr="00D4646A" w:rsidRDefault="00B7513A" w:rsidP="00D4646A">
            <w:pPr>
              <w:jc w:val="both"/>
              <w:rPr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B7513A" w:rsidRPr="00D4646A" w:rsidRDefault="00E611E4" w:rsidP="00D4646A">
            <w:pPr>
              <w:jc w:val="both"/>
              <w:rPr>
                <w:sz w:val="24"/>
              </w:rPr>
            </w:pPr>
            <w:r w:rsidRPr="00D4646A">
              <w:rPr>
                <w:sz w:val="24"/>
              </w:rPr>
              <w:t xml:space="preserve">povečan tlak          </w:t>
            </w:r>
          </w:p>
        </w:tc>
        <w:tc>
          <w:tcPr>
            <w:tcW w:w="1871" w:type="dxa"/>
            <w:shd w:val="clear" w:color="auto" w:fill="auto"/>
          </w:tcPr>
          <w:p w:rsidR="00B7513A" w:rsidRPr="00D4646A" w:rsidRDefault="00E611E4" w:rsidP="00D4646A">
            <w:pPr>
              <w:jc w:val="both"/>
              <w:rPr>
                <w:sz w:val="24"/>
              </w:rPr>
            </w:pPr>
            <w:r w:rsidRPr="00D4646A">
              <w:rPr>
                <w:sz w:val="24"/>
              </w:rPr>
              <w:t>povišana temperatura</w:t>
            </w:r>
          </w:p>
        </w:tc>
      </w:tr>
      <w:tr w:rsidR="00B7513A" w:rsidTr="00D4646A">
        <w:tc>
          <w:tcPr>
            <w:tcW w:w="3996" w:type="dxa"/>
            <w:shd w:val="clear" w:color="auto" w:fill="auto"/>
          </w:tcPr>
          <w:p w:rsidR="00B7513A" w:rsidRPr="00D4646A" w:rsidRDefault="00E611E4" w:rsidP="00D4646A">
            <w:pPr>
              <w:jc w:val="both"/>
              <w:rPr>
                <w:sz w:val="24"/>
              </w:rPr>
            </w:pPr>
            <w:r w:rsidRPr="00D4646A">
              <w:rPr>
                <w:position w:val="-14"/>
                <w:sz w:val="24"/>
              </w:rPr>
              <w:object w:dxaOrig="3780" w:dyaOrig="380">
                <v:shape id="_x0000_i1030" type="#_x0000_t75" style="width:189pt;height:19.5pt" o:ole="">
                  <v:imagedata r:id="rId17" o:title=""/>
                </v:shape>
                <o:OLEObject Type="Embed" ProgID="Equation.DSMT4" ShapeID="_x0000_i1030" DrawAspect="Content" ObjectID="_1618906228" r:id="rId18"/>
              </w:object>
            </w:r>
          </w:p>
        </w:tc>
        <w:tc>
          <w:tcPr>
            <w:tcW w:w="1871" w:type="dxa"/>
            <w:shd w:val="clear" w:color="auto" w:fill="auto"/>
          </w:tcPr>
          <w:p w:rsidR="00B7513A" w:rsidRPr="00D4646A" w:rsidRDefault="00B7513A" w:rsidP="00D4646A">
            <w:pPr>
              <w:jc w:val="both"/>
              <w:rPr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B7513A" w:rsidRPr="00D4646A" w:rsidRDefault="00B7513A" w:rsidP="00D4646A">
            <w:pPr>
              <w:jc w:val="both"/>
              <w:rPr>
                <w:sz w:val="24"/>
              </w:rPr>
            </w:pPr>
          </w:p>
        </w:tc>
      </w:tr>
      <w:tr w:rsidR="00B7513A" w:rsidTr="00D4646A">
        <w:tc>
          <w:tcPr>
            <w:tcW w:w="3996" w:type="dxa"/>
            <w:shd w:val="clear" w:color="auto" w:fill="auto"/>
          </w:tcPr>
          <w:p w:rsidR="00B7513A" w:rsidRPr="00D4646A" w:rsidRDefault="00E611E4" w:rsidP="00D4646A">
            <w:pPr>
              <w:jc w:val="both"/>
              <w:rPr>
                <w:sz w:val="24"/>
              </w:rPr>
            </w:pPr>
            <w:r w:rsidRPr="00D4646A">
              <w:rPr>
                <w:position w:val="-16"/>
                <w:sz w:val="24"/>
              </w:rPr>
              <w:object w:dxaOrig="3500" w:dyaOrig="400">
                <v:shape id="_x0000_i1031" type="#_x0000_t75" style="width:174.75pt;height:20.25pt" o:ole="">
                  <v:imagedata r:id="rId19" o:title=""/>
                </v:shape>
                <o:OLEObject Type="Embed" ProgID="Equation.DSMT4" ShapeID="_x0000_i1031" DrawAspect="Content" ObjectID="_1618906229" r:id="rId20"/>
              </w:object>
            </w:r>
          </w:p>
        </w:tc>
        <w:tc>
          <w:tcPr>
            <w:tcW w:w="1871" w:type="dxa"/>
            <w:shd w:val="clear" w:color="auto" w:fill="auto"/>
          </w:tcPr>
          <w:p w:rsidR="00B7513A" w:rsidRPr="00D4646A" w:rsidRDefault="00B7513A" w:rsidP="00D4646A">
            <w:pPr>
              <w:jc w:val="both"/>
              <w:rPr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B7513A" w:rsidRPr="00D4646A" w:rsidRDefault="00B7513A" w:rsidP="00D4646A">
            <w:pPr>
              <w:jc w:val="both"/>
              <w:rPr>
                <w:sz w:val="24"/>
              </w:rPr>
            </w:pPr>
          </w:p>
        </w:tc>
      </w:tr>
      <w:tr w:rsidR="00B7513A" w:rsidTr="00D4646A">
        <w:tc>
          <w:tcPr>
            <w:tcW w:w="3996" w:type="dxa"/>
            <w:shd w:val="clear" w:color="auto" w:fill="auto"/>
          </w:tcPr>
          <w:p w:rsidR="00B7513A" w:rsidRPr="00D4646A" w:rsidRDefault="00E611E4" w:rsidP="00D4646A">
            <w:pPr>
              <w:jc w:val="both"/>
              <w:rPr>
                <w:sz w:val="24"/>
              </w:rPr>
            </w:pPr>
            <w:r w:rsidRPr="00D4646A">
              <w:rPr>
                <w:position w:val="-14"/>
                <w:sz w:val="24"/>
              </w:rPr>
              <w:object w:dxaOrig="3019" w:dyaOrig="380">
                <v:shape id="_x0000_i1032" type="#_x0000_t75" style="width:150.75pt;height:19.5pt" o:ole="">
                  <v:imagedata r:id="rId21" o:title=""/>
                </v:shape>
                <o:OLEObject Type="Embed" ProgID="Equation.DSMT4" ShapeID="_x0000_i1032" DrawAspect="Content" ObjectID="_1618906230" r:id="rId22"/>
              </w:object>
            </w:r>
          </w:p>
        </w:tc>
        <w:tc>
          <w:tcPr>
            <w:tcW w:w="1871" w:type="dxa"/>
            <w:shd w:val="clear" w:color="auto" w:fill="auto"/>
          </w:tcPr>
          <w:p w:rsidR="00B7513A" w:rsidRPr="00D4646A" w:rsidRDefault="00B7513A" w:rsidP="00D4646A">
            <w:pPr>
              <w:jc w:val="both"/>
              <w:rPr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B7513A" w:rsidRPr="00D4646A" w:rsidRDefault="00B7513A" w:rsidP="00D4646A">
            <w:pPr>
              <w:jc w:val="both"/>
              <w:rPr>
                <w:sz w:val="24"/>
              </w:rPr>
            </w:pPr>
          </w:p>
        </w:tc>
      </w:tr>
      <w:tr w:rsidR="00E611E4" w:rsidTr="00D4646A">
        <w:tc>
          <w:tcPr>
            <w:tcW w:w="3996" w:type="dxa"/>
            <w:shd w:val="clear" w:color="auto" w:fill="auto"/>
          </w:tcPr>
          <w:p w:rsidR="00E611E4" w:rsidRPr="00D4646A" w:rsidRDefault="00E611E4" w:rsidP="00D4646A">
            <w:pPr>
              <w:jc w:val="both"/>
              <w:rPr>
                <w:sz w:val="24"/>
              </w:rPr>
            </w:pPr>
            <w:r w:rsidRPr="00D4646A">
              <w:rPr>
                <w:position w:val="-14"/>
                <w:sz w:val="24"/>
              </w:rPr>
              <w:object w:dxaOrig="3260" w:dyaOrig="380">
                <v:shape id="_x0000_i1033" type="#_x0000_t75" style="width:163.5pt;height:19.5pt" o:ole="">
                  <v:imagedata r:id="rId23" o:title=""/>
                </v:shape>
                <o:OLEObject Type="Embed" ProgID="Equation.DSMT4" ShapeID="_x0000_i1033" DrawAspect="Content" ObjectID="_1618906231" r:id="rId24"/>
              </w:object>
            </w:r>
          </w:p>
        </w:tc>
        <w:tc>
          <w:tcPr>
            <w:tcW w:w="1871" w:type="dxa"/>
            <w:shd w:val="clear" w:color="auto" w:fill="auto"/>
          </w:tcPr>
          <w:p w:rsidR="00E611E4" w:rsidRPr="00D4646A" w:rsidRDefault="00E611E4" w:rsidP="00D4646A">
            <w:pPr>
              <w:jc w:val="both"/>
              <w:rPr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E611E4" w:rsidRPr="00D4646A" w:rsidRDefault="00E611E4" w:rsidP="00D4646A">
            <w:pPr>
              <w:jc w:val="both"/>
              <w:rPr>
                <w:sz w:val="24"/>
              </w:rPr>
            </w:pPr>
          </w:p>
        </w:tc>
      </w:tr>
    </w:tbl>
    <w:p w:rsidR="00B7513A" w:rsidRDefault="00B7513A" w:rsidP="00B7513A">
      <w:pPr>
        <w:ind w:left="360"/>
        <w:jc w:val="both"/>
        <w:rPr>
          <w:sz w:val="24"/>
        </w:rPr>
      </w:pPr>
    </w:p>
    <w:p w:rsidR="00C42A80" w:rsidRDefault="00C42A80" w:rsidP="00C42A80">
      <w:pPr>
        <w:rPr>
          <w:sz w:val="24"/>
        </w:rPr>
      </w:pPr>
    </w:p>
    <w:sectPr w:rsidR="00C42A80">
      <w:footerReference w:type="default" r:id="rId25"/>
      <w:pgSz w:w="11906" w:h="16838"/>
      <w:pgMar w:top="1985" w:right="1418" w:bottom="1644" w:left="1701" w:header="1134" w:footer="16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46A" w:rsidRDefault="00D4646A">
      <w:r>
        <w:separator/>
      </w:r>
    </w:p>
  </w:endnote>
  <w:endnote w:type="continuationSeparator" w:id="0">
    <w:p w:rsidR="00D4646A" w:rsidRDefault="00D4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2C" w:rsidRDefault="0078432C">
    <w:pPr>
      <w:pStyle w:val="Footer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46A" w:rsidRDefault="00D4646A">
      <w:r>
        <w:separator/>
      </w:r>
    </w:p>
  </w:footnote>
  <w:footnote w:type="continuationSeparator" w:id="0">
    <w:p w:rsidR="00D4646A" w:rsidRDefault="00D4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511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81509D"/>
    <w:multiLevelType w:val="hybridMultilevel"/>
    <w:tmpl w:val="ABF8D67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906B4B"/>
    <w:multiLevelType w:val="hybridMultilevel"/>
    <w:tmpl w:val="E12875A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043A6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FA526C"/>
    <w:multiLevelType w:val="hybridMultilevel"/>
    <w:tmpl w:val="78920DB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A9D1B6B"/>
    <w:multiLevelType w:val="hybridMultilevel"/>
    <w:tmpl w:val="08CAAD1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E61183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1D46B5F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F825217"/>
    <w:multiLevelType w:val="hybridMultilevel"/>
    <w:tmpl w:val="26AABA8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2F043A"/>
    <w:multiLevelType w:val="hybridMultilevel"/>
    <w:tmpl w:val="C5A033B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BA315F"/>
    <w:multiLevelType w:val="multilevel"/>
    <w:tmpl w:val="D1CE7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73F74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A80"/>
    <w:rsid w:val="000449B0"/>
    <w:rsid w:val="00095B18"/>
    <w:rsid w:val="000C635D"/>
    <w:rsid w:val="000D31BE"/>
    <w:rsid w:val="000F0F76"/>
    <w:rsid w:val="000F11B4"/>
    <w:rsid w:val="0012454E"/>
    <w:rsid w:val="00331FC3"/>
    <w:rsid w:val="00360A44"/>
    <w:rsid w:val="003C138D"/>
    <w:rsid w:val="003E7ABB"/>
    <w:rsid w:val="004F19B3"/>
    <w:rsid w:val="007141CC"/>
    <w:rsid w:val="0078432C"/>
    <w:rsid w:val="007965C2"/>
    <w:rsid w:val="0091472F"/>
    <w:rsid w:val="0097136A"/>
    <w:rsid w:val="009A4C4D"/>
    <w:rsid w:val="00B7513A"/>
    <w:rsid w:val="00C42A80"/>
    <w:rsid w:val="00C62264"/>
    <w:rsid w:val="00CB6493"/>
    <w:rsid w:val="00D4646A"/>
    <w:rsid w:val="00DF0EB0"/>
    <w:rsid w:val="00E1785A"/>
    <w:rsid w:val="00E506F6"/>
    <w:rsid w:val="00E611E4"/>
    <w:rsid w:val="00EB3ABA"/>
    <w:rsid w:val="00FB7632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C42A80"/>
    <w:pPr>
      <w:ind w:left="360"/>
      <w:jc w:val="both"/>
    </w:pPr>
    <w:rPr>
      <w:sz w:val="24"/>
    </w:rPr>
  </w:style>
  <w:style w:type="table" w:styleId="TableGrid">
    <w:name w:val="Table Grid"/>
    <w:basedOn w:val="TableNormal"/>
    <w:rsid w:val="00B7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UR&#268;I&#268;\Predloge%20dokumentov\test-vzo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test-vzorec.dot</Template>
  <TotalTime>0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