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938" w:rsidRPr="009B6938" w:rsidRDefault="009B6938" w:rsidP="009B6938">
      <w:pPr>
        <w:spacing w:after="0"/>
        <w:contextualSpacing/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  <w:r w:rsidRPr="009B6938">
        <w:rPr>
          <w:rFonts w:cs="Calibri"/>
          <w:b/>
          <w:sz w:val="32"/>
          <w:szCs w:val="32"/>
        </w:rPr>
        <w:t>1. vaja: Čiščenje zmesi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b/>
          <w:sz w:val="24"/>
          <w:szCs w:val="24"/>
        </w:rPr>
      </w:pPr>
      <w:r w:rsidRPr="009B6938">
        <w:rPr>
          <w:rFonts w:cs="Calibri"/>
          <w:b/>
          <w:sz w:val="24"/>
          <w:szCs w:val="24"/>
        </w:rPr>
        <w:t>1. Uvod: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b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 xml:space="preserve">V naravi se srečujemo predvsem z zmesmi, čiste snovi so redke. Kadar potrebujemo čisto snov, moramo določeno zmes očistiti primesi. Čisto snov izoliramo iz zmesi na osnovi razlik v fizikalnih lastnostih. Poznamo več različnih vrst ločevanja zmesi: filtracija, centrifugiranje, izparevanje, destilacija, ločevanje z lijem ločnikom, sublimacija, kromatografija itd. V tej vaji se bomo osredotočili predvsem na filtracijo in sublimacijo. 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b/>
          <w:sz w:val="24"/>
          <w:szCs w:val="24"/>
        </w:rPr>
      </w:pPr>
      <w:r w:rsidRPr="009B6938">
        <w:rPr>
          <w:rFonts w:cs="Calibri"/>
          <w:b/>
          <w:sz w:val="24"/>
          <w:szCs w:val="24"/>
        </w:rPr>
        <w:t>2. Cilji vaje: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Dijaki:</w:t>
      </w:r>
    </w:p>
    <w:p w:rsidR="009B6938" w:rsidRPr="009B6938" w:rsidRDefault="009B6938" w:rsidP="009B6938">
      <w:pPr>
        <w:numPr>
          <w:ilvl w:val="0"/>
          <w:numId w:val="19"/>
        </w:numPr>
        <w:tabs>
          <w:tab w:val="num" w:pos="426"/>
        </w:tabs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spoznajo različne tehnike za ločevanje zmesi</w:t>
      </w:r>
    </w:p>
    <w:p w:rsidR="009B6938" w:rsidRPr="009B6938" w:rsidRDefault="009B6938" w:rsidP="009B6938">
      <w:pPr>
        <w:numPr>
          <w:ilvl w:val="0"/>
          <w:numId w:val="19"/>
        </w:numPr>
        <w:tabs>
          <w:tab w:val="num" w:pos="426"/>
        </w:tabs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spoznajo aparature za sublimacijo in filtracijo</w:t>
      </w:r>
    </w:p>
    <w:p w:rsidR="009B6938" w:rsidRPr="009B6938" w:rsidRDefault="009B6938" w:rsidP="009B6938">
      <w:pPr>
        <w:numPr>
          <w:ilvl w:val="0"/>
          <w:numId w:val="19"/>
        </w:numPr>
        <w:tabs>
          <w:tab w:val="num" w:pos="426"/>
        </w:tabs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izračunajo masni delež snovi v zmesi</w:t>
      </w:r>
    </w:p>
    <w:p w:rsidR="009B6938" w:rsidRPr="009B6938" w:rsidRDefault="009B6938" w:rsidP="009B6938">
      <w:pPr>
        <w:numPr>
          <w:ilvl w:val="0"/>
          <w:numId w:val="19"/>
        </w:numPr>
        <w:tabs>
          <w:tab w:val="num" w:pos="426"/>
        </w:tabs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ugotavljajo in spoznavajo različne lastnosti snovi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b/>
          <w:sz w:val="24"/>
          <w:szCs w:val="24"/>
        </w:rPr>
      </w:pPr>
      <w:r w:rsidRPr="009B6938">
        <w:rPr>
          <w:rFonts w:cs="Calibri"/>
          <w:b/>
          <w:sz w:val="24"/>
          <w:szCs w:val="24"/>
        </w:rPr>
        <w:t>3. Seznam laboratorijskega inventarja, pripomočkov in kemikalij: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pStyle w:val="ListParagraph"/>
        <w:numPr>
          <w:ilvl w:val="0"/>
          <w:numId w:val="20"/>
        </w:numPr>
        <w:spacing w:after="0"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zaščitna očala in rokavice</w:t>
      </w:r>
    </w:p>
    <w:p w:rsidR="009B6938" w:rsidRPr="009B6938" w:rsidRDefault="009B6938" w:rsidP="009B6938">
      <w:pPr>
        <w:pStyle w:val="ListParagraph"/>
        <w:numPr>
          <w:ilvl w:val="0"/>
          <w:numId w:val="20"/>
        </w:numPr>
        <w:spacing w:after="0"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laboratorijska halja</w:t>
      </w:r>
    </w:p>
    <w:p w:rsidR="009B6938" w:rsidRPr="009B6938" w:rsidRDefault="009B6938" w:rsidP="009B6938">
      <w:pPr>
        <w:pStyle w:val="ListParagraph"/>
        <w:numPr>
          <w:ilvl w:val="0"/>
          <w:numId w:val="20"/>
        </w:numPr>
        <w:spacing w:after="0"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čaše</w:t>
      </w:r>
    </w:p>
    <w:p w:rsidR="009B6938" w:rsidRPr="009B6938" w:rsidRDefault="009B6938" w:rsidP="009B6938">
      <w:pPr>
        <w:pStyle w:val="ListParagraph"/>
        <w:numPr>
          <w:ilvl w:val="0"/>
          <w:numId w:val="20"/>
        </w:numPr>
        <w:spacing w:after="0"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aparatura za filtriranje</w:t>
      </w:r>
    </w:p>
    <w:p w:rsidR="009B6938" w:rsidRPr="009B6938" w:rsidRDefault="009B6938" w:rsidP="009B6938">
      <w:pPr>
        <w:pStyle w:val="ListParagraph"/>
        <w:numPr>
          <w:ilvl w:val="0"/>
          <w:numId w:val="20"/>
        </w:numPr>
        <w:spacing w:after="0"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izparilnica</w:t>
      </w:r>
    </w:p>
    <w:p w:rsidR="009B6938" w:rsidRPr="009B6938" w:rsidRDefault="009B6938" w:rsidP="009B6938">
      <w:pPr>
        <w:pStyle w:val="ListParagraph"/>
        <w:numPr>
          <w:ilvl w:val="0"/>
          <w:numId w:val="20"/>
        </w:numPr>
        <w:spacing w:after="0"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aparatura za sublimacijo</w:t>
      </w:r>
    </w:p>
    <w:p w:rsidR="009B6938" w:rsidRPr="009B6938" w:rsidRDefault="009B6938" w:rsidP="009B6938">
      <w:pPr>
        <w:pStyle w:val="ListParagraph"/>
        <w:numPr>
          <w:ilvl w:val="0"/>
          <w:numId w:val="20"/>
        </w:numPr>
        <w:spacing w:after="0"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 xml:space="preserve">stojalo </w:t>
      </w:r>
    </w:p>
    <w:p w:rsidR="009B6938" w:rsidRPr="009B6938" w:rsidRDefault="009B6938" w:rsidP="009B6938">
      <w:pPr>
        <w:pStyle w:val="ListParagraph"/>
        <w:numPr>
          <w:ilvl w:val="0"/>
          <w:numId w:val="20"/>
        </w:numPr>
        <w:spacing w:after="0"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natrijev klorid</w:t>
      </w:r>
    </w:p>
    <w:p w:rsidR="009B6938" w:rsidRPr="009B6938" w:rsidRDefault="009B6938" w:rsidP="009B6938">
      <w:pPr>
        <w:pStyle w:val="ListParagraph"/>
        <w:numPr>
          <w:ilvl w:val="0"/>
          <w:numId w:val="20"/>
        </w:numPr>
        <w:spacing w:after="0"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kreda</w:t>
      </w:r>
    </w:p>
    <w:p w:rsidR="009B6938" w:rsidRPr="009B6938" w:rsidRDefault="009B6938" w:rsidP="009B6938">
      <w:pPr>
        <w:pStyle w:val="ListParagraph"/>
        <w:numPr>
          <w:ilvl w:val="0"/>
          <w:numId w:val="20"/>
        </w:numPr>
        <w:spacing w:after="0"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jod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b/>
          <w:sz w:val="24"/>
          <w:szCs w:val="24"/>
        </w:rPr>
      </w:pPr>
      <w:r w:rsidRPr="009B6938">
        <w:rPr>
          <w:rFonts w:cs="Calibri"/>
          <w:b/>
          <w:sz w:val="24"/>
          <w:szCs w:val="24"/>
        </w:rPr>
        <w:t>4. Opis dela in varnostni ukrepi: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 xml:space="preserve">a) V prvem delu vaje pripravimo zmes krede in natrijevega klorida. Dodamo vodo in počakamo, da se natrijev klorid popolnoma raztopi. Pripravimo aparaturo za filtriranje in dobljeno suspenzijo prefiltriramo v izparilnico. Filtrat uparimo, preostanek pa posušimo v sušilniku pri 105°C. 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lastRenderedPageBreak/>
        <w:t>b) V drugem delu pripravimo zmes joda in natrijevega klorida. Sestavimo aparaturo za sublimacijo in zmes previdno segrevamo. Pri tem jod sublimira. Med delom aparaturo večkrat ohladimo in odstranjujemo sublimat.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Nosite zaščitna očala in rokavice ter laboratorijsko haljo. Pri segrevanju ne smete uporabljati zaščitnih rokavic. Biti morate primerno obuti, dolgi lasje morajo biti speti. Preden zapustite laboratorij, si umijte roke.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b/>
          <w:sz w:val="24"/>
          <w:szCs w:val="24"/>
        </w:rPr>
      </w:pPr>
      <w:r w:rsidRPr="009B6938">
        <w:rPr>
          <w:rFonts w:cs="Calibri"/>
          <w:b/>
          <w:sz w:val="24"/>
          <w:szCs w:val="24"/>
        </w:rPr>
        <w:t>5. Meritve in opažanja: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Tabela 1: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B6938" w:rsidRPr="00A010E0" w:rsidTr="009B6938"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natrijev klorid</w:t>
            </w:r>
          </w:p>
        </w:tc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jod</w:t>
            </w:r>
          </w:p>
        </w:tc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kreda</w:t>
            </w:r>
          </w:p>
        </w:tc>
      </w:tr>
      <w:tr w:rsidR="009B6938" w:rsidRPr="00A010E0" w:rsidTr="009B6938"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kemijski zapis</w:t>
            </w:r>
          </w:p>
        </w:tc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NaCl</w:t>
            </w:r>
          </w:p>
        </w:tc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I2</w:t>
            </w:r>
          </w:p>
        </w:tc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CaCO2</w:t>
            </w:r>
          </w:p>
        </w:tc>
      </w:tr>
      <w:tr w:rsidR="009B6938" w:rsidRPr="00A010E0" w:rsidTr="009B6938"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agregatno stanje</w:t>
            </w:r>
          </w:p>
        </w:tc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s</w:t>
            </w:r>
          </w:p>
        </w:tc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s</w:t>
            </w:r>
          </w:p>
        </w:tc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s</w:t>
            </w:r>
          </w:p>
        </w:tc>
      </w:tr>
      <w:tr w:rsidR="009B6938" w:rsidRPr="00A010E0" w:rsidTr="009B6938"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topnost v vodi</w:t>
            </w:r>
          </w:p>
        </w:tc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topno</w:t>
            </w:r>
          </w:p>
        </w:tc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slabo</w:t>
            </w:r>
          </w:p>
        </w:tc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slabo</w:t>
            </w:r>
          </w:p>
        </w:tc>
      </w:tr>
      <w:tr w:rsidR="009B6938" w:rsidRPr="00A010E0" w:rsidTr="009B6938"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temperatura tališča (°C)</w:t>
            </w:r>
          </w:p>
        </w:tc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801</w:t>
            </w:r>
          </w:p>
        </w:tc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113,5</w:t>
            </w:r>
          </w:p>
        </w:tc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825</w:t>
            </w:r>
          </w:p>
        </w:tc>
      </w:tr>
      <w:tr w:rsidR="009B6938" w:rsidRPr="00A010E0" w:rsidTr="009B6938"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spremembe pri segrevanju</w:t>
            </w:r>
          </w:p>
        </w:tc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se ne spremeni</w:t>
            </w:r>
          </w:p>
        </w:tc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sublimira</w:t>
            </w:r>
          </w:p>
        </w:tc>
        <w:tc>
          <w:tcPr>
            <w:tcW w:w="2303" w:type="dxa"/>
            <w:shd w:val="clear" w:color="auto" w:fill="auto"/>
          </w:tcPr>
          <w:p w:rsidR="009B6938" w:rsidRPr="009B6938" w:rsidRDefault="009B6938" w:rsidP="009B6938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9B6938">
              <w:rPr>
                <w:rFonts w:cs="Calibri"/>
                <w:sz w:val="24"/>
                <w:szCs w:val="24"/>
              </w:rPr>
              <w:t>se ne spremeni</w:t>
            </w:r>
          </w:p>
        </w:tc>
      </w:tr>
    </w:tbl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b/>
          <w:sz w:val="24"/>
          <w:szCs w:val="24"/>
        </w:rPr>
      </w:pPr>
      <w:r w:rsidRPr="009B6938">
        <w:rPr>
          <w:rFonts w:cs="Calibri"/>
          <w:b/>
          <w:sz w:val="24"/>
          <w:szCs w:val="24"/>
        </w:rPr>
        <w:t>6. Izračuni: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6.1 Določitev masnega deleža komponent: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a) Ločevanje zmesi A (natrijev klorid in kreda)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zmes = 5g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m(NaCl) = 2,38 g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m(kreda) = 2,62 g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masni delež = m(topljenca)/m(zmesi)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w (NaCl) = m(NaCl) / m(zmesi) = 2,38 / 5 = 0,476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w (kreda) = m(kreda) / m(zmesi) = 2,62 / 5 = 0,524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b) Ločevanje zmesi B (natrijev klorid in jod)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zmes = 2g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m(NaCl) = 1,93 g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 xml:space="preserve">m(jod) = 0,07 g 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masni delež = m(topljenca) / m (zmesi)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w (NaCl) = m(NaCl) / m(zmesi) = 1,93 / 2 = 0,965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w (jod) = m(jod) / m(zmesi) = 0,07 / 2 = 0,035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b/>
          <w:sz w:val="24"/>
          <w:szCs w:val="24"/>
        </w:rPr>
      </w:pPr>
      <w:r w:rsidRPr="009B6938">
        <w:rPr>
          <w:rFonts w:cs="Calibri"/>
          <w:b/>
          <w:sz w:val="24"/>
          <w:szCs w:val="24"/>
        </w:rPr>
        <w:t>7. Razlaga rezultatov: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a) Ločevali smo natrijev klorid in kredo. Sol se v vodi topi, kreda pa ne. Ločimo ju tako, da njuno zmes prelijemo z vodo, počakamo da se NaCl raztopi in prefiltriramo. Kar je v čaši segrejemo in opazimo kristalčke soli. Kar ostane na filtrirnem papirju je kreda.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b) Jod sublimira že pri majhni temperaturi, NaCl pa ima v primerjavi z njim visoko tališče se zmesi enostavno ločita v aparaturi za sublimacijo. Jod se nabira na urnem steklu, NaCl pa ostane v čaši.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b/>
          <w:sz w:val="24"/>
          <w:szCs w:val="24"/>
        </w:rPr>
      </w:pPr>
      <w:r w:rsidRPr="009B6938">
        <w:rPr>
          <w:rFonts w:cs="Calibri"/>
          <w:b/>
          <w:sz w:val="24"/>
          <w:szCs w:val="24"/>
        </w:rPr>
        <w:t>8. Zaključek in komentar:</w:t>
      </w:r>
    </w:p>
    <w:p w:rsidR="009B6938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CB5B30" w:rsidRPr="009B6938" w:rsidRDefault="009B6938" w:rsidP="009B693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9B6938">
        <w:rPr>
          <w:rFonts w:cs="Calibri"/>
          <w:sz w:val="24"/>
          <w:szCs w:val="24"/>
        </w:rPr>
        <w:t>Zmesi ločujemo na različne načine glede na njihove fizikalne in kemijske lastnosti. Pri vaji smo spoznali dva načina ločevanja in sicer: filtriranje in sublimacija. Pred ločevanjem preverimo lastnosti snovi, ki so: velikost delcev, gostota, tališče, vrelišče, agregatno stanje itd. in se odločimo za pravi ločevalni postopek. Ponovili smo tudi računanje masnega deleža snovi v zmesi.</w:t>
      </w:r>
    </w:p>
    <w:sectPr w:rsidR="00CB5B30" w:rsidRPr="009B6938" w:rsidSect="009B693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14158D3"/>
    <w:multiLevelType w:val="hybridMultilevel"/>
    <w:tmpl w:val="A8402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7E8"/>
    <w:multiLevelType w:val="hybridMultilevel"/>
    <w:tmpl w:val="E2928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1372D"/>
    <w:multiLevelType w:val="hybridMultilevel"/>
    <w:tmpl w:val="09C8BE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5849"/>
    <w:multiLevelType w:val="hybridMultilevel"/>
    <w:tmpl w:val="82F0BC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AA4675"/>
    <w:multiLevelType w:val="hybridMultilevel"/>
    <w:tmpl w:val="68B2EF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6B5D"/>
    <w:multiLevelType w:val="hybridMultilevel"/>
    <w:tmpl w:val="81725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8211B"/>
    <w:multiLevelType w:val="hybridMultilevel"/>
    <w:tmpl w:val="A78C1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65C69"/>
    <w:multiLevelType w:val="hybridMultilevel"/>
    <w:tmpl w:val="F6ACE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C04CA"/>
    <w:multiLevelType w:val="hybridMultilevel"/>
    <w:tmpl w:val="8F4030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85336"/>
    <w:multiLevelType w:val="hybridMultilevel"/>
    <w:tmpl w:val="F39C49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D76EF"/>
    <w:multiLevelType w:val="hybridMultilevel"/>
    <w:tmpl w:val="0C988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56640"/>
    <w:multiLevelType w:val="hybridMultilevel"/>
    <w:tmpl w:val="07DA7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A5546"/>
    <w:multiLevelType w:val="hybridMultilevel"/>
    <w:tmpl w:val="A6CA11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4" w15:restartNumberingAfterBreak="0">
    <w:nsid w:val="66022049"/>
    <w:multiLevelType w:val="hybridMultilevel"/>
    <w:tmpl w:val="7848CD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65D41"/>
    <w:multiLevelType w:val="hybridMultilevel"/>
    <w:tmpl w:val="C0E22B08"/>
    <w:lvl w:ilvl="0" w:tplc="0424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6E6314CE"/>
    <w:multiLevelType w:val="hybridMultilevel"/>
    <w:tmpl w:val="C502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E52BB"/>
    <w:multiLevelType w:val="hybridMultilevel"/>
    <w:tmpl w:val="47305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F1F78"/>
    <w:multiLevelType w:val="hybridMultilevel"/>
    <w:tmpl w:val="037E3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C5D13"/>
    <w:multiLevelType w:val="hybridMultilevel"/>
    <w:tmpl w:val="C0667D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9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17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16"/>
  </w:num>
  <w:num w:numId="15">
    <w:abstractNumId w:val="10"/>
  </w:num>
  <w:num w:numId="16">
    <w:abstractNumId w:val="4"/>
  </w:num>
  <w:num w:numId="17">
    <w:abstractNumId w:val="7"/>
  </w:num>
  <w:num w:numId="18">
    <w:abstractNumId w:val="15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107"/>
    <w:rsid w:val="001D1C18"/>
    <w:rsid w:val="00233941"/>
    <w:rsid w:val="00270737"/>
    <w:rsid w:val="00273596"/>
    <w:rsid w:val="002F4B90"/>
    <w:rsid w:val="00442993"/>
    <w:rsid w:val="004B7E56"/>
    <w:rsid w:val="005E07E7"/>
    <w:rsid w:val="006871DA"/>
    <w:rsid w:val="00763BE0"/>
    <w:rsid w:val="009A722B"/>
    <w:rsid w:val="009B6938"/>
    <w:rsid w:val="00A52446"/>
    <w:rsid w:val="00AB7107"/>
    <w:rsid w:val="00CB5B30"/>
    <w:rsid w:val="00CC420E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0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7107"/>
    <w:pPr>
      <w:ind w:left="720"/>
      <w:contextualSpacing/>
    </w:pPr>
  </w:style>
  <w:style w:type="table" w:styleId="TableGrid">
    <w:name w:val="Table Grid"/>
    <w:basedOn w:val="TableNormal"/>
    <w:uiPriority w:val="59"/>
    <w:rsid w:val="00AB710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rsid w:val="00AB7107"/>
    <w:rPr>
      <w:rFonts w:eastAsia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