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3035C8" w:rsidRPr="00D43311" w14:paraId="4B59C255" w14:textId="77777777">
        <w:trPr>
          <w:trHeight w:val="2880"/>
          <w:jc w:val="center"/>
        </w:trPr>
        <w:tc>
          <w:tcPr>
            <w:tcW w:w="5000" w:type="pct"/>
          </w:tcPr>
          <w:p w14:paraId="16BC2811" w14:textId="77777777" w:rsidR="003035C8" w:rsidRPr="00D43311" w:rsidRDefault="003035C8" w:rsidP="003035C8">
            <w:pPr>
              <w:pStyle w:val="NoSpacing"/>
              <w:jc w:val="center"/>
              <w:rPr>
                <w:rFonts w:ascii="Times New Roman" w:hAnsi="Times New Roman"/>
                <w:caps/>
              </w:rPr>
            </w:pPr>
            <w:bookmarkStart w:id="0" w:name="_GoBack"/>
            <w:bookmarkEnd w:id="0"/>
          </w:p>
        </w:tc>
      </w:tr>
      <w:tr w:rsidR="003035C8" w:rsidRPr="00D43311" w14:paraId="6ACA3BC1" w14:textId="77777777" w:rsidTr="00D43311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4D810C85" w14:textId="77777777" w:rsidR="003035C8" w:rsidRPr="00D43311" w:rsidRDefault="003035C8" w:rsidP="003035C8">
            <w:pPr>
              <w:pStyle w:val="NoSpacing"/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D43311">
              <w:rPr>
                <w:rFonts w:ascii="Times New Roman" w:hAnsi="Times New Roman"/>
                <w:sz w:val="80"/>
                <w:szCs w:val="80"/>
              </w:rPr>
              <w:t>Laboratorijski</w:t>
            </w:r>
            <w:r w:rsidR="00C62F18" w:rsidRPr="00D43311">
              <w:rPr>
                <w:rFonts w:ascii="Times New Roman" w:hAnsi="Times New Roman"/>
                <w:sz w:val="80"/>
                <w:szCs w:val="80"/>
              </w:rPr>
              <w:t xml:space="preserve"> dnevnik</w:t>
            </w:r>
          </w:p>
        </w:tc>
      </w:tr>
      <w:tr w:rsidR="003035C8" w:rsidRPr="00D43311" w14:paraId="5DB8C3EA" w14:textId="77777777" w:rsidTr="00D43311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6B635B77" w14:textId="77777777" w:rsidR="003035C8" w:rsidRPr="00D43311" w:rsidRDefault="00F8565B" w:rsidP="00C62F18">
            <w:pPr>
              <w:pStyle w:val="NoSpacing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D43311">
              <w:rPr>
                <w:rFonts w:ascii="Times New Roman" w:hAnsi="Times New Roman"/>
                <w:sz w:val="44"/>
                <w:szCs w:val="44"/>
              </w:rPr>
              <w:t>VAJA 7</w:t>
            </w:r>
          </w:p>
        </w:tc>
      </w:tr>
      <w:tr w:rsidR="003035C8" w:rsidRPr="00D43311" w14:paraId="131A365A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1440C034" w14:textId="77777777" w:rsidR="003035C8" w:rsidRPr="00D43311" w:rsidRDefault="003035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035C8" w:rsidRPr="00D43311" w14:paraId="7C2EA860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6FA3DBA8" w14:textId="3F1C6950" w:rsidR="003035C8" w:rsidRPr="00D43311" w:rsidRDefault="0012289F" w:rsidP="003035C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l-SI"/>
              </w:rPr>
              <w:t xml:space="preserve"> </w:t>
            </w:r>
          </w:p>
        </w:tc>
      </w:tr>
      <w:tr w:rsidR="003035C8" w:rsidRPr="00D43311" w14:paraId="4D64C6C6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24FE5DE4" w14:textId="77777777" w:rsidR="003035C8" w:rsidRPr="00D43311" w:rsidRDefault="00F8565B" w:rsidP="00772A8F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sl-SI"/>
              </w:rPr>
            </w:pPr>
            <w:r w:rsidRPr="00D43311">
              <w:rPr>
                <w:rFonts w:ascii="Times New Roman" w:hAnsi="Times New Roman"/>
                <w:b/>
                <w:bCs/>
              </w:rPr>
              <w:t>1/4/2014</w:t>
            </w:r>
          </w:p>
        </w:tc>
      </w:tr>
    </w:tbl>
    <w:p w14:paraId="2E2A76B1" w14:textId="77777777" w:rsidR="00D43311" w:rsidRPr="00D43311" w:rsidRDefault="00D43311" w:rsidP="00D43311">
      <w:pPr>
        <w:spacing w:after="0"/>
        <w:rPr>
          <w:vanish/>
        </w:rPr>
      </w:pPr>
    </w:p>
    <w:tbl>
      <w:tblPr>
        <w:tblpPr w:leftFromText="187" w:rightFromText="187" w:vertAnchor="page" w:horzAnchor="margin" w:tblpXSpec="center" w:tblpY="7681"/>
        <w:tblW w:w="675" w:type="pct"/>
        <w:tblLook w:val="04A0" w:firstRow="1" w:lastRow="0" w:firstColumn="1" w:lastColumn="0" w:noHBand="0" w:noVBand="1"/>
      </w:tblPr>
      <w:tblGrid>
        <w:gridCol w:w="1254"/>
      </w:tblGrid>
      <w:tr w:rsidR="00772A8F" w:rsidRPr="00D43311" w14:paraId="72570548" w14:textId="77777777" w:rsidTr="00772A8F">
        <w:trPr>
          <w:trHeight w:val="275"/>
        </w:trPr>
        <w:tc>
          <w:tcPr>
            <w:tcW w:w="5000" w:type="pct"/>
          </w:tcPr>
          <w:p w14:paraId="2E183932" w14:textId="77777777" w:rsidR="00772A8F" w:rsidRPr="00D43311" w:rsidRDefault="00772A8F" w:rsidP="00772A8F">
            <w:pPr>
              <w:pStyle w:val="NoSpacing"/>
              <w:rPr>
                <w:rFonts w:ascii="Times New Roman" w:hAnsi="Times New Roman"/>
                <w:lang w:val="sl-SI"/>
              </w:rPr>
            </w:pPr>
          </w:p>
        </w:tc>
      </w:tr>
    </w:tbl>
    <w:p w14:paraId="0F729E5C" w14:textId="77777777" w:rsidR="003035C8" w:rsidRPr="00C62F18" w:rsidRDefault="003035C8">
      <w:pPr>
        <w:rPr>
          <w:rFonts w:ascii="Times New Roman" w:hAnsi="Times New Roman"/>
        </w:rPr>
      </w:pPr>
    </w:p>
    <w:p w14:paraId="3B31E4FF" w14:textId="77777777" w:rsidR="003035C8" w:rsidRPr="00C62F18" w:rsidRDefault="003035C8">
      <w:pPr>
        <w:rPr>
          <w:rFonts w:ascii="Times New Roman" w:hAnsi="Times New Roman"/>
        </w:rPr>
      </w:pPr>
    </w:p>
    <w:p w14:paraId="042ADF9C" w14:textId="77777777" w:rsidR="003035C8" w:rsidRPr="00C62F18" w:rsidRDefault="003035C8">
      <w:pPr>
        <w:rPr>
          <w:rFonts w:ascii="Times New Roman" w:hAnsi="Times New Roman"/>
        </w:rPr>
      </w:pPr>
    </w:p>
    <w:p w14:paraId="7BD11665" w14:textId="77777777" w:rsidR="003035C8" w:rsidRPr="00C62F18" w:rsidRDefault="003035C8">
      <w:pPr>
        <w:rPr>
          <w:rFonts w:ascii="Times New Roman" w:hAnsi="Times New Roman"/>
        </w:rPr>
      </w:pPr>
      <w:r w:rsidRPr="00C62F18">
        <w:rPr>
          <w:rFonts w:ascii="Times New Roman" w:hAnsi="Times New Roman"/>
        </w:rPr>
        <w:br w:type="page"/>
      </w:r>
    </w:p>
    <w:p w14:paraId="1F551FC6" w14:textId="77777777" w:rsidR="00772A8F" w:rsidRDefault="00772A8F" w:rsidP="00772A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62F18">
        <w:rPr>
          <w:rFonts w:ascii="Times New Roman" w:hAnsi="Times New Roman"/>
        </w:rPr>
        <w:t>NAMEN VAJE</w:t>
      </w:r>
    </w:p>
    <w:p w14:paraId="1FB0A4CE" w14:textId="77777777" w:rsidR="008F3F69" w:rsidRPr="008F3F69" w:rsidRDefault="008F3F69" w:rsidP="008F3F69">
      <w:pPr>
        <w:rPr>
          <w:rFonts w:ascii="Times New Roman" w:hAnsi="Times New Roman"/>
          <w:sz w:val="24"/>
          <w:szCs w:val="24"/>
        </w:rPr>
      </w:pPr>
      <w:r w:rsidRPr="008F3F69">
        <w:rPr>
          <w:rFonts w:ascii="Times New Roman" w:hAnsi="Times New Roman"/>
          <w:sz w:val="24"/>
          <w:szCs w:val="24"/>
        </w:rPr>
        <w:t>Namen vaje je, da spoznamo razliko med eksotermno in endotermno reakcijo.</w:t>
      </w:r>
    </w:p>
    <w:p w14:paraId="56AF3D50" w14:textId="77777777" w:rsidR="00C62F18" w:rsidRDefault="001B79DD" w:rsidP="00C62F1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62F18">
        <w:rPr>
          <w:rFonts w:ascii="Times New Roman" w:hAnsi="Times New Roman"/>
        </w:rPr>
        <w:t>LABORATORIJSKE POSODE IN PRIPOMOČKI</w:t>
      </w:r>
    </w:p>
    <w:p w14:paraId="1BD01509" w14:textId="77777777" w:rsidR="00C62F18" w:rsidRPr="00C62F18" w:rsidRDefault="00C62F18" w:rsidP="00C62F18">
      <w:pPr>
        <w:pStyle w:val="ListParagraph"/>
        <w:rPr>
          <w:rFonts w:ascii="Times New Roman" w:hAnsi="Times New Roman"/>
        </w:rPr>
      </w:pPr>
    </w:p>
    <w:p w14:paraId="18C3AE1F" w14:textId="77777777" w:rsidR="00C62F18" w:rsidRPr="00C62F18" w:rsidRDefault="00C62F18" w:rsidP="00C62F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2F18">
        <w:rPr>
          <w:rFonts w:ascii="Times New Roman" w:hAnsi="Times New Roman"/>
          <w:sz w:val="24"/>
          <w:szCs w:val="24"/>
        </w:rPr>
        <w:t xml:space="preserve">Laboratorijska palčka, </w:t>
      </w:r>
    </w:p>
    <w:p w14:paraId="25FBA96A" w14:textId="77777777" w:rsidR="00C62F18" w:rsidRPr="00C62F18" w:rsidRDefault="008F3F69" w:rsidP="00C62F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štoparca</w:t>
      </w:r>
      <w:r w:rsidR="00C62F18" w:rsidRPr="00C62F18">
        <w:rPr>
          <w:rFonts w:ascii="Times New Roman" w:hAnsi="Times New Roman"/>
          <w:sz w:val="24"/>
          <w:szCs w:val="24"/>
        </w:rPr>
        <w:t xml:space="preserve">, </w:t>
      </w:r>
    </w:p>
    <w:p w14:paraId="429F0C4B" w14:textId="77777777" w:rsidR="00C62F18" w:rsidRPr="00C62F18" w:rsidRDefault="00C62F18" w:rsidP="00C62F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2F18">
        <w:rPr>
          <w:rFonts w:ascii="Times New Roman" w:hAnsi="Times New Roman"/>
          <w:sz w:val="24"/>
          <w:szCs w:val="24"/>
        </w:rPr>
        <w:t xml:space="preserve">plastični lončki, </w:t>
      </w:r>
    </w:p>
    <w:p w14:paraId="6AA76958" w14:textId="77777777" w:rsidR="00C62F18" w:rsidRPr="00C62F18" w:rsidRDefault="00C62F18" w:rsidP="00C62F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2F18">
        <w:rPr>
          <w:rFonts w:ascii="Times New Roman" w:hAnsi="Times New Roman"/>
          <w:sz w:val="24"/>
          <w:szCs w:val="24"/>
        </w:rPr>
        <w:t>alu-folija,</w:t>
      </w:r>
    </w:p>
    <w:p w14:paraId="3381357A" w14:textId="77777777" w:rsidR="00C62F18" w:rsidRPr="00C62F18" w:rsidRDefault="008F3F69" w:rsidP="00C62F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termometer</w:t>
      </w:r>
    </w:p>
    <w:p w14:paraId="7EED615C" w14:textId="77777777" w:rsidR="00FF1EFC" w:rsidRPr="00C62F18" w:rsidRDefault="00FF1EFC" w:rsidP="001B79DD">
      <w:pPr>
        <w:rPr>
          <w:rFonts w:ascii="Times New Roman" w:hAnsi="Times New Roman"/>
        </w:rPr>
      </w:pPr>
    </w:p>
    <w:p w14:paraId="73BCF0AB" w14:textId="77777777" w:rsidR="00621C85" w:rsidRDefault="00621C85" w:rsidP="00621C8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62F18">
        <w:rPr>
          <w:rFonts w:ascii="Times New Roman" w:hAnsi="Times New Roman"/>
        </w:rPr>
        <w:t>OPIS DELA</w:t>
      </w:r>
    </w:p>
    <w:p w14:paraId="3269BFD7" w14:textId="77777777" w:rsidR="008F3F69" w:rsidRPr="008F3F69" w:rsidRDefault="007E67E7" w:rsidP="008F3F69">
      <w:pPr>
        <w:rPr>
          <w:rFonts w:ascii="Times New Roman" w:hAnsi="Times New Roman"/>
        </w:rPr>
      </w:pPr>
      <w:r w:rsidRPr="007E67E7">
        <w:rPr>
          <w:rFonts w:ascii="Times New Roman" w:hAnsi="Times New Roman"/>
        </w:rPr>
        <w:t xml:space="preserve">Prvi snovi smo izmerili temperaturo katera je bila 18˚C merili smo 3 minute vsakih 30 sec. Potem smo dodali </w:t>
      </w:r>
      <w:r w:rsidR="00E81BAC">
        <w:rPr>
          <w:rFonts w:ascii="Times New Roman" w:hAnsi="Times New Roman"/>
        </w:rPr>
        <w:t xml:space="preserve">Zn in </w:t>
      </w:r>
      <w:r w:rsidRPr="007E67E7">
        <w:rPr>
          <w:rFonts w:ascii="Times New Roman" w:hAnsi="Times New Roman"/>
        </w:rPr>
        <w:t xml:space="preserve">je potekla kemijska reakcija, </w:t>
      </w:r>
      <w:r w:rsidR="00E81BAC">
        <w:rPr>
          <w:rFonts w:ascii="Times New Roman" w:hAnsi="Times New Roman"/>
        </w:rPr>
        <w:t>snov se je začela segrevati torej smo sklepali da je eksotermna reakcija, saj se je lonček začel segrevati,</w:t>
      </w:r>
      <w:r w:rsidRPr="007E67E7">
        <w:rPr>
          <w:rFonts w:ascii="Times New Roman" w:hAnsi="Times New Roman"/>
        </w:rPr>
        <w:t xml:space="preserve">To smo </w:t>
      </w:r>
      <w:r w:rsidR="00E81BAC">
        <w:rPr>
          <w:rFonts w:ascii="Times New Roman" w:hAnsi="Times New Roman"/>
        </w:rPr>
        <w:t>merili 12 minut in vsakih 30sec zapisali trenutno temp. v lončku</w:t>
      </w:r>
      <w:r w:rsidRPr="007E67E7">
        <w:rPr>
          <w:rFonts w:ascii="Times New Roman" w:hAnsi="Times New Roman"/>
        </w:rPr>
        <w:t>.</w:t>
      </w:r>
    </w:p>
    <w:p w14:paraId="1DF16E5A" w14:textId="77777777" w:rsidR="00FF1EFC" w:rsidRDefault="000923BA" w:rsidP="00FF1EF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62F18">
        <w:rPr>
          <w:rFonts w:ascii="Times New Roman" w:hAnsi="Times New Roman"/>
        </w:rPr>
        <w:t>MERITVE, GRAFI IN RAČUNI</w:t>
      </w:r>
    </w:p>
    <w:p w14:paraId="522344F7" w14:textId="77777777" w:rsidR="007E67E7" w:rsidRPr="007E67E7" w:rsidRDefault="007E67E7" w:rsidP="007E67E7">
      <w:pPr>
        <w:rPr>
          <w:rFonts w:ascii="Times New Roman" w:hAnsi="Times New Roman"/>
          <w:b/>
        </w:rPr>
      </w:pPr>
      <w:r w:rsidRPr="007E67E7">
        <w:rPr>
          <w:rFonts w:ascii="Times New Roman" w:hAnsi="Times New Roman"/>
          <w:b/>
        </w:rPr>
        <w:t>Temperatura Modre galice: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101"/>
        <w:gridCol w:w="2101"/>
      </w:tblGrid>
      <w:tr w:rsidR="007E67E7" w:rsidRPr="00D43311" w14:paraId="38781DCC" w14:textId="77777777" w:rsidTr="00D43311">
        <w:trPr>
          <w:trHeight w:val="276"/>
        </w:trPr>
        <w:tc>
          <w:tcPr>
            <w:tcW w:w="21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E19A281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30sec-3min</w:t>
            </w:r>
          </w:p>
        </w:tc>
        <w:tc>
          <w:tcPr>
            <w:tcW w:w="21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87C027C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18</w:t>
            </w:r>
            <w:r w:rsidRPr="00D4331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°C</w:t>
            </w:r>
          </w:p>
        </w:tc>
      </w:tr>
    </w:tbl>
    <w:p w14:paraId="731BF146" w14:textId="77777777" w:rsidR="00D43311" w:rsidRPr="00D43311" w:rsidRDefault="00D43311" w:rsidP="00D43311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175"/>
        <w:tblW w:w="1235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21"/>
        <w:gridCol w:w="491"/>
        <w:gridCol w:w="436"/>
        <w:gridCol w:w="491"/>
        <w:gridCol w:w="436"/>
        <w:gridCol w:w="491"/>
        <w:gridCol w:w="436"/>
        <w:gridCol w:w="491"/>
        <w:gridCol w:w="436"/>
        <w:gridCol w:w="491"/>
        <w:gridCol w:w="436"/>
        <w:gridCol w:w="491"/>
        <w:gridCol w:w="436"/>
        <w:gridCol w:w="491"/>
        <w:gridCol w:w="436"/>
        <w:gridCol w:w="491"/>
        <w:gridCol w:w="436"/>
        <w:gridCol w:w="491"/>
        <w:gridCol w:w="436"/>
        <w:gridCol w:w="491"/>
        <w:gridCol w:w="436"/>
        <w:gridCol w:w="601"/>
        <w:gridCol w:w="436"/>
        <w:gridCol w:w="601"/>
        <w:gridCol w:w="436"/>
        <w:gridCol w:w="222"/>
      </w:tblGrid>
      <w:tr w:rsidR="007E67E7" w:rsidRPr="00D43311" w14:paraId="4135DEEE" w14:textId="77777777" w:rsidTr="00D43311">
        <w:trPr>
          <w:trHeight w:val="416"/>
        </w:trPr>
        <w:tc>
          <w:tcPr>
            <w:tcW w:w="7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204064A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Čas</w:t>
            </w:r>
          </w:p>
          <w:p w14:paraId="3F720219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(min)</w:t>
            </w:r>
          </w:p>
        </w:tc>
        <w:tc>
          <w:tcPr>
            <w:tcW w:w="4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3C76249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3123EE5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E03AFC2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1,5</w:t>
            </w: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E7A73C6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AB86C04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2,5</w:t>
            </w: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0149D4F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1E3C0F5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3,5</w:t>
            </w: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96E4800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6CD0F66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4,5</w:t>
            </w: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3D4AF5F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4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15897F9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5,5</w:t>
            </w: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ECAD15F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4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5CEFFE9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6,5</w:t>
            </w: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13C36C7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4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E0E65C8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7,5</w:t>
            </w: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9637C4D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4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8A47D39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8,5</w:t>
            </w: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964D93C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4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CEEB16F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9,5</w:t>
            </w: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C19B29C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0E5E8DB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10,5</w:t>
            </w: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F22FFC3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CBAAC64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11,5</w:t>
            </w:r>
          </w:p>
        </w:tc>
        <w:tc>
          <w:tcPr>
            <w:tcW w:w="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07435EB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5455E0D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D43311" w:rsidRPr="00D43311" w14:paraId="70518E21" w14:textId="77777777" w:rsidTr="00D43311">
        <w:trPr>
          <w:trHeight w:val="602"/>
        </w:trPr>
        <w:tc>
          <w:tcPr>
            <w:tcW w:w="785" w:type="dxa"/>
            <w:shd w:val="clear" w:color="auto" w:fill="C0C0C0"/>
          </w:tcPr>
          <w:p w14:paraId="4AB631DE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Temp.</w:t>
            </w:r>
          </w:p>
          <w:p w14:paraId="4AA3F095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bCs/>
                <w:color w:val="000000"/>
              </w:rPr>
              <w:t>(</w:t>
            </w:r>
            <w:r w:rsidRPr="00D4331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°C)</w:t>
            </w:r>
          </w:p>
        </w:tc>
        <w:tc>
          <w:tcPr>
            <w:tcW w:w="491" w:type="dxa"/>
            <w:tcBorders>
              <w:left w:val="nil"/>
              <w:right w:val="nil"/>
            </w:tcBorders>
            <w:shd w:val="clear" w:color="auto" w:fill="C0C0C0"/>
          </w:tcPr>
          <w:p w14:paraId="0E51634B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44</w:t>
            </w:r>
          </w:p>
        </w:tc>
        <w:tc>
          <w:tcPr>
            <w:tcW w:w="436" w:type="dxa"/>
            <w:shd w:val="clear" w:color="auto" w:fill="C0C0C0"/>
          </w:tcPr>
          <w:p w14:paraId="635ADB95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50</w:t>
            </w:r>
          </w:p>
        </w:tc>
        <w:tc>
          <w:tcPr>
            <w:tcW w:w="491" w:type="dxa"/>
            <w:tcBorders>
              <w:left w:val="nil"/>
              <w:right w:val="nil"/>
            </w:tcBorders>
            <w:shd w:val="clear" w:color="auto" w:fill="C0C0C0"/>
          </w:tcPr>
          <w:p w14:paraId="2FA6CAD5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46</w:t>
            </w:r>
          </w:p>
        </w:tc>
        <w:tc>
          <w:tcPr>
            <w:tcW w:w="436" w:type="dxa"/>
            <w:shd w:val="clear" w:color="auto" w:fill="C0C0C0"/>
          </w:tcPr>
          <w:p w14:paraId="2CC00FD8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50</w:t>
            </w:r>
          </w:p>
        </w:tc>
        <w:tc>
          <w:tcPr>
            <w:tcW w:w="491" w:type="dxa"/>
            <w:tcBorders>
              <w:left w:val="nil"/>
              <w:right w:val="nil"/>
            </w:tcBorders>
            <w:shd w:val="clear" w:color="auto" w:fill="C0C0C0"/>
          </w:tcPr>
          <w:p w14:paraId="5F2C895D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49</w:t>
            </w:r>
          </w:p>
        </w:tc>
        <w:tc>
          <w:tcPr>
            <w:tcW w:w="436" w:type="dxa"/>
            <w:shd w:val="clear" w:color="auto" w:fill="C0C0C0"/>
          </w:tcPr>
          <w:p w14:paraId="4A9EA1F5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51</w:t>
            </w:r>
          </w:p>
        </w:tc>
        <w:tc>
          <w:tcPr>
            <w:tcW w:w="491" w:type="dxa"/>
            <w:tcBorders>
              <w:left w:val="nil"/>
              <w:right w:val="nil"/>
            </w:tcBorders>
            <w:shd w:val="clear" w:color="auto" w:fill="C0C0C0"/>
          </w:tcPr>
          <w:p w14:paraId="42B8006E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54</w:t>
            </w:r>
          </w:p>
        </w:tc>
        <w:tc>
          <w:tcPr>
            <w:tcW w:w="436" w:type="dxa"/>
            <w:shd w:val="clear" w:color="auto" w:fill="C0C0C0"/>
          </w:tcPr>
          <w:p w14:paraId="27F5604B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61</w:t>
            </w:r>
          </w:p>
        </w:tc>
        <w:tc>
          <w:tcPr>
            <w:tcW w:w="491" w:type="dxa"/>
            <w:tcBorders>
              <w:left w:val="nil"/>
              <w:right w:val="nil"/>
            </w:tcBorders>
            <w:shd w:val="clear" w:color="auto" w:fill="C0C0C0"/>
          </w:tcPr>
          <w:p w14:paraId="0B7BD90B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64</w:t>
            </w:r>
          </w:p>
        </w:tc>
        <w:tc>
          <w:tcPr>
            <w:tcW w:w="436" w:type="dxa"/>
            <w:shd w:val="clear" w:color="auto" w:fill="C0C0C0"/>
          </w:tcPr>
          <w:p w14:paraId="29422C87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65</w:t>
            </w:r>
          </w:p>
        </w:tc>
        <w:tc>
          <w:tcPr>
            <w:tcW w:w="491" w:type="dxa"/>
            <w:tcBorders>
              <w:left w:val="nil"/>
              <w:right w:val="nil"/>
            </w:tcBorders>
            <w:shd w:val="clear" w:color="auto" w:fill="C0C0C0"/>
          </w:tcPr>
          <w:p w14:paraId="6AB2ECFD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65</w:t>
            </w:r>
          </w:p>
        </w:tc>
        <w:tc>
          <w:tcPr>
            <w:tcW w:w="436" w:type="dxa"/>
            <w:shd w:val="clear" w:color="auto" w:fill="C0C0C0"/>
          </w:tcPr>
          <w:p w14:paraId="6D3A9DB8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65</w:t>
            </w:r>
          </w:p>
        </w:tc>
        <w:tc>
          <w:tcPr>
            <w:tcW w:w="491" w:type="dxa"/>
            <w:tcBorders>
              <w:left w:val="nil"/>
              <w:right w:val="nil"/>
            </w:tcBorders>
            <w:shd w:val="clear" w:color="auto" w:fill="C0C0C0"/>
          </w:tcPr>
          <w:p w14:paraId="7CC186B0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64</w:t>
            </w:r>
          </w:p>
        </w:tc>
        <w:tc>
          <w:tcPr>
            <w:tcW w:w="436" w:type="dxa"/>
            <w:shd w:val="clear" w:color="auto" w:fill="C0C0C0"/>
          </w:tcPr>
          <w:p w14:paraId="27590F0A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65</w:t>
            </w:r>
          </w:p>
        </w:tc>
        <w:tc>
          <w:tcPr>
            <w:tcW w:w="491" w:type="dxa"/>
            <w:tcBorders>
              <w:left w:val="nil"/>
              <w:right w:val="nil"/>
            </w:tcBorders>
            <w:shd w:val="clear" w:color="auto" w:fill="C0C0C0"/>
          </w:tcPr>
          <w:p w14:paraId="1EA2CB46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64</w:t>
            </w:r>
          </w:p>
        </w:tc>
        <w:tc>
          <w:tcPr>
            <w:tcW w:w="436" w:type="dxa"/>
            <w:shd w:val="clear" w:color="auto" w:fill="C0C0C0"/>
          </w:tcPr>
          <w:p w14:paraId="665D11B2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64</w:t>
            </w:r>
          </w:p>
        </w:tc>
        <w:tc>
          <w:tcPr>
            <w:tcW w:w="491" w:type="dxa"/>
            <w:tcBorders>
              <w:left w:val="nil"/>
              <w:right w:val="nil"/>
            </w:tcBorders>
            <w:shd w:val="clear" w:color="auto" w:fill="C0C0C0"/>
          </w:tcPr>
          <w:p w14:paraId="1B7CCEA1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64</w:t>
            </w:r>
          </w:p>
        </w:tc>
        <w:tc>
          <w:tcPr>
            <w:tcW w:w="436" w:type="dxa"/>
            <w:shd w:val="clear" w:color="auto" w:fill="C0C0C0"/>
          </w:tcPr>
          <w:p w14:paraId="1E0FBEB9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63</w:t>
            </w:r>
          </w:p>
        </w:tc>
        <w:tc>
          <w:tcPr>
            <w:tcW w:w="491" w:type="dxa"/>
            <w:tcBorders>
              <w:left w:val="nil"/>
              <w:right w:val="nil"/>
            </w:tcBorders>
            <w:shd w:val="clear" w:color="auto" w:fill="C0C0C0"/>
          </w:tcPr>
          <w:p w14:paraId="5D147694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62</w:t>
            </w:r>
          </w:p>
        </w:tc>
        <w:tc>
          <w:tcPr>
            <w:tcW w:w="436" w:type="dxa"/>
            <w:shd w:val="clear" w:color="auto" w:fill="C0C0C0"/>
          </w:tcPr>
          <w:p w14:paraId="7515EE85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61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C0C0C0"/>
          </w:tcPr>
          <w:p w14:paraId="656C4D97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61</w:t>
            </w:r>
          </w:p>
        </w:tc>
        <w:tc>
          <w:tcPr>
            <w:tcW w:w="436" w:type="dxa"/>
            <w:shd w:val="clear" w:color="auto" w:fill="C0C0C0"/>
          </w:tcPr>
          <w:p w14:paraId="06E97BA4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60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C0C0C0"/>
          </w:tcPr>
          <w:p w14:paraId="4638F7A1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60</w:t>
            </w:r>
          </w:p>
        </w:tc>
        <w:tc>
          <w:tcPr>
            <w:tcW w:w="436" w:type="dxa"/>
            <w:shd w:val="clear" w:color="auto" w:fill="C0C0C0"/>
          </w:tcPr>
          <w:p w14:paraId="1280A60C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43311">
              <w:rPr>
                <w:rFonts w:ascii="Times New Roman" w:eastAsia="Times New Roman" w:hAnsi="Times New Roman"/>
                <w:b/>
                <w:color w:val="000000"/>
              </w:rPr>
              <w:t>59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C0C0C0"/>
          </w:tcPr>
          <w:p w14:paraId="6C6EC391" w14:textId="77777777" w:rsidR="007E67E7" w:rsidRPr="00D43311" w:rsidRDefault="007E67E7" w:rsidP="00D433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14:paraId="03C67CF5" w14:textId="77777777" w:rsidR="007E67E7" w:rsidRPr="00D43311" w:rsidRDefault="007E67E7" w:rsidP="007E67E7">
      <w:pPr>
        <w:rPr>
          <w:rFonts w:ascii="Times New Roman" w:eastAsia="Times New Roman" w:hAnsi="Times New Roman"/>
        </w:rPr>
      </w:pPr>
    </w:p>
    <w:p w14:paraId="70B464F2" w14:textId="77777777" w:rsidR="007E67E7" w:rsidRPr="00D43311" w:rsidRDefault="007E67E7" w:rsidP="007E67E7">
      <w:pPr>
        <w:rPr>
          <w:rFonts w:ascii="Times New Roman" w:eastAsia="Times New Roman" w:hAnsi="Times New Roman"/>
          <w:b/>
        </w:rPr>
      </w:pPr>
      <w:r w:rsidRPr="00D43311">
        <w:rPr>
          <w:rFonts w:ascii="Times New Roman" w:eastAsia="Times New Roman" w:hAnsi="Times New Roman"/>
          <w:b/>
        </w:rPr>
        <w:t>Temparatura z Zn:</w:t>
      </w:r>
    </w:p>
    <w:p w14:paraId="53917C9E" w14:textId="77777777" w:rsidR="00125EA7" w:rsidRPr="00D43311" w:rsidRDefault="00125EA7" w:rsidP="00125EA7">
      <w:pPr>
        <w:rPr>
          <w:rFonts w:ascii="Times New Roman" w:eastAsia="Times New Roman" w:hAnsi="Times New Roman"/>
        </w:rPr>
      </w:pPr>
    </w:p>
    <w:p w14:paraId="0F669809" w14:textId="77777777" w:rsidR="007E67E7" w:rsidRPr="00D43311" w:rsidRDefault="007E67E7" w:rsidP="00125EA7">
      <w:pPr>
        <w:rPr>
          <w:rFonts w:ascii="Times New Roman" w:eastAsia="Times New Roman" w:hAnsi="Times New Roman"/>
        </w:rPr>
      </w:pPr>
    </w:p>
    <w:p w14:paraId="6DE3548D" w14:textId="77777777" w:rsidR="00821D16" w:rsidRPr="00D43311" w:rsidRDefault="00821D16" w:rsidP="00821D1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</w:rPr>
      </w:pPr>
      <w:r w:rsidRPr="00D43311">
        <w:rPr>
          <w:rFonts w:ascii="Times New Roman" w:eastAsia="Times New Roman" w:hAnsi="Times New Roman"/>
        </w:rPr>
        <w:t>Ugotovitve</w:t>
      </w:r>
    </w:p>
    <w:p w14:paraId="452FA9C5" w14:textId="77777777" w:rsidR="00821D16" w:rsidRPr="00D43311" w:rsidRDefault="008F3F69" w:rsidP="008F3F69">
      <w:pPr>
        <w:rPr>
          <w:rFonts w:ascii="Times New Roman" w:eastAsia="Times New Roman" w:hAnsi="Times New Roman"/>
        </w:rPr>
      </w:pPr>
      <w:r w:rsidRPr="00D43311">
        <w:rPr>
          <w:rFonts w:ascii="Times New Roman" w:eastAsia="Times New Roman" w:hAnsi="Times New Roman"/>
        </w:rPr>
        <w:t>Ugotovili smo, da se pri eksotermni reakciji energija sprošča, pri endotermni pa porablja oz. energijo za reakcijo jemlje iz okolice.</w:t>
      </w:r>
      <w:r w:rsidR="00E81BAC" w:rsidRPr="00D43311">
        <w:rPr>
          <w:rFonts w:ascii="Times New Roman" w:eastAsia="Times New Roman" w:hAnsi="Times New Roman"/>
        </w:rPr>
        <w:t xml:space="preserve"> </w:t>
      </w:r>
    </w:p>
    <w:sectPr w:rsidR="00821D16" w:rsidRPr="00D43311" w:rsidSect="001B4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0A59B" w14:textId="77777777" w:rsidR="0052370A" w:rsidRDefault="0052370A" w:rsidP="001B409A">
      <w:pPr>
        <w:spacing w:after="0" w:line="240" w:lineRule="auto"/>
      </w:pPr>
      <w:r>
        <w:separator/>
      </w:r>
    </w:p>
  </w:endnote>
  <w:endnote w:type="continuationSeparator" w:id="0">
    <w:p w14:paraId="562677C4" w14:textId="77777777" w:rsidR="0052370A" w:rsidRDefault="0052370A" w:rsidP="001B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422FF" w14:textId="77777777" w:rsidR="00324E68" w:rsidRDefault="00324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0C45" w14:textId="77777777" w:rsidR="00722995" w:rsidRDefault="007229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3311">
      <w:rPr>
        <w:noProof/>
      </w:rPr>
      <w:t>1</w:t>
    </w:r>
    <w:r>
      <w:rPr>
        <w:noProof/>
      </w:rPr>
      <w:fldChar w:fldCharType="end"/>
    </w:r>
  </w:p>
  <w:p w14:paraId="206A9261" w14:textId="61ACD56E" w:rsidR="001B409A" w:rsidRDefault="001B4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6A6B" w14:textId="77777777" w:rsidR="00324E68" w:rsidRDefault="00324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E9FFC" w14:textId="77777777" w:rsidR="0052370A" w:rsidRDefault="0052370A" w:rsidP="001B409A">
      <w:pPr>
        <w:spacing w:after="0" w:line="240" w:lineRule="auto"/>
      </w:pPr>
      <w:r>
        <w:separator/>
      </w:r>
    </w:p>
  </w:footnote>
  <w:footnote w:type="continuationSeparator" w:id="0">
    <w:p w14:paraId="456D6782" w14:textId="77777777" w:rsidR="0052370A" w:rsidRDefault="0052370A" w:rsidP="001B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A577" w14:textId="77777777" w:rsidR="00324E68" w:rsidRDefault="00324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FE56" w14:textId="77777777" w:rsidR="00324E68" w:rsidRDefault="00324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9292" w14:textId="77777777" w:rsidR="00324E68" w:rsidRDefault="00324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5EB6"/>
    <w:multiLevelType w:val="hybridMultilevel"/>
    <w:tmpl w:val="F7DA1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23833"/>
    <w:multiLevelType w:val="hybridMultilevel"/>
    <w:tmpl w:val="7D0230D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05828"/>
    <w:multiLevelType w:val="hybridMultilevel"/>
    <w:tmpl w:val="437A21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5C8"/>
    <w:rsid w:val="000923BA"/>
    <w:rsid w:val="0012289F"/>
    <w:rsid w:val="00125EA7"/>
    <w:rsid w:val="00164518"/>
    <w:rsid w:val="001B409A"/>
    <w:rsid w:val="001B79DD"/>
    <w:rsid w:val="00217A75"/>
    <w:rsid w:val="002F5878"/>
    <w:rsid w:val="003035C8"/>
    <w:rsid w:val="00324E68"/>
    <w:rsid w:val="00471B1D"/>
    <w:rsid w:val="0052370A"/>
    <w:rsid w:val="00576432"/>
    <w:rsid w:val="00584B40"/>
    <w:rsid w:val="005A538C"/>
    <w:rsid w:val="00621C85"/>
    <w:rsid w:val="00714D82"/>
    <w:rsid w:val="00722995"/>
    <w:rsid w:val="00772A8F"/>
    <w:rsid w:val="007E67E7"/>
    <w:rsid w:val="00821D16"/>
    <w:rsid w:val="008F3F69"/>
    <w:rsid w:val="00B0046B"/>
    <w:rsid w:val="00B47B76"/>
    <w:rsid w:val="00B77ADC"/>
    <w:rsid w:val="00BE44C4"/>
    <w:rsid w:val="00BF0BA0"/>
    <w:rsid w:val="00C02415"/>
    <w:rsid w:val="00C62F18"/>
    <w:rsid w:val="00C6634C"/>
    <w:rsid w:val="00C74B10"/>
    <w:rsid w:val="00D07A9A"/>
    <w:rsid w:val="00D43311"/>
    <w:rsid w:val="00E81BAC"/>
    <w:rsid w:val="00F3648D"/>
    <w:rsid w:val="00F8565B"/>
    <w:rsid w:val="00FD44C5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1A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35C8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3035C8"/>
    <w:rPr>
      <w:rFonts w:eastAsia="Times New Roman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A8F"/>
    <w:pPr>
      <w:ind w:left="720"/>
      <w:contextualSpacing/>
    </w:pPr>
  </w:style>
  <w:style w:type="character" w:styleId="PlaceholderText">
    <w:name w:val="Placeholder Text"/>
    <w:uiPriority w:val="99"/>
    <w:semiHidden/>
    <w:rsid w:val="00821D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9A"/>
  </w:style>
  <w:style w:type="paragraph" w:styleId="Footer">
    <w:name w:val="footer"/>
    <w:basedOn w:val="Normal"/>
    <w:link w:val="Footer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9A"/>
  </w:style>
  <w:style w:type="character" w:styleId="LineNumber">
    <w:name w:val="line number"/>
    <w:basedOn w:val="DefaultParagraphFont"/>
    <w:uiPriority w:val="99"/>
    <w:semiHidden/>
    <w:unhideWhenUsed/>
    <w:rsid w:val="001B409A"/>
  </w:style>
  <w:style w:type="table" w:styleId="TableGrid">
    <w:name w:val="Table Grid"/>
    <w:basedOn w:val="TableNormal"/>
    <w:uiPriority w:val="59"/>
    <w:rsid w:val="00C62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1">
    <w:name w:val="Light List Accent 1"/>
    <w:basedOn w:val="TableNormal"/>
    <w:uiPriority w:val="61"/>
    <w:rsid w:val="00125EA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7E67E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AF7C91-E473-43C6-A538-12737E8E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