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446" w:rsidRPr="00A52446" w:rsidRDefault="00A52446" w:rsidP="00A52446">
      <w:pPr>
        <w:spacing w:after="0"/>
        <w:contextualSpacing/>
        <w:jc w:val="center"/>
        <w:rPr>
          <w:rFonts w:cs="Calibri"/>
          <w:b/>
          <w:sz w:val="32"/>
          <w:szCs w:val="32"/>
        </w:rPr>
      </w:pPr>
      <w:bookmarkStart w:id="0" w:name="_GoBack"/>
      <w:bookmarkEnd w:id="0"/>
      <w:r w:rsidRPr="00A52446">
        <w:rPr>
          <w:rFonts w:cs="Calibri"/>
          <w:b/>
          <w:sz w:val="32"/>
          <w:szCs w:val="32"/>
        </w:rPr>
        <w:t>7. vaja: Koordinacijske spojine</w:t>
      </w: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b/>
          <w:sz w:val="24"/>
          <w:szCs w:val="24"/>
        </w:rPr>
      </w:pPr>
      <w:r w:rsidRPr="00A52446">
        <w:rPr>
          <w:rFonts w:cs="Calibri"/>
          <w:b/>
          <w:sz w:val="24"/>
          <w:szCs w:val="24"/>
        </w:rPr>
        <w:t>1. Uvod:</w:t>
      </w: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Koordinacijske spojine so produkti reakcij med dvema ali več samostojnimi spojinami. Kovinski atom ali kation v koordinacijski spojini imenujemo centralni atom, molekule ali ione, ki so nanj vezani, pa ligandi.</w:t>
      </w: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b/>
          <w:sz w:val="24"/>
          <w:szCs w:val="24"/>
        </w:rPr>
      </w:pPr>
      <w:r w:rsidRPr="00A52446">
        <w:rPr>
          <w:rFonts w:cs="Calibri"/>
          <w:b/>
          <w:sz w:val="24"/>
          <w:szCs w:val="24"/>
        </w:rPr>
        <w:t>2. Cilji vaje:</w:t>
      </w: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bCs/>
          <w:sz w:val="24"/>
          <w:szCs w:val="24"/>
        </w:rPr>
      </w:pPr>
      <w:r w:rsidRPr="00A52446">
        <w:rPr>
          <w:rFonts w:cs="Calibri"/>
          <w:bCs/>
          <w:sz w:val="24"/>
          <w:szCs w:val="24"/>
        </w:rPr>
        <w:t>Dijaki:</w:t>
      </w:r>
    </w:p>
    <w:p w:rsidR="00A52446" w:rsidRPr="00A52446" w:rsidRDefault="00A52446" w:rsidP="00A52446">
      <w:pPr>
        <w:numPr>
          <w:ilvl w:val="0"/>
          <w:numId w:val="6"/>
        </w:numPr>
        <w:tabs>
          <w:tab w:val="num" w:pos="426"/>
        </w:tabs>
        <w:spacing w:after="0"/>
        <w:contextualSpacing/>
        <w:jc w:val="both"/>
        <w:rPr>
          <w:rFonts w:cs="Calibri"/>
          <w:bCs/>
          <w:sz w:val="24"/>
          <w:szCs w:val="24"/>
        </w:rPr>
      </w:pPr>
      <w:r w:rsidRPr="00A52446">
        <w:rPr>
          <w:rFonts w:cs="Calibri"/>
          <w:bCs/>
          <w:sz w:val="24"/>
          <w:szCs w:val="24"/>
        </w:rPr>
        <w:t>spoznajo sinteze in lastnosti koordinacijskih spojin</w:t>
      </w:r>
    </w:p>
    <w:p w:rsidR="00A52446" w:rsidRPr="00A52446" w:rsidRDefault="00A52446" w:rsidP="00A52446">
      <w:pPr>
        <w:numPr>
          <w:ilvl w:val="0"/>
          <w:numId w:val="6"/>
        </w:numPr>
        <w:tabs>
          <w:tab w:val="num" w:pos="426"/>
        </w:tabs>
        <w:spacing w:after="0"/>
        <w:contextualSpacing/>
        <w:jc w:val="both"/>
        <w:rPr>
          <w:rFonts w:cs="Calibri"/>
          <w:bCs/>
          <w:sz w:val="24"/>
          <w:szCs w:val="24"/>
        </w:rPr>
      </w:pPr>
      <w:r w:rsidRPr="00A52446">
        <w:rPr>
          <w:rFonts w:cs="Calibri"/>
          <w:bCs/>
          <w:sz w:val="24"/>
          <w:szCs w:val="24"/>
        </w:rPr>
        <w:t>zapisujejo kemijske formule koordinacijskih spojin in razumejo njihovo zgradbo: centralni atom (ion) in ligand, koordinacijski kation ali anion</w:t>
      </w:r>
    </w:p>
    <w:p w:rsidR="00A52446" w:rsidRPr="00A52446" w:rsidRDefault="00A52446" w:rsidP="00A52446">
      <w:pPr>
        <w:numPr>
          <w:ilvl w:val="0"/>
          <w:numId w:val="6"/>
        </w:numPr>
        <w:tabs>
          <w:tab w:val="num" w:pos="426"/>
        </w:tabs>
        <w:spacing w:after="0"/>
        <w:contextualSpacing/>
        <w:jc w:val="both"/>
        <w:rPr>
          <w:rFonts w:cs="Calibri"/>
          <w:bCs/>
          <w:sz w:val="24"/>
          <w:szCs w:val="24"/>
        </w:rPr>
      </w:pPr>
      <w:bookmarkStart w:id="1" w:name="id.3367fb067e55"/>
      <w:bookmarkEnd w:id="1"/>
      <w:r w:rsidRPr="00A52446">
        <w:rPr>
          <w:rFonts w:cs="Calibri"/>
          <w:bCs/>
          <w:sz w:val="24"/>
          <w:szCs w:val="24"/>
        </w:rPr>
        <w:t>spoznajo vpliv koncentracije reaktantov na ravnotežje reakcije</w:t>
      </w: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b/>
          <w:sz w:val="24"/>
          <w:szCs w:val="24"/>
        </w:rPr>
      </w:pPr>
      <w:r w:rsidRPr="00A52446">
        <w:rPr>
          <w:rFonts w:cs="Calibri"/>
          <w:b/>
          <w:sz w:val="24"/>
          <w:szCs w:val="24"/>
        </w:rPr>
        <w:t>3. Seznam laboratorijskega inventarja, pripomočkov in kemikalij:</w:t>
      </w:r>
    </w:p>
    <w:p w:rsidR="00A52446" w:rsidRPr="00A52446" w:rsidRDefault="00A52446" w:rsidP="00A52446">
      <w:pPr>
        <w:spacing w:after="0"/>
        <w:contextualSpacing/>
        <w:jc w:val="both"/>
        <w:rPr>
          <w:rFonts w:cs="Calibri"/>
          <w:b/>
          <w:sz w:val="24"/>
          <w:szCs w:val="24"/>
        </w:rPr>
      </w:pPr>
    </w:p>
    <w:p w:rsidR="00A52446" w:rsidRPr="00A52446" w:rsidRDefault="00A52446" w:rsidP="00A52446">
      <w:pPr>
        <w:pStyle w:val="ListParagraph"/>
        <w:numPr>
          <w:ilvl w:val="0"/>
          <w:numId w:val="7"/>
        </w:numPr>
        <w:spacing w:after="0"/>
        <w:jc w:val="both"/>
        <w:rPr>
          <w:rFonts w:cs="Calibri"/>
          <w:sz w:val="24"/>
          <w:szCs w:val="24"/>
        </w:rPr>
      </w:pPr>
      <w:r w:rsidRPr="00A52446">
        <w:rPr>
          <w:rFonts w:cs="Calibri"/>
          <w:sz w:val="24"/>
          <w:szCs w:val="24"/>
        </w:rPr>
        <w:t>zaščitna očala in rokavice</w:t>
      </w:r>
    </w:p>
    <w:p w:rsidR="00A52446" w:rsidRPr="00A52446" w:rsidRDefault="00A52446" w:rsidP="00A52446">
      <w:pPr>
        <w:pStyle w:val="ListParagraph"/>
        <w:numPr>
          <w:ilvl w:val="0"/>
          <w:numId w:val="7"/>
        </w:numPr>
        <w:spacing w:after="0"/>
        <w:jc w:val="both"/>
        <w:rPr>
          <w:rFonts w:cs="Calibri"/>
          <w:sz w:val="24"/>
          <w:szCs w:val="24"/>
        </w:rPr>
      </w:pPr>
      <w:r w:rsidRPr="00A52446">
        <w:rPr>
          <w:rFonts w:cs="Calibri"/>
          <w:sz w:val="24"/>
          <w:szCs w:val="24"/>
        </w:rPr>
        <w:t>laboratorijska halja</w:t>
      </w:r>
    </w:p>
    <w:p w:rsidR="00A52446" w:rsidRPr="00A52446" w:rsidRDefault="00A52446" w:rsidP="00A52446">
      <w:pPr>
        <w:pStyle w:val="ListParagraph"/>
        <w:numPr>
          <w:ilvl w:val="0"/>
          <w:numId w:val="7"/>
        </w:numPr>
        <w:spacing w:after="0"/>
        <w:jc w:val="both"/>
        <w:rPr>
          <w:rFonts w:cs="Calibri"/>
          <w:sz w:val="24"/>
          <w:szCs w:val="24"/>
        </w:rPr>
      </w:pPr>
      <w:r w:rsidRPr="00A52446">
        <w:rPr>
          <w:rFonts w:cs="Calibri"/>
          <w:sz w:val="24"/>
          <w:szCs w:val="24"/>
        </w:rPr>
        <w:t>epruvete</w:t>
      </w:r>
    </w:p>
    <w:p w:rsidR="00A52446" w:rsidRPr="00A52446" w:rsidRDefault="00A52446" w:rsidP="00A52446">
      <w:pPr>
        <w:pStyle w:val="ListParagraph"/>
        <w:numPr>
          <w:ilvl w:val="0"/>
          <w:numId w:val="7"/>
        </w:numPr>
        <w:spacing w:after="0"/>
        <w:jc w:val="both"/>
        <w:rPr>
          <w:rFonts w:cs="Calibri"/>
          <w:sz w:val="24"/>
          <w:szCs w:val="24"/>
        </w:rPr>
      </w:pPr>
      <w:r w:rsidRPr="00A52446">
        <w:rPr>
          <w:rFonts w:cs="Calibri"/>
          <w:sz w:val="24"/>
          <w:szCs w:val="24"/>
        </w:rPr>
        <w:t>filtrirni papir</w:t>
      </w:r>
    </w:p>
    <w:p w:rsidR="00A52446" w:rsidRPr="00A52446" w:rsidRDefault="00A52446" w:rsidP="00A52446">
      <w:pPr>
        <w:pStyle w:val="ListParagraph"/>
        <w:numPr>
          <w:ilvl w:val="0"/>
          <w:numId w:val="7"/>
        </w:numPr>
        <w:spacing w:after="0"/>
        <w:jc w:val="both"/>
        <w:rPr>
          <w:rFonts w:cs="Calibri"/>
          <w:sz w:val="24"/>
          <w:szCs w:val="24"/>
        </w:rPr>
      </w:pPr>
      <w:r w:rsidRPr="00A52446">
        <w:rPr>
          <w:rFonts w:cs="Calibri"/>
          <w:sz w:val="24"/>
          <w:szCs w:val="24"/>
        </w:rPr>
        <w:t>gorilnik</w:t>
      </w:r>
    </w:p>
    <w:p w:rsidR="00A52446" w:rsidRPr="00A52446" w:rsidRDefault="00A52446" w:rsidP="00A52446">
      <w:pPr>
        <w:pStyle w:val="ListParagraph"/>
        <w:numPr>
          <w:ilvl w:val="0"/>
          <w:numId w:val="7"/>
        </w:numPr>
        <w:spacing w:after="0"/>
        <w:jc w:val="both"/>
        <w:rPr>
          <w:rFonts w:cs="Calibri"/>
          <w:sz w:val="24"/>
          <w:szCs w:val="24"/>
        </w:rPr>
      </w:pPr>
      <w:r w:rsidRPr="00A52446">
        <w:rPr>
          <w:rFonts w:cs="Calibri"/>
          <w:sz w:val="24"/>
          <w:szCs w:val="24"/>
        </w:rPr>
        <w:t>destilirana voda</w:t>
      </w:r>
    </w:p>
    <w:p w:rsidR="00A52446" w:rsidRPr="00A52446" w:rsidRDefault="00A52446" w:rsidP="00A52446">
      <w:pPr>
        <w:pStyle w:val="ListParagraph"/>
        <w:numPr>
          <w:ilvl w:val="0"/>
          <w:numId w:val="7"/>
        </w:numPr>
        <w:spacing w:after="0"/>
        <w:jc w:val="both"/>
        <w:rPr>
          <w:rFonts w:cs="Calibri"/>
          <w:sz w:val="24"/>
          <w:szCs w:val="24"/>
        </w:rPr>
      </w:pPr>
      <w:r w:rsidRPr="00A52446">
        <w:rPr>
          <w:rFonts w:cs="Calibri"/>
          <w:sz w:val="24"/>
          <w:szCs w:val="24"/>
        </w:rPr>
        <w:t>srebrov(I) nitrat(V)</w:t>
      </w:r>
    </w:p>
    <w:p w:rsidR="00A52446" w:rsidRPr="00A52446" w:rsidRDefault="00A52446" w:rsidP="00A52446">
      <w:pPr>
        <w:pStyle w:val="ListParagraph"/>
        <w:numPr>
          <w:ilvl w:val="0"/>
          <w:numId w:val="7"/>
        </w:numPr>
        <w:spacing w:after="0"/>
        <w:jc w:val="both"/>
        <w:rPr>
          <w:rFonts w:cs="Calibri"/>
          <w:sz w:val="24"/>
          <w:szCs w:val="24"/>
        </w:rPr>
      </w:pPr>
      <w:r w:rsidRPr="00A52446">
        <w:rPr>
          <w:rFonts w:cs="Calibri"/>
          <w:sz w:val="24"/>
          <w:szCs w:val="24"/>
        </w:rPr>
        <w:t>klorovodikova kislina</w:t>
      </w:r>
    </w:p>
    <w:p w:rsidR="00A52446" w:rsidRPr="00A52446" w:rsidRDefault="00A52446" w:rsidP="00A52446">
      <w:pPr>
        <w:pStyle w:val="ListParagraph"/>
        <w:numPr>
          <w:ilvl w:val="0"/>
          <w:numId w:val="7"/>
        </w:numPr>
        <w:spacing w:after="0"/>
        <w:jc w:val="both"/>
        <w:rPr>
          <w:rFonts w:cs="Calibri"/>
          <w:sz w:val="24"/>
          <w:szCs w:val="24"/>
        </w:rPr>
      </w:pPr>
      <w:r w:rsidRPr="00A52446">
        <w:rPr>
          <w:rFonts w:cs="Calibri"/>
          <w:sz w:val="24"/>
          <w:szCs w:val="24"/>
        </w:rPr>
        <w:t>koncentrirana raztopina amonijaka</w:t>
      </w:r>
    </w:p>
    <w:p w:rsidR="00A52446" w:rsidRPr="00A52446" w:rsidRDefault="00A52446" w:rsidP="00A52446">
      <w:pPr>
        <w:pStyle w:val="ListParagraph"/>
        <w:numPr>
          <w:ilvl w:val="0"/>
          <w:numId w:val="7"/>
        </w:numPr>
        <w:spacing w:after="0"/>
        <w:jc w:val="both"/>
        <w:rPr>
          <w:rFonts w:cs="Calibri"/>
          <w:sz w:val="24"/>
          <w:szCs w:val="24"/>
        </w:rPr>
      </w:pPr>
      <w:r w:rsidRPr="00A52446">
        <w:rPr>
          <w:rFonts w:cs="Calibri"/>
          <w:sz w:val="24"/>
          <w:szCs w:val="24"/>
        </w:rPr>
        <w:t xml:space="preserve">kobaltov(II) klorid </w:t>
      </w:r>
    </w:p>
    <w:p w:rsidR="00A52446" w:rsidRPr="00A52446" w:rsidRDefault="00A52446" w:rsidP="00A52446">
      <w:pPr>
        <w:pStyle w:val="ListParagraph"/>
        <w:numPr>
          <w:ilvl w:val="0"/>
          <w:numId w:val="7"/>
        </w:numPr>
        <w:spacing w:after="0"/>
        <w:jc w:val="both"/>
        <w:rPr>
          <w:rFonts w:cs="Calibri"/>
          <w:sz w:val="24"/>
          <w:szCs w:val="24"/>
        </w:rPr>
      </w:pPr>
      <w:r w:rsidRPr="00A52446">
        <w:rPr>
          <w:rFonts w:cs="Calibri"/>
          <w:sz w:val="24"/>
          <w:szCs w:val="24"/>
        </w:rPr>
        <w:t>klorovodikova kislina (koncentrirana)</w:t>
      </w:r>
    </w:p>
    <w:p w:rsidR="00A52446" w:rsidRPr="00A52446" w:rsidRDefault="00A52446" w:rsidP="00A52446">
      <w:pPr>
        <w:pStyle w:val="ListParagraph"/>
        <w:numPr>
          <w:ilvl w:val="0"/>
          <w:numId w:val="7"/>
        </w:numPr>
        <w:spacing w:after="0"/>
        <w:jc w:val="both"/>
        <w:rPr>
          <w:rFonts w:cs="Calibri"/>
          <w:sz w:val="24"/>
          <w:szCs w:val="24"/>
        </w:rPr>
      </w:pPr>
      <w:r w:rsidRPr="00A52446">
        <w:rPr>
          <w:rFonts w:cs="Calibri"/>
          <w:sz w:val="24"/>
          <w:szCs w:val="24"/>
        </w:rPr>
        <w:t>nikljev(II) nitrat(V)</w:t>
      </w:r>
    </w:p>
    <w:p w:rsidR="00A52446" w:rsidRPr="00A52446" w:rsidRDefault="00A52446" w:rsidP="00A52446">
      <w:pPr>
        <w:pStyle w:val="ListParagraph"/>
        <w:spacing w:after="0"/>
        <w:jc w:val="both"/>
        <w:rPr>
          <w:rFonts w:cs="Calibri"/>
          <w:sz w:val="24"/>
          <w:szCs w:val="24"/>
        </w:rPr>
      </w:pPr>
    </w:p>
    <w:p w:rsidR="00A52446" w:rsidRPr="00A52446" w:rsidRDefault="00A52446" w:rsidP="00A52446">
      <w:pPr>
        <w:spacing w:after="0"/>
        <w:contextualSpacing/>
        <w:jc w:val="both"/>
        <w:rPr>
          <w:rFonts w:cs="Calibri"/>
          <w:b/>
          <w:sz w:val="24"/>
          <w:szCs w:val="24"/>
        </w:rPr>
      </w:pPr>
      <w:r w:rsidRPr="00A52446">
        <w:rPr>
          <w:rFonts w:cs="Calibri"/>
          <w:b/>
          <w:sz w:val="24"/>
          <w:szCs w:val="24"/>
        </w:rPr>
        <w:t>4. Opis dela in varnostni ukrepi:</w:t>
      </w:r>
    </w:p>
    <w:p w:rsidR="00A52446" w:rsidRPr="00A52446" w:rsidRDefault="00A52446" w:rsidP="00A52446">
      <w:pPr>
        <w:spacing w:after="0"/>
        <w:contextualSpacing/>
        <w:jc w:val="both"/>
        <w:rPr>
          <w:rFonts w:cs="Calibri"/>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a) Pri prvem poskusu smo v epruveto najprej odmerili 0,5 mL raztopine srebrovega(I) nitrata(V) s koncentracijo 0,1 mol/L in dodali 0,5 mL klorovodikove kisline s koncentracijo 0,1 mol/L. Nato smo po kapljicah in ob intenzivnem mešanju dodali še koncentrirano raztopino amonijaka in opazovali.</w:t>
      </w:r>
    </w:p>
    <w:p w:rsidR="00A52446" w:rsidRPr="00A52446" w:rsidRDefault="00A52446" w:rsidP="00A52446">
      <w:pPr>
        <w:spacing w:after="0"/>
        <w:contextualSpacing/>
        <w:jc w:val="both"/>
        <w:rPr>
          <w:rFonts w:cs="Calibri"/>
          <w:sz w:val="24"/>
          <w:szCs w:val="24"/>
        </w:rPr>
      </w:pPr>
      <w:r w:rsidRPr="00A52446">
        <w:rPr>
          <w:rFonts w:cs="Calibri"/>
          <w:sz w:val="24"/>
          <w:szCs w:val="24"/>
        </w:rPr>
        <w:t xml:space="preserve">b) Pri drugem poskusu smo v epruveto odmerili 1 mL raztopine kobaltovega(II) klorida s koncentracijo 0,3 mol/L in dodali 1,5 mL koncentrirane klorovodikove kisline ter premešali. </w:t>
      </w:r>
      <w:r w:rsidRPr="00A52446">
        <w:rPr>
          <w:rFonts w:cs="Calibri"/>
          <w:sz w:val="24"/>
          <w:szCs w:val="24"/>
        </w:rPr>
        <w:lastRenderedPageBreak/>
        <w:t>Ko smo opazili spremembo, smo polovico dobljene raztopine prelili v drugo epruveto in ji dodali 1 mL destilirane vode ter zopet opazovali.</w:t>
      </w:r>
    </w:p>
    <w:p w:rsidR="00A52446" w:rsidRPr="00A52446" w:rsidRDefault="00A52446" w:rsidP="00A52446">
      <w:pPr>
        <w:spacing w:after="0"/>
        <w:contextualSpacing/>
        <w:jc w:val="both"/>
        <w:rPr>
          <w:rFonts w:cs="Calibri"/>
          <w:sz w:val="24"/>
          <w:szCs w:val="24"/>
        </w:rPr>
      </w:pPr>
      <w:r w:rsidRPr="00A52446">
        <w:rPr>
          <w:rFonts w:cs="Calibri"/>
          <w:sz w:val="24"/>
          <w:szCs w:val="24"/>
        </w:rPr>
        <w:t>c) Pri tretjem poskusu smo najprej na filtrirni papir dodali nekaj kapljic raztopine kobaltovega(II) klorida in ga posušili nad gorilnikom. Nato smo posušen papir pustili na zraku 30 min. Nato smo zapisali svoja opažanja.</w:t>
      </w:r>
    </w:p>
    <w:p w:rsidR="00A52446" w:rsidRPr="00A52446" w:rsidRDefault="00A52446" w:rsidP="00A52446">
      <w:pPr>
        <w:spacing w:after="0"/>
        <w:contextualSpacing/>
        <w:jc w:val="both"/>
        <w:rPr>
          <w:rFonts w:cs="Calibri"/>
          <w:sz w:val="24"/>
          <w:szCs w:val="24"/>
        </w:rPr>
      </w:pPr>
      <w:r w:rsidRPr="00A52446">
        <w:rPr>
          <w:rFonts w:cs="Calibri"/>
          <w:sz w:val="24"/>
          <w:szCs w:val="24"/>
        </w:rPr>
        <w:t>č) Pri četrtem poskusu smo najprej v 3 epruvete odmerili po 1 mL raztopine nikljevega(II) nitrata(V) s koncentracijo 0,3 mol/L. Prva epruveta nam je služila le za primerjavo barve. V drugo epruveto smo dodali nekaj kapljic koncentrirane raztopine amonijaka, v tretjo epruveto pa 1 mL koncentrirane raztopine amonijaka. Ko smo napisali svojo opažanja, smo polovico raztopino iz 3 epruvete prelili v četrto epruveto in ji dodali 2 mL destilirane vode. Nato smo opazovali, če se je barva raztopine spremenila.</w:t>
      </w:r>
    </w:p>
    <w:p w:rsidR="00A52446" w:rsidRPr="00A52446" w:rsidRDefault="00A52446" w:rsidP="00A52446">
      <w:pPr>
        <w:spacing w:after="0"/>
        <w:contextualSpacing/>
        <w:jc w:val="both"/>
        <w:rPr>
          <w:rFonts w:cs="Calibri"/>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Pri delu nosite zaščitna očala, rokavice in laboratorijsko haljo. Biti morate primerno obuti, dolgi lasje morajo biti speti. Reakcijo s koncentrirano klorovodikovo kislino izvedite v digestoriju. Produkte reakcij zbirajte ločeno v označenih steklenicah. Preden zapustite laboratorij, si umijte roke.</w:t>
      </w:r>
    </w:p>
    <w:p w:rsidR="00A52446" w:rsidRPr="00A52446" w:rsidRDefault="00A52446" w:rsidP="00A52446">
      <w:pPr>
        <w:spacing w:after="0"/>
        <w:contextualSpacing/>
        <w:jc w:val="both"/>
        <w:rPr>
          <w:rFonts w:cs="Calibri"/>
          <w:sz w:val="24"/>
          <w:szCs w:val="24"/>
        </w:rPr>
      </w:pPr>
    </w:p>
    <w:p w:rsidR="00A52446" w:rsidRPr="00A52446" w:rsidRDefault="00A52446" w:rsidP="00A52446">
      <w:pPr>
        <w:spacing w:after="0"/>
        <w:contextualSpacing/>
        <w:jc w:val="both"/>
        <w:rPr>
          <w:rFonts w:cs="Calibri"/>
          <w:b/>
          <w:sz w:val="24"/>
          <w:szCs w:val="24"/>
        </w:rPr>
      </w:pPr>
      <w:r w:rsidRPr="00A52446">
        <w:rPr>
          <w:rFonts w:cs="Calibri"/>
          <w:b/>
          <w:sz w:val="24"/>
          <w:szCs w:val="24"/>
        </w:rPr>
        <w:t>5. Meritve in opažanja:</w:t>
      </w: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1. poskus:</w:t>
      </w:r>
    </w:p>
    <w:p w:rsidR="00A52446" w:rsidRPr="00A52446" w:rsidRDefault="00A52446" w:rsidP="00A52446">
      <w:pPr>
        <w:spacing w:after="0"/>
        <w:jc w:val="both"/>
        <w:rPr>
          <w:rFonts w:cs="Calibri"/>
          <w:b/>
          <w:sz w:val="24"/>
          <w:szCs w:val="24"/>
        </w:rPr>
      </w:pPr>
    </w:p>
    <w:p w:rsidR="00A52446" w:rsidRPr="00A52446" w:rsidRDefault="00A52446" w:rsidP="00A52446">
      <w:pPr>
        <w:spacing w:after="0"/>
        <w:jc w:val="both"/>
        <w:rPr>
          <w:rFonts w:cs="Calibri"/>
          <w:sz w:val="24"/>
          <w:szCs w:val="24"/>
        </w:rPr>
      </w:pPr>
      <w:r w:rsidRPr="00A52446">
        <w:rPr>
          <w:rFonts w:cs="Calibri"/>
          <w:sz w:val="24"/>
          <w:szCs w:val="24"/>
        </w:rPr>
        <w:t xml:space="preserve">Pri reakciji med raztopino srebrovega(I) nitrata(V) in klorovodikovo kislino smo opazili da nastane bela oborina. </w:t>
      </w:r>
    </w:p>
    <w:p w:rsidR="00A52446" w:rsidRPr="00A52446" w:rsidRDefault="00A52446" w:rsidP="00A52446">
      <w:pPr>
        <w:spacing w:after="0"/>
        <w:jc w:val="both"/>
        <w:rPr>
          <w:rFonts w:cs="Calibri"/>
          <w:sz w:val="24"/>
          <w:szCs w:val="24"/>
        </w:rPr>
      </w:pPr>
      <w:r w:rsidRPr="00A52446">
        <w:rPr>
          <w:rFonts w:cs="Calibri"/>
          <w:sz w:val="24"/>
          <w:szCs w:val="24"/>
        </w:rPr>
        <w:t xml:space="preserve">Po dodatku amonijaka se je oborina raztopila in zopet je nastala brezbarvna raztopina.  </w:t>
      </w:r>
    </w:p>
    <w:p w:rsidR="00A52446" w:rsidRPr="00A52446" w:rsidRDefault="00A52446" w:rsidP="00A52446">
      <w:pPr>
        <w:spacing w:after="0"/>
        <w:jc w:val="both"/>
        <w:rPr>
          <w:rFonts w:cs="Calibri"/>
          <w:sz w:val="24"/>
          <w:szCs w:val="24"/>
        </w:rPr>
      </w:pPr>
    </w:p>
    <w:p w:rsidR="00A52446" w:rsidRPr="00A52446" w:rsidRDefault="00A52446" w:rsidP="00A52446">
      <w:pPr>
        <w:spacing w:after="0"/>
        <w:jc w:val="both"/>
        <w:rPr>
          <w:rFonts w:cs="Calibri"/>
          <w:sz w:val="24"/>
          <w:szCs w:val="24"/>
        </w:rPr>
      </w:pPr>
      <w:r w:rsidRPr="00A52446">
        <w:rPr>
          <w:rFonts w:cs="Calibri"/>
          <w:sz w:val="24"/>
          <w:szCs w:val="24"/>
        </w:rPr>
        <w:t>2. poskus:</w:t>
      </w:r>
    </w:p>
    <w:p w:rsidR="00A52446" w:rsidRPr="00A52446" w:rsidRDefault="00A52446" w:rsidP="00A52446">
      <w:pPr>
        <w:spacing w:after="0"/>
        <w:jc w:val="both"/>
        <w:rPr>
          <w:rFonts w:cs="Calibri"/>
          <w:sz w:val="24"/>
          <w:szCs w:val="24"/>
        </w:rPr>
      </w:pPr>
    </w:p>
    <w:p w:rsidR="00A52446" w:rsidRPr="00A52446" w:rsidRDefault="00A52446" w:rsidP="00A52446">
      <w:pPr>
        <w:spacing w:after="0"/>
        <w:jc w:val="both"/>
        <w:rPr>
          <w:rFonts w:cs="Calibri"/>
          <w:sz w:val="24"/>
          <w:szCs w:val="24"/>
        </w:rPr>
      </w:pPr>
      <w:r w:rsidRPr="00A52446">
        <w:rPr>
          <w:rFonts w:cs="Calibri"/>
          <w:sz w:val="24"/>
          <w:szCs w:val="24"/>
        </w:rPr>
        <w:t xml:space="preserve">Pri reakciji med raztopino kobaltovega(II) klorida in klorovodikovo kislino se je raztopina obarvala modro. Po dodatku destilirane vode je raztopina postala roza. </w:t>
      </w:r>
    </w:p>
    <w:p w:rsidR="00A52446" w:rsidRPr="00A52446" w:rsidRDefault="00A52446" w:rsidP="00A52446">
      <w:pPr>
        <w:spacing w:after="0"/>
        <w:jc w:val="both"/>
        <w:rPr>
          <w:rFonts w:cs="Calibri"/>
          <w:sz w:val="24"/>
          <w:szCs w:val="24"/>
        </w:rPr>
      </w:pPr>
    </w:p>
    <w:p w:rsidR="00A52446" w:rsidRPr="00A52446" w:rsidRDefault="00A52446" w:rsidP="00A52446">
      <w:pPr>
        <w:spacing w:after="0"/>
        <w:jc w:val="both"/>
        <w:rPr>
          <w:rFonts w:cs="Calibri"/>
          <w:sz w:val="24"/>
          <w:szCs w:val="24"/>
        </w:rPr>
      </w:pPr>
      <w:r w:rsidRPr="00A52446">
        <w:rPr>
          <w:rFonts w:cs="Calibri"/>
          <w:sz w:val="24"/>
          <w:szCs w:val="24"/>
        </w:rPr>
        <w:t>3. poskus:</w:t>
      </w:r>
    </w:p>
    <w:p w:rsidR="00A52446" w:rsidRPr="00A52446" w:rsidRDefault="00A52446" w:rsidP="00A52446">
      <w:pPr>
        <w:spacing w:after="0"/>
        <w:jc w:val="both"/>
        <w:rPr>
          <w:rFonts w:cs="Calibri"/>
          <w:sz w:val="24"/>
          <w:szCs w:val="24"/>
        </w:rPr>
      </w:pPr>
    </w:p>
    <w:p w:rsidR="00A52446" w:rsidRPr="00A52446" w:rsidRDefault="00A52446" w:rsidP="00A52446">
      <w:pPr>
        <w:spacing w:after="0"/>
        <w:jc w:val="both"/>
        <w:rPr>
          <w:rFonts w:cs="Calibri"/>
          <w:sz w:val="24"/>
          <w:szCs w:val="24"/>
        </w:rPr>
      </w:pPr>
      <w:r w:rsidRPr="00A52446">
        <w:rPr>
          <w:rFonts w:cs="Calibri"/>
          <w:sz w:val="24"/>
          <w:szCs w:val="24"/>
        </w:rPr>
        <w:t>Ko smo sušili roza madež na filtrirnem papirju, ki je nastal, ko smo nanj kapnili nekaj kapljic kobaltovega (II) klorida, se je ta obarval modro. Po 30 min na zraku se je madež na filtrirnem papirju zopet obarval roza</w:t>
      </w:r>
    </w:p>
    <w:p w:rsidR="00A52446" w:rsidRPr="00A52446" w:rsidRDefault="00A52446" w:rsidP="00A52446">
      <w:pPr>
        <w:spacing w:after="0"/>
        <w:jc w:val="both"/>
        <w:rPr>
          <w:rFonts w:cs="Calibri"/>
          <w:sz w:val="24"/>
          <w:szCs w:val="24"/>
        </w:rPr>
      </w:pPr>
    </w:p>
    <w:p w:rsidR="00A52446" w:rsidRPr="00A52446" w:rsidRDefault="00A52446" w:rsidP="00A52446">
      <w:pPr>
        <w:spacing w:after="0"/>
        <w:jc w:val="both"/>
        <w:rPr>
          <w:rFonts w:cs="Calibri"/>
          <w:sz w:val="24"/>
          <w:szCs w:val="24"/>
        </w:rPr>
      </w:pPr>
      <w:r w:rsidRPr="00A52446">
        <w:rPr>
          <w:rFonts w:cs="Calibri"/>
          <w:sz w:val="24"/>
          <w:szCs w:val="24"/>
        </w:rPr>
        <w:t>4. poskus:</w:t>
      </w:r>
    </w:p>
    <w:p w:rsidR="00A52446" w:rsidRPr="00A52446" w:rsidRDefault="00A52446" w:rsidP="00A52446">
      <w:pPr>
        <w:spacing w:after="0"/>
        <w:jc w:val="both"/>
        <w:rPr>
          <w:rFonts w:cs="Calibri"/>
          <w:sz w:val="24"/>
          <w:szCs w:val="24"/>
        </w:rPr>
      </w:pPr>
    </w:p>
    <w:p w:rsidR="00A52446" w:rsidRPr="00A52446" w:rsidRDefault="00A52446" w:rsidP="00A52446">
      <w:pPr>
        <w:spacing w:after="0"/>
        <w:jc w:val="both"/>
        <w:rPr>
          <w:rFonts w:cs="Calibri"/>
          <w:sz w:val="24"/>
          <w:szCs w:val="24"/>
        </w:rPr>
      </w:pPr>
      <w:r w:rsidRPr="00A52446">
        <w:rPr>
          <w:rFonts w:cs="Calibri"/>
          <w:sz w:val="24"/>
          <w:szCs w:val="24"/>
        </w:rPr>
        <w:t xml:space="preserve">V prvi epruveti je bila barva raztopine zelena, saj je bila samo za primerjavo in ji nismo dodajali amonijaka. Ko smo v drugo epruveto dodali nekaj kapljic amonijaka, se je raztopina obarvala modro, v tretji epruveti pri še večji količini dodanega amonijaka pa se je raztopina </w:t>
      </w:r>
      <w:r w:rsidRPr="00A52446">
        <w:rPr>
          <w:rFonts w:cs="Calibri"/>
          <w:sz w:val="24"/>
          <w:szCs w:val="24"/>
        </w:rPr>
        <w:lastRenderedPageBreak/>
        <w:t xml:space="preserve">obarvalo vijolično. Ko smo nato v četrto epruveto dodali destilirano vodo, se barva raztopine ni spremenila, edino spremenila se je intenzivnost barve, kar pa je posledica tega, da je raztopina manj koncentrirana zaradi dodane vode. </w:t>
      </w: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b/>
          <w:sz w:val="24"/>
          <w:szCs w:val="24"/>
        </w:rPr>
      </w:pPr>
      <w:r w:rsidRPr="00A52446">
        <w:rPr>
          <w:rFonts w:cs="Calibri"/>
          <w:b/>
          <w:sz w:val="24"/>
          <w:szCs w:val="24"/>
        </w:rPr>
        <w:t>6. Razlaga rezultatov:</w:t>
      </w: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Prvi poskus:</w:t>
      </w:r>
    </w:p>
    <w:p w:rsidR="00A52446" w:rsidRPr="00A52446" w:rsidRDefault="00A52446" w:rsidP="00A52446">
      <w:pPr>
        <w:spacing w:after="0"/>
        <w:contextualSpacing/>
        <w:jc w:val="both"/>
        <w:rPr>
          <w:rFonts w:cs="Calibri"/>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AgNO</w:t>
      </w:r>
      <w:r w:rsidRPr="00A52446">
        <w:rPr>
          <w:rFonts w:cs="Calibri"/>
          <w:sz w:val="24"/>
          <w:szCs w:val="24"/>
          <w:vertAlign w:val="subscript"/>
        </w:rPr>
        <w:t>3</w:t>
      </w:r>
      <w:r w:rsidRPr="00A52446">
        <w:rPr>
          <w:rFonts w:cs="Calibri"/>
          <w:sz w:val="24"/>
          <w:szCs w:val="24"/>
        </w:rPr>
        <w:t xml:space="preserve">(aq) + HCl(aq) </w:t>
      </w:r>
      <w:r w:rsidRPr="00A52446">
        <w:rPr>
          <w:rFonts w:cs="Calibri"/>
          <w:sz w:val="24"/>
          <w:szCs w:val="24"/>
        </w:rPr>
        <w:sym w:font="Symbol" w:char="F0AE"/>
      </w:r>
      <w:r w:rsidRPr="00A52446">
        <w:rPr>
          <w:rFonts w:cs="Calibri"/>
          <w:sz w:val="24"/>
          <w:szCs w:val="24"/>
        </w:rPr>
        <w:t xml:space="preserve"> AgCl(s) + HNO</w:t>
      </w:r>
      <w:r w:rsidRPr="00A52446">
        <w:rPr>
          <w:rFonts w:cs="Calibri"/>
          <w:sz w:val="24"/>
          <w:szCs w:val="24"/>
          <w:vertAlign w:val="subscript"/>
        </w:rPr>
        <w:t>3</w:t>
      </w:r>
      <w:r w:rsidRPr="00A52446">
        <w:rPr>
          <w:rFonts w:cs="Calibri"/>
          <w:sz w:val="24"/>
          <w:szCs w:val="24"/>
        </w:rPr>
        <w:t>(aq)</w:t>
      </w:r>
    </w:p>
    <w:p w:rsidR="00A52446" w:rsidRPr="00A52446" w:rsidRDefault="00A52446" w:rsidP="00A52446">
      <w:pPr>
        <w:spacing w:after="0"/>
        <w:contextualSpacing/>
        <w:jc w:val="both"/>
        <w:rPr>
          <w:rFonts w:cs="Calibri"/>
          <w:sz w:val="24"/>
          <w:szCs w:val="24"/>
        </w:rPr>
      </w:pPr>
      <w:r w:rsidRPr="00A52446">
        <w:rPr>
          <w:rFonts w:cs="Calibri"/>
          <w:sz w:val="24"/>
          <w:szCs w:val="24"/>
        </w:rPr>
        <w:t>AgCl(s) + 2NH</w:t>
      </w:r>
      <w:r w:rsidRPr="00A52446">
        <w:rPr>
          <w:rFonts w:cs="Calibri"/>
          <w:sz w:val="24"/>
          <w:szCs w:val="24"/>
          <w:vertAlign w:val="subscript"/>
        </w:rPr>
        <w:t>3</w:t>
      </w:r>
      <w:r w:rsidRPr="00A52446">
        <w:rPr>
          <w:rFonts w:cs="Calibri"/>
          <w:sz w:val="24"/>
          <w:szCs w:val="24"/>
        </w:rPr>
        <w:t xml:space="preserve">(aq) </w:t>
      </w:r>
      <w:r w:rsidRPr="00A52446">
        <w:rPr>
          <w:rFonts w:cs="Calibri"/>
          <w:sz w:val="24"/>
          <w:szCs w:val="24"/>
        </w:rPr>
        <w:sym w:font="Symbol" w:char="F0AE"/>
      </w:r>
      <w:r w:rsidRPr="00A52446">
        <w:rPr>
          <w:rFonts w:cs="Calibri"/>
          <w:sz w:val="24"/>
          <w:szCs w:val="24"/>
        </w:rPr>
        <w:t xml:space="preserve"> [Ag(NH</w:t>
      </w:r>
      <w:r w:rsidRPr="00A52446">
        <w:rPr>
          <w:rFonts w:cs="Calibri"/>
          <w:sz w:val="24"/>
          <w:szCs w:val="24"/>
          <w:vertAlign w:val="subscript"/>
        </w:rPr>
        <w:t>3</w:t>
      </w:r>
      <w:r w:rsidRPr="00A52446">
        <w:rPr>
          <w:rFonts w:cs="Calibri"/>
          <w:sz w:val="24"/>
          <w:szCs w:val="24"/>
        </w:rPr>
        <w:t>)</w:t>
      </w:r>
      <w:r w:rsidRPr="00A52446">
        <w:rPr>
          <w:rFonts w:cs="Calibri"/>
          <w:sz w:val="24"/>
          <w:szCs w:val="24"/>
          <w:vertAlign w:val="subscript"/>
        </w:rPr>
        <w:t>2</w:t>
      </w:r>
      <w:r w:rsidRPr="00A52446">
        <w:rPr>
          <w:rFonts w:cs="Calibri"/>
          <w:sz w:val="24"/>
          <w:szCs w:val="24"/>
        </w:rPr>
        <w:t>]Cl(aq)</w:t>
      </w:r>
    </w:p>
    <w:p w:rsidR="00A52446" w:rsidRPr="00A52446" w:rsidRDefault="00A52446" w:rsidP="00A52446">
      <w:pPr>
        <w:spacing w:after="0"/>
        <w:contextualSpacing/>
        <w:jc w:val="both"/>
        <w:rPr>
          <w:rFonts w:cs="Calibri"/>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Drugi poskus:</w:t>
      </w:r>
    </w:p>
    <w:p w:rsidR="00A52446" w:rsidRPr="00A52446" w:rsidRDefault="00A52446" w:rsidP="00A52446">
      <w:pPr>
        <w:spacing w:after="0"/>
        <w:contextualSpacing/>
        <w:jc w:val="both"/>
        <w:rPr>
          <w:rFonts w:cs="Calibri"/>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[Co(H</w:t>
      </w:r>
      <w:r w:rsidRPr="00A52446">
        <w:rPr>
          <w:rFonts w:cs="Calibri"/>
          <w:sz w:val="24"/>
          <w:szCs w:val="24"/>
          <w:vertAlign w:val="subscript"/>
        </w:rPr>
        <w:t>2</w:t>
      </w:r>
      <w:r w:rsidRPr="00A52446">
        <w:rPr>
          <w:rFonts w:cs="Calibri"/>
          <w:sz w:val="24"/>
          <w:szCs w:val="24"/>
        </w:rPr>
        <w:t>O)</w:t>
      </w:r>
      <w:r w:rsidRPr="00A52446">
        <w:rPr>
          <w:rFonts w:cs="Calibri"/>
          <w:sz w:val="24"/>
          <w:szCs w:val="24"/>
          <w:vertAlign w:val="subscript"/>
        </w:rPr>
        <w:t>6</w:t>
      </w:r>
      <w:r w:rsidRPr="00A52446">
        <w:rPr>
          <w:rFonts w:cs="Calibri"/>
          <w:sz w:val="24"/>
          <w:szCs w:val="24"/>
        </w:rPr>
        <w:t>]</w:t>
      </w:r>
      <w:r w:rsidRPr="00A52446">
        <w:rPr>
          <w:rFonts w:cs="Calibri"/>
          <w:sz w:val="24"/>
          <w:szCs w:val="24"/>
          <w:vertAlign w:val="superscript"/>
        </w:rPr>
        <w:t>2+</w:t>
      </w:r>
      <w:r w:rsidRPr="00A52446">
        <w:rPr>
          <w:rFonts w:cs="Calibri"/>
          <w:sz w:val="24"/>
          <w:szCs w:val="24"/>
        </w:rPr>
        <w:t>(aq) + 4Cl</w:t>
      </w:r>
      <w:r w:rsidRPr="00A52446">
        <w:rPr>
          <w:rFonts w:cs="Calibri"/>
          <w:sz w:val="24"/>
          <w:szCs w:val="24"/>
          <w:vertAlign w:val="superscript"/>
        </w:rPr>
        <w:t>-</w:t>
      </w:r>
      <w:r w:rsidRPr="00A52446">
        <w:rPr>
          <w:rFonts w:cs="Calibri"/>
          <w:sz w:val="24"/>
          <w:szCs w:val="24"/>
        </w:rPr>
        <w:t xml:space="preserve">(aq) </w:t>
      </w:r>
      <w:r w:rsidR="00E15E2D">
        <w:rPr>
          <w:rFonts w:cs="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3.25pt;height:9pt;visibility:visible">
            <v:imagedata r:id="rId5" o:title=""/>
          </v:shape>
        </w:pict>
      </w:r>
      <w:r w:rsidRPr="00A52446">
        <w:rPr>
          <w:rFonts w:cs="Calibri"/>
          <w:sz w:val="24"/>
          <w:szCs w:val="24"/>
        </w:rPr>
        <w:t xml:space="preserve"> [CoCl</w:t>
      </w:r>
      <w:r w:rsidRPr="00A52446">
        <w:rPr>
          <w:rFonts w:cs="Calibri"/>
          <w:sz w:val="24"/>
          <w:szCs w:val="24"/>
          <w:vertAlign w:val="subscript"/>
        </w:rPr>
        <w:t>4</w:t>
      </w:r>
      <w:r w:rsidRPr="00A52446">
        <w:rPr>
          <w:rFonts w:cs="Calibri"/>
          <w:sz w:val="24"/>
          <w:szCs w:val="24"/>
        </w:rPr>
        <w:t>]</w:t>
      </w:r>
      <w:r w:rsidRPr="00A52446">
        <w:rPr>
          <w:rFonts w:cs="Calibri"/>
          <w:sz w:val="24"/>
          <w:szCs w:val="24"/>
          <w:vertAlign w:val="superscript"/>
        </w:rPr>
        <w:t>2-</w:t>
      </w:r>
      <w:r w:rsidRPr="00A52446">
        <w:rPr>
          <w:rFonts w:cs="Calibri"/>
          <w:sz w:val="24"/>
          <w:szCs w:val="24"/>
        </w:rPr>
        <w:t>(aq) + 6H</w:t>
      </w:r>
      <w:r w:rsidRPr="00A52446">
        <w:rPr>
          <w:rFonts w:cs="Calibri"/>
          <w:sz w:val="24"/>
          <w:szCs w:val="24"/>
          <w:vertAlign w:val="subscript"/>
        </w:rPr>
        <w:t>2</w:t>
      </w:r>
      <w:r w:rsidRPr="00A52446">
        <w:rPr>
          <w:rFonts w:cs="Calibri"/>
          <w:sz w:val="24"/>
          <w:szCs w:val="24"/>
        </w:rPr>
        <w:t>O(l)</w:t>
      </w:r>
    </w:p>
    <w:p w:rsidR="00A52446" w:rsidRPr="00A52446" w:rsidRDefault="00A52446" w:rsidP="00A52446">
      <w:pPr>
        <w:spacing w:after="0"/>
        <w:contextualSpacing/>
        <w:jc w:val="both"/>
        <w:rPr>
          <w:rFonts w:cs="Calibri"/>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[Co(H</w:t>
      </w:r>
      <w:r w:rsidRPr="00A52446">
        <w:rPr>
          <w:rFonts w:cs="Calibri"/>
          <w:sz w:val="24"/>
          <w:szCs w:val="24"/>
          <w:vertAlign w:val="subscript"/>
        </w:rPr>
        <w:t>2</w:t>
      </w:r>
      <w:r w:rsidRPr="00A52446">
        <w:rPr>
          <w:rFonts w:cs="Calibri"/>
          <w:sz w:val="24"/>
          <w:szCs w:val="24"/>
        </w:rPr>
        <w:t>O)</w:t>
      </w:r>
      <w:r w:rsidRPr="00A52446">
        <w:rPr>
          <w:rFonts w:cs="Calibri"/>
          <w:sz w:val="24"/>
          <w:szCs w:val="24"/>
          <w:vertAlign w:val="subscript"/>
        </w:rPr>
        <w:t>6</w:t>
      </w:r>
      <w:r w:rsidRPr="00A52446">
        <w:rPr>
          <w:rFonts w:cs="Calibri"/>
          <w:sz w:val="24"/>
          <w:szCs w:val="24"/>
        </w:rPr>
        <w:t>]</w:t>
      </w:r>
      <w:r w:rsidRPr="00A52446">
        <w:rPr>
          <w:rFonts w:cs="Calibri"/>
          <w:sz w:val="24"/>
          <w:szCs w:val="24"/>
          <w:vertAlign w:val="superscript"/>
        </w:rPr>
        <w:t xml:space="preserve">2+ </w:t>
      </w:r>
      <w:r w:rsidRPr="00A52446">
        <w:rPr>
          <w:rFonts w:cs="Calibri"/>
          <w:sz w:val="24"/>
          <w:szCs w:val="24"/>
        </w:rPr>
        <w:t>: roza obarvana raztopina</w:t>
      </w:r>
    </w:p>
    <w:p w:rsidR="00A52446" w:rsidRPr="00A52446" w:rsidRDefault="00A52446" w:rsidP="00A52446">
      <w:pPr>
        <w:spacing w:after="0"/>
        <w:contextualSpacing/>
        <w:jc w:val="both"/>
        <w:rPr>
          <w:rFonts w:cs="Calibri"/>
          <w:sz w:val="24"/>
          <w:szCs w:val="24"/>
        </w:rPr>
      </w:pPr>
      <w:r w:rsidRPr="00A52446">
        <w:rPr>
          <w:rFonts w:cs="Calibri"/>
          <w:sz w:val="24"/>
          <w:szCs w:val="24"/>
        </w:rPr>
        <w:t>[CoCl</w:t>
      </w:r>
      <w:r w:rsidRPr="00A52446">
        <w:rPr>
          <w:rFonts w:cs="Calibri"/>
          <w:sz w:val="24"/>
          <w:szCs w:val="24"/>
          <w:vertAlign w:val="subscript"/>
        </w:rPr>
        <w:t>4</w:t>
      </w:r>
      <w:r w:rsidRPr="00A52446">
        <w:rPr>
          <w:rFonts w:cs="Calibri"/>
          <w:sz w:val="24"/>
          <w:szCs w:val="24"/>
        </w:rPr>
        <w:t>]</w:t>
      </w:r>
      <w:r w:rsidRPr="00A52446">
        <w:rPr>
          <w:rFonts w:cs="Calibri"/>
          <w:sz w:val="24"/>
          <w:szCs w:val="24"/>
          <w:vertAlign w:val="superscript"/>
        </w:rPr>
        <w:t xml:space="preserve">2- </w:t>
      </w:r>
      <w:r w:rsidRPr="00A52446">
        <w:rPr>
          <w:rFonts w:cs="Calibri"/>
          <w:sz w:val="24"/>
          <w:szCs w:val="24"/>
        </w:rPr>
        <w:t>: modro obarvana raztopina</w:t>
      </w:r>
    </w:p>
    <w:p w:rsidR="00A52446" w:rsidRPr="00A52446" w:rsidRDefault="00A52446" w:rsidP="00A52446">
      <w:pPr>
        <w:spacing w:after="0"/>
        <w:contextualSpacing/>
        <w:jc w:val="both"/>
        <w:rPr>
          <w:rFonts w:cs="Calibri"/>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 xml:space="preserve">Na podlagi tega, da je šla barva nazaj iz modre v roza, sklepamo, da je reakcija ravnotežna. </w:t>
      </w:r>
    </w:p>
    <w:p w:rsidR="00A52446" w:rsidRPr="00A52446" w:rsidRDefault="00A52446" w:rsidP="00A52446">
      <w:pPr>
        <w:spacing w:after="0"/>
        <w:contextualSpacing/>
        <w:jc w:val="both"/>
        <w:rPr>
          <w:rFonts w:cs="Calibri"/>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Tretji poskus:</w:t>
      </w:r>
    </w:p>
    <w:p w:rsidR="00A52446" w:rsidRPr="00A52446" w:rsidRDefault="00A52446" w:rsidP="00A52446">
      <w:pPr>
        <w:spacing w:after="0"/>
        <w:contextualSpacing/>
        <w:jc w:val="both"/>
        <w:rPr>
          <w:rFonts w:cs="Calibri"/>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Ko smo filtrirni papir, omočen z raztopino CoCl</w:t>
      </w:r>
      <w:r w:rsidRPr="00A52446">
        <w:rPr>
          <w:rFonts w:cs="Calibri"/>
          <w:sz w:val="24"/>
          <w:szCs w:val="24"/>
          <w:vertAlign w:val="subscript"/>
        </w:rPr>
        <w:t>2</w:t>
      </w:r>
      <w:r w:rsidRPr="00A52446">
        <w:rPr>
          <w:rFonts w:cs="Calibri"/>
          <w:sz w:val="24"/>
          <w:szCs w:val="24"/>
        </w:rPr>
        <w:t xml:space="preserve">, sušili, je voda izhlapela, zato se je ravnotežje pomaknilo v desno. Posledično se je papir iz svetlo roza obarval v modro. </w:t>
      </w:r>
    </w:p>
    <w:p w:rsidR="00A52446" w:rsidRPr="00A52446" w:rsidRDefault="00A52446" w:rsidP="00A52446">
      <w:pPr>
        <w:spacing w:after="0"/>
        <w:contextualSpacing/>
        <w:jc w:val="both"/>
        <w:rPr>
          <w:rFonts w:cs="Calibri"/>
          <w:sz w:val="24"/>
          <w:szCs w:val="24"/>
        </w:rPr>
      </w:pPr>
      <w:r w:rsidRPr="00A52446">
        <w:rPr>
          <w:rFonts w:cs="Calibri"/>
          <w:sz w:val="24"/>
          <w:szCs w:val="24"/>
        </w:rPr>
        <w:t xml:space="preserve">Po 30 min se je barva filtrirnega papirja spremenila iz modre nazaj v roza. To je zaradi tega, ker se je iz zraka vezala voda in se je ravnotežje pomaknilo v levo smer. </w:t>
      </w:r>
    </w:p>
    <w:p w:rsidR="00A52446" w:rsidRPr="00A52446" w:rsidRDefault="00A52446" w:rsidP="00A52446">
      <w:pPr>
        <w:spacing w:after="0"/>
        <w:contextualSpacing/>
        <w:jc w:val="both"/>
        <w:rPr>
          <w:rFonts w:cs="Calibri"/>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Četrti poskus:</w:t>
      </w:r>
    </w:p>
    <w:p w:rsidR="00A52446" w:rsidRPr="00A52446" w:rsidRDefault="00A52446" w:rsidP="00A52446">
      <w:pPr>
        <w:spacing w:after="0"/>
        <w:contextualSpacing/>
        <w:jc w:val="both"/>
        <w:rPr>
          <w:rFonts w:cs="Calibri"/>
          <w:sz w:val="24"/>
          <w:szCs w:val="24"/>
        </w:rPr>
      </w:pPr>
    </w:p>
    <w:p w:rsidR="00A52446" w:rsidRPr="00A52446" w:rsidRDefault="00A52446" w:rsidP="00A52446">
      <w:pPr>
        <w:spacing w:after="0"/>
        <w:contextualSpacing/>
        <w:jc w:val="both"/>
        <w:rPr>
          <w:rFonts w:cs="Calibri"/>
          <w:sz w:val="24"/>
          <w:szCs w:val="24"/>
        </w:rPr>
      </w:pPr>
      <w:r w:rsidRPr="00A52446">
        <w:rPr>
          <w:rFonts w:cs="Calibri"/>
          <w:sz w:val="24"/>
          <w:szCs w:val="24"/>
        </w:rPr>
        <w:t>[Ni(H</w:t>
      </w:r>
      <w:r w:rsidRPr="00A52446">
        <w:rPr>
          <w:rFonts w:cs="Calibri"/>
          <w:sz w:val="24"/>
          <w:szCs w:val="24"/>
          <w:vertAlign w:val="subscript"/>
        </w:rPr>
        <w:t>2</w:t>
      </w:r>
      <w:r w:rsidRPr="00A52446">
        <w:rPr>
          <w:rFonts w:cs="Calibri"/>
          <w:sz w:val="24"/>
          <w:szCs w:val="24"/>
        </w:rPr>
        <w:t>O)</w:t>
      </w:r>
      <w:r w:rsidRPr="00A52446">
        <w:rPr>
          <w:rFonts w:cs="Calibri"/>
          <w:sz w:val="24"/>
          <w:szCs w:val="24"/>
          <w:vertAlign w:val="subscript"/>
        </w:rPr>
        <w:t>6</w:t>
      </w:r>
      <w:r w:rsidRPr="00A52446">
        <w:rPr>
          <w:rFonts w:cs="Calibri"/>
          <w:sz w:val="24"/>
          <w:szCs w:val="24"/>
        </w:rPr>
        <w:t>]</w:t>
      </w:r>
      <w:r w:rsidRPr="00A52446">
        <w:rPr>
          <w:rFonts w:cs="Calibri"/>
          <w:sz w:val="24"/>
          <w:szCs w:val="24"/>
          <w:vertAlign w:val="superscript"/>
        </w:rPr>
        <w:t>2+</w:t>
      </w:r>
      <w:r w:rsidRPr="00A52446">
        <w:rPr>
          <w:rFonts w:cs="Calibri"/>
          <w:sz w:val="24"/>
          <w:szCs w:val="24"/>
        </w:rPr>
        <w:t>(aq) + 4NH</w:t>
      </w:r>
      <w:r w:rsidRPr="00A52446">
        <w:rPr>
          <w:rFonts w:cs="Calibri"/>
          <w:sz w:val="24"/>
          <w:szCs w:val="24"/>
          <w:vertAlign w:val="subscript"/>
        </w:rPr>
        <w:t>3</w:t>
      </w:r>
      <w:r w:rsidRPr="00A52446">
        <w:rPr>
          <w:rFonts w:cs="Calibri"/>
          <w:sz w:val="24"/>
          <w:szCs w:val="24"/>
        </w:rPr>
        <w:t xml:space="preserve">(aq) </w:t>
      </w:r>
      <w:r w:rsidRPr="00A52446">
        <w:rPr>
          <w:rFonts w:cs="Calibri"/>
          <w:sz w:val="24"/>
          <w:szCs w:val="24"/>
        </w:rPr>
        <w:sym w:font="Symbol" w:char="F0AE"/>
      </w:r>
      <w:r w:rsidRPr="00A52446">
        <w:rPr>
          <w:rFonts w:cs="Calibri"/>
          <w:sz w:val="24"/>
          <w:szCs w:val="24"/>
        </w:rPr>
        <w:t xml:space="preserve"> [Ni(NH</w:t>
      </w:r>
      <w:r w:rsidRPr="00A52446">
        <w:rPr>
          <w:rFonts w:cs="Calibri"/>
          <w:sz w:val="24"/>
          <w:szCs w:val="24"/>
          <w:vertAlign w:val="subscript"/>
        </w:rPr>
        <w:t>3</w:t>
      </w:r>
      <w:r w:rsidRPr="00A52446">
        <w:rPr>
          <w:rFonts w:cs="Calibri"/>
          <w:sz w:val="24"/>
          <w:szCs w:val="24"/>
        </w:rPr>
        <w:t>)</w:t>
      </w:r>
      <w:r w:rsidRPr="00A52446">
        <w:rPr>
          <w:rFonts w:cs="Calibri"/>
          <w:sz w:val="24"/>
          <w:szCs w:val="24"/>
          <w:vertAlign w:val="subscript"/>
        </w:rPr>
        <w:t>4</w:t>
      </w:r>
      <w:r w:rsidRPr="00A52446">
        <w:rPr>
          <w:rFonts w:cs="Calibri"/>
          <w:sz w:val="24"/>
          <w:szCs w:val="24"/>
        </w:rPr>
        <w:t>(H</w:t>
      </w:r>
      <w:r w:rsidRPr="00A52446">
        <w:rPr>
          <w:rFonts w:cs="Calibri"/>
          <w:sz w:val="24"/>
          <w:szCs w:val="24"/>
          <w:vertAlign w:val="subscript"/>
        </w:rPr>
        <w:t>2</w:t>
      </w:r>
      <w:r w:rsidRPr="00A52446">
        <w:rPr>
          <w:rFonts w:cs="Calibri"/>
          <w:sz w:val="24"/>
          <w:szCs w:val="24"/>
        </w:rPr>
        <w:t>O)</w:t>
      </w:r>
      <w:r w:rsidRPr="00A52446">
        <w:rPr>
          <w:rFonts w:cs="Calibri"/>
          <w:sz w:val="24"/>
          <w:szCs w:val="24"/>
          <w:vertAlign w:val="subscript"/>
        </w:rPr>
        <w:t>2</w:t>
      </w:r>
      <w:r w:rsidRPr="00A52446">
        <w:rPr>
          <w:rFonts w:cs="Calibri"/>
          <w:sz w:val="24"/>
          <w:szCs w:val="24"/>
        </w:rPr>
        <w:t>]</w:t>
      </w:r>
      <w:r w:rsidRPr="00A52446">
        <w:rPr>
          <w:rFonts w:cs="Calibri"/>
          <w:sz w:val="24"/>
          <w:szCs w:val="24"/>
          <w:vertAlign w:val="superscript"/>
        </w:rPr>
        <w:t>2+</w:t>
      </w:r>
      <w:r w:rsidRPr="00A52446">
        <w:rPr>
          <w:rFonts w:cs="Calibri"/>
          <w:sz w:val="24"/>
          <w:szCs w:val="24"/>
        </w:rPr>
        <w:t>(aq) + 4H</w:t>
      </w:r>
      <w:r w:rsidRPr="00A52446">
        <w:rPr>
          <w:rFonts w:cs="Calibri"/>
          <w:sz w:val="24"/>
          <w:szCs w:val="24"/>
          <w:vertAlign w:val="subscript"/>
        </w:rPr>
        <w:t>2</w:t>
      </w:r>
      <w:r w:rsidRPr="00A52446">
        <w:rPr>
          <w:rFonts w:cs="Calibri"/>
          <w:sz w:val="24"/>
          <w:szCs w:val="24"/>
        </w:rPr>
        <w:t>O(l)</w:t>
      </w:r>
    </w:p>
    <w:p w:rsidR="00A52446" w:rsidRPr="00A52446" w:rsidRDefault="00A52446" w:rsidP="00A52446">
      <w:pPr>
        <w:spacing w:after="0"/>
        <w:contextualSpacing/>
        <w:jc w:val="both"/>
        <w:rPr>
          <w:rFonts w:cs="Calibri"/>
          <w:sz w:val="24"/>
          <w:szCs w:val="24"/>
        </w:rPr>
      </w:pPr>
      <w:r w:rsidRPr="00A52446">
        <w:rPr>
          <w:rFonts w:cs="Calibri"/>
          <w:sz w:val="24"/>
          <w:szCs w:val="24"/>
        </w:rPr>
        <w:t>[Ni(H</w:t>
      </w:r>
      <w:r w:rsidRPr="00A52446">
        <w:rPr>
          <w:rFonts w:cs="Calibri"/>
          <w:sz w:val="24"/>
          <w:szCs w:val="24"/>
          <w:vertAlign w:val="subscript"/>
        </w:rPr>
        <w:t>2</w:t>
      </w:r>
      <w:r w:rsidRPr="00A52446">
        <w:rPr>
          <w:rFonts w:cs="Calibri"/>
          <w:sz w:val="24"/>
          <w:szCs w:val="24"/>
        </w:rPr>
        <w:t>O)</w:t>
      </w:r>
      <w:r w:rsidRPr="00A52446">
        <w:rPr>
          <w:rFonts w:cs="Calibri"/>
          <w:sz w:val="24"/>
          <w:szCs w:val="24"/>
          <w:vertAlign w:val="subscript"/>
        </w:rPr>
        <w:t>6</w:t>
      </w:r>
      <w:r w:rsidRPr="00A52446">
        <w:rPr>
          <w:rFonts w:cs="Calibri"/>
          <w:sz w:val="24"/>
          <w:szCs w:val="24"/>
        </w:rPr>
        <w:t>]</w:t>
      </w:r>
      <w:r w:rsidRPr="00A52446">
        <w:rPr>
          <w:rFonts w:cs="Calibri"/>
          <w:sz w:val="24"/>
          <w:szCs w:val="24"/>
          <w:vertAlign w:val="superscript"/>
        </w:rPr>
        <w:t>2+</w:t>
      </w:r>
      <w:r w:rsidRPr="00A52446">
        <w:rPr>
          <w:rFonts w:cs="Calibri"/>
          <w:sz w:val="24"/>
          <w:szCs w:val="24"/>
        </w:rPr>
        <w:t>(aq) + 6NH</w:t>
      </w:r>
      <w:r w:rsidRPr="00A52446">
        <w:rPr>
          <w:rFonts w:cs="Calibri"/>
          <w:sz w:val="24"/>
          <w:szCs w:val="24"/>
          <w:vertAlign w:val="subscript"/>
        </w:rPr>
        <w:t>3</w:t>
      </w:r>
      <w:r w:rsidRPr="00A52446">
        <w:rPr>
          <w:rFonts w:cs="Calibri"/>
          <w:sz w:val="24"/>
          <w:szCs w:val="24"/>
        </w:rPr>
        <w:t xml:space="preserve">(aq) </w:t>
      </w:r>
      <w:r w:rsidRPr="00A52446">
        <w:rPr>
          <w:rFonts w:cs="Calibri"/>
          <w:sz w:val="24"/>
          <w:szCs w:val="24"/>
        </w:rPr>
        <w:sym w:font="Symbol" w:char="F0AE"/>
      </w:r>
      <w:r w:rsidRPr="00A52446">
        <w:rPr>
          <w:rFonts w:cs="Calibri"/>
          <w:sz w:val="24"/>
          <w:szCs w:val="24"/>
        </w:rPr>
        <w:t xml:space="preserve"> [Ni(NH</w:t>
      </w:r>
      <w:r w:rsidRPr="00A52446">
        <w:rPr>
          <w:rFonts w:cs="Calibri"/>
          <w:sz w:val="24"/>
          <w:szCs w:val="24"/>
          <w:vertAlign w:val="subscript"/>
        </w:rPr>
        <w:t>3</w:t>
      </w:r>
      <w:r w:rsidRPr="00A52446">
        <w:rPr>
          <w:rFonts w:cs="Calibri"/>
          <w:sz w:val="24"/>
          <w:szCs w:val="24"/>
        </w:rPr>
        <w:t>)</w:t>
      </w:r>
      <w:r w:rsidRPr="00A52446">
        <w:rPr>
          <w:rFonts w:cs="Calibri"/>
          <w:sz w:val="24"/>
          <w:szCs w:val="24"/>
          <w:vertAlign w:val="subscript"/>
        </w:rPr>
        <w:t>6</w:t>
      </w:r>
      <w:r w:rsidRPr="00A52446">
        <w:rPr>
          <w:rFonts w:cs="Calibri"/>
          <w:sz w:val="24"/>
          <w:szCs w:val="24"/>
        </w:rPr>
        <w:t>]</w:t>
      </w:r>
      <w:r w:rsidRPr="00A52446">
        <w:rPr>
          <w:rFonts w:cs="Calibri"/>
          <w:sz w:val="24"/>
          <w:szCs w:val="24"/>
          <w:vertAlign w:val="superscript"/>
        </w:rPr>
        <w:t>2+</w:t>
      </w:r>
      <w:r w:rsidRPr="00A52446">
        <w:rPr>
          <w:rFonts w:cs="Calibri"/>
          <w:sz w:val="24"/>
          <w:szCs w:val="24"/>
        </w:rPr>
        <w:t>(aq) + 6H</w:t>
      </w:r>
      <w:r w:rsidRPr="00A52446">
        <w:rPr>
          <w:rFonts w:cs="Calibri"/>
          <w:sz w:val="24"/>
          <w:szCs w:val="24"/>
          <w:vertAlign w:val="subscript"/>
        </w:rPr>
        <w:t>2</w:t>
      </w:r>
      <w:r w:rsidRPr="00A52446">
        <w:rPr>
          <w:rFonts w:cs="Calibri"/>
          <w:sz w:val="24"/>
          <w:szCs w:val="24"/>
        </w:rPr>
        <w:t>O(l)</w:t>
      </w:r>
    </w:p>
    <w:p w:rsidR="00A52446" w:rsidRPr="00A52446" w:rsidRDefault="00A52446" w:rsidP="00A52446">
      <w:pPr>
        <w:spacing w:after="0"/>
        <w:jc w:val="both"/>
        <w:rPr>
          <w:rFonts w:cs="Calibri"/>
          <w:sz w:val="24"/>
          <w:szCs w:val="24"/>
        </w:rPr>
      </w:pPr>
    </w:p>
    <w:p w:rsidR="00A52446" w:rsidRPr="00A52446" w:rsidRDefault="00A52446" w:rsidP="00A52446">
      <w:pPr>
        <w:spacing w:after="0"/>
        <w:jc w:val="both"/>
        <w:rPr>
          <w:rFonts w:cs="Calibri"/>
          <w:sz w:val="24"/>
          <w:szCs w:val="24"/>
        </w:rPr>
      </w:pPr>
      <w:r w:rsidRPr="00A52446">
        <w:rPr>
          <w:rFonts w:cs="Calibri"/>
          <w:sz w:val="24"/>
          <w:szCs w:val="24"/>
        </w:rPr>
        <w:t>[Ni(H</w:t>
      </w:r>
      <w:r w:rsidRPr="00A52446">
        <w:rPr>
          <w:rFonts w:cs="Calibri"/>
          <w:sz w:val="24"/>
          <w:szCs w:val="24"/>
          <w:vertAlign w:val="subscript"/>
        </w:rPr>
        <w:t>2</w:t>
      </w:r>
      <w:r w:rsidRPr="00A52446">
        <w:rPr>
          <w:rFonts w:cs="Calibri"/>
          <w:sz w:val="24"/>
          <w:szCs w:val="24"/>
        </w:rPr>
        <w:t>O)</w:t>
      </w:r>
      <w:r w:rsidRPr="00A52446">
        <w:rPr>
          <w:rFonts w:cs="Calibri"/>
          <w:sz w:val="24"/>
          <w:szCs w:val="24"/>
          <w:vertAlign w:val="subscript"/>
        </w:rPr>
        <w:t>6</w:t>
      </w:r>
      <w:r w:rsidRPr="00A52446">
        <w:rPr>
          <w:rFonts w:cs="Calibri"/>
          <w:sz w:val="24"/>
          <w:szCs w:val="24"/>
        </w:rPr>
        <w:t>]</w:t>
      </w:r>
      <w:r w:rsidRPr="00A52446">
        <w:rPr>
          <w:rFonts w:cs="Calibri"/>
          <w:sz w:val="24"/>
          <w:szCs w:val="24"/>
          <w:vertAlign w:val="superscript"/>
        </w:rPr>
        <w:t xml:space="preserve">2+ </w:t>
      </w:r>
      <w:r w:rsidRPr="00A52446">
        <w:rPr>
          <w:rFonts w:cs="Calibri"/>
          <w:sz w:val="24"/>
          <w:szCs w:val="24"/>
        </w:rPr>
        <w:t>- zelene barve</w:t>
      </w:r>
    </w:p>
    <w:p w:rsidR="00A52446" w:rsidRPr="00A52446" w:rsidRDefault="00A52446" w:rsidP="00A52446">
      <w:pPr>
        <w:spacing w:after="0"/>
        <w:jc w:val="both"/>
        <w:rPr>
          <w:rFonts w:cs="Calibri"/>
          <w:sz w:val="24"/>
          <w:szCs w:val="24"/>
        </w:rPr>
      </w:pPr>
      <w:r w:rsidRPr="00A52446">
        <w:rPr>
          <w:rFonts w:cs="Calibri"/>
          <w:sz w:val="24"/>
          <w:szCs w:val="24"/>
        </w:rPr>
        <w:t>[Ni(H</w:t>
      </w:r>
      <w:r w:rsidRPr="00A52446">
        <w:rPr>
          <w:rFonts w:cs="Calibri"/>
          <w:sz w:val="24"/>
          <w:szCs w:val="24"/>
          <w:vertAlign w:val="subscript"/>
        </w:rPr>
        <w:t>2</w:t>
      </w:r>
      <w:r w:rsidRPr="00A52446">
        <w:rPr>
          <w:rFonts w:cs="Calibri"/>
          <w:sz w:val="24"/>
          <w:szCs w:val="24"/>
        </w:rPr>
        <w:t>O)</w:t>
      </w:r>
      <w:r w:rsidRPr="00A52446">
        <w:rPr>
          <w:rFonts w:cs="Calibri"/>
          <w:sz w:val="24"/>
          <w:szCs w:val="24"/>
          <w:vertAlign w:val="subscript"/>
        </w:rPr>
        <w:t>2</w:t>
      </w:r>
      <w:r w:rsidRPr="00A52446">
        <w:rPr>
          <w:rFonts w:cs="Calibri"/>
          <w:sz w:val="24"/>
          <w:szCs w:val="24"/>
        </w:rPr>
        <w:t>(NH</w:t>
      </w:r>
      <w:r w:rsidRPr="00A52446">
        <w:rPr>
          <w:rFonts w:cs="Calibri"/>
          <w:sz w:val="24"/>
          <w:szCs w:val="24"/>
          <w:vertAlign w:val="subscript"/>
        </w:rPr>
        <w:t>3</w:t>
      </w:r>
      <w:r w:rsidRPr="00A52446">
        <w:rPr>
          <w:rFonts w:cs="Calibri"/>
          <w:sz w:val="24"/>
          <w:szCs w:val="24"/>
        </w:rPr>
        <w:t>)</w:t>
      </w:r>
      <w:r w:rsidRPr="00A52446">
        <w:rPr>
          <w:rFonts w:cs="Calibri"/>
          <w:sz w:val="24"/>
          <w:szCs w:val="24"/>
          <w:vertAlign w:val="subscript"/>
        </w:rPr>
        <w:t>4</w:t>
      </w:r>
      <w:r w:rsidRPr="00A52446">
        <w:rPr>
          <w:rFonts w:cs="Calibri"/>
          <w:sz w:val="24"/>
          <w:szCs w:val="24"/>
        </w:rPr>
        <w:t>]</w:t>
      </w:r>
      <w:r w:rsidRPr="00A52446">
        <w:rPr>
          <w:rFonts w:cs="Calibri"/>
          <w:sz w:val="24"/>
          <w:szCs w:val="24"/>
          <w:vertAlign w:val="superscript"/>
        </w:rPr>
        <w:t>2+</w:t>
      </w:r>
      <w:r w:rsidRPr="00A52446">
        <w:rPr>
          <w:rFonts w:cs="Calibri"/>
          <w:sz w:val="24"/>
          <w:szCs w:val="24"/>
        </w:rPr>
        <w:t xml:space="preserve"> - modre barve</w:t>
      </w:r>
    </w:p>
    <w:p w:rsidR="00A52446" w:rsidRPr="00A52446" w:rsidRDefault="00A52446" w:rsidP="00A52446">
      <w:pPr>
        <w:spacing w:after="0"/>
        <w:jc w:val="both"/>
        <w:rPr>
          <w:rFonts w:cs="Calibri"/>
          <w:sz w:val="24"/>
          <w:szCs w:val="24"/>
        </w:rPr>
      </w:pPr>
      <w:r w:rsidRPr="00A52446">
        <w:rPr>
          <w:rFonts w:cs="Calibri"/>
          <w:sz w:val="24"/>
          <w:szCs w:val="24"/>
        </w:rPr>
        <w:t>[Ni(NH</w:t>
      </w:r>
      <w:r w:rsidRPr="00A52446">
        <w:rPr>
          <w:rFonts w:cs="Calibri"/>
          <w:sz w:val="24"/>
          <w:szCs w:val="24"/>
          <w:vertAlign w:val="subscript"/>
        </w:rPr>
        <w:t>3</w:t>
      </w:r>
      <w:r w:rsidRPr="00A52446">
        <w:rPr>
          <w:rFonts w:cs="Calibri"/>
          <w:sz w:val="24"/>
          <w:szCs w:val="24"/>
        </w:rPr>
        <w:t>)</w:t>
      </w:r>
      <w:r w:rsidRPr="00A52446">
        <w:rPr>
          <w:rFonts w:cs="Calibri"/>
          <w:sz w:val="24"/>
          <w:szCs w:val="24"/>
          <w:vertAlign w:val="subscript"/>
        </w:rPr>
        <w:t>6</w:t>
      </w:r>
      <w:r w:rsidRPr="00A52446">
        <w:rPr>
          <w:rFonts w:cs="Calibri"/>
          <w:sz w:val="24"/>
          <w:szCs w:val="24"/>
        </w:rPr>
        <w:t>]</w:t>
      </w:r>
      <w:r w:rsidRPr="00A52446">
        <w:rPr>
          <w:rFonts w:cs="Calibri"/>
          <w:sz w:val="24"/>
          <w:szCs w:val="24"/>
          <w:vertAlign w:val="superscript"/>
        </w:rPr>
        <w:t xml:space="preserve">2+ </w:t>
      </w:r>
      <w:r w:rsidRPr="00A52446">
        <w:rPr>
          <w:rFonts w:cs="Calibri"/>
          <w:sz w:val="24"/>
          <w:szCs w:val="24"/>
        </w:rPr>
        <w:t>- vijoličaste barve</w:t>
      </w: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b/>
          <w:sz w:val="24"/>
          <w:szCs w:val="24"/>
        </w:rPr>
      </w:pPr>
    </w:p>
    <w:p w:rsidR="00A52446" w:rsidRPr="00A52446" w:rsidRDefault="00A52446" w:rsidP="00A52446">
      <w:pPr>
        <w:spacing w:after="0"/>
        <w:contextualSpacing/>
        <w:jc w:val="both"/>
        <w:rPr>
          <w:rFonts w:cs="Calibri"/>
          <w:b/>
          <w:sz w:val="24"/>
          <w:szCs w:val="24"/>
        </w:rPr>
      </w:pPr>
      <w:r w:rsidRPr="00A52446">
        <w:rPr>
          <w:rFonts w:cs="Calibri"/>
          <w:b/>
          <w:sz w:val="24"/>
          <w:szCs w:val="24"/>
        </w:rPr>
        <w:lastRenderedPageBreak/>
        <w:t>7. Zaključek in komentar:</w:t>
      </w:r>
    </w:p>
    <w:p w:rsidR="00A52446" w:rsidRPr="00A52446" w:rsidRDefault="00A52446" w:rsidP="00A52446">
      <w:pPr>
        <w:spacing w:after="0"/>
        <w:jc w:val="both"/>
        <w:rPr>
          <w:rFonts w:cs="Calibri"/>
          <w:sz w:val="24"/>
          <w:szCs w:val="24"/>
        </w:rPr>
      </w:pPr>
    </w:p>
    <w:p w:rsidR="00A52446" w:rsidRPr="00A52446" w:rsidRDefault="00A52446" w:rsidP="00A52446">
      <w:pPr>
        <w:spacing w:after="0"/>
        <w:jc w:val="both"/>
        <w:rPr>
          <w:rFonts w:cs="Calibri"/>
          <w:sz w:val="24"/>
          <w:szCs w:val="24"/>
        </w:rPr>
      </w:pPr>
      <w:r w:rsidRPr="00A52446">
        <w:rPr>
          <w:rFonts w:cs="Calibri"/>
          <w:sz w:val="24"/>
          <w:szCs w:val="24"/>
        </w:rPr>
        <w:t xml:space="preserve">Koordinacijske spojine so spojine, v katerih je na centralni atom/ion vezan ligand (anion ali nevtralna molekula). Formulo koordinacijske spojine pišemo v oglatem oklepaju, v katerem je centralni atom oz. ion vedno na prvem mestu, sledijo mu ligandi. Če je koordinacijska spojina ion, se naboj zapiše zunaj oglatega oklepaja, zgoraj desno. Vez med centralnim ionom/atomom in ligandi je t.i. koordinacijska vez. </w:t>
      </w:r>
    </w:p>
    <w:p w:rsidR="00A52446" w:rsidRPr="00A52446" w:rsidRDefault="00A52446" w:rsidP="00A52446">
      <w:pPr>
        <w:spacing w:after="0"/>
        <w:jc w:val="both"/>
        <w:rPr>
          <w:rFonts w:cs="Calibri"/>
          <w:sz w:val="24"/>
          <w:szCs w:val="24"/>
        </w:rPr>
      </w:pPr>
      <w:r w:rsidRPr="00A52446">
        <w:rPr>
          <w:rFonts w:cs="Calibri"/>
          <w:sz w:val="24"/>
          <w:szCs w:val="24"/>
        </w:rPr>
        <w:t>Pojavi se razlika pri dodajanju destilirane vode k tetrakloridokobaltatnim(II) ionom (drugi poskus) ter pri dodajanju k heksaaminnikljevim(II) ionom (četrti poskus). V drugem poskusu smo na podlagi dodajanja destilirane vode ugotovili, da je reakcija ravnotežna (iz modre barve nazaj v roza), pri četrtem poskusu pa smo ugotovili, da reakcija ni ravnotežna (barva je postala samo manj intenzivna).</w:t>
      </w:r>
    </w:p>
    <w:p w:rsidR="00A52446" w:rsidRPr="00A52446" w:rsidRDefault="00A52446" w:rsidP="00A52446">
      <w:pPr>
        <w:jc w:val="both"/>
        <w:rPr>
          <w:rFonts w:cs="Calibri"/>
          <w:sz w:val="24"/>
          <w:szCs w:val="24"/>
        </w:rPr>
      </w:pPr>
    </w:p>
    <w:tbl>
      <w:tblPr>
        <w:tblW w:w="10031"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0"/>
        <w:gridCol w:w="1897"/>
        <w:gridCol w:w="1134"/>
        <w:gridCol w:w="1560"/>
        <w:gridCol w:w="1701"/>
        <w:gridCol w:w="1559"/>
      </w:tblGrid>
      <w:tr w:rsidR="00A52446" w:rsidRPr="00A010E0" w:rsidTr="00A52446">
        <w:tc>
          <w:tcPr>
            <w:tcW w:w="2180" w:type="dxa"/>
            <w:shd w:val="clear" w:color="auto" w:fill="auto"/>
          </w:tcPr>
          <w:p w:rsidR="00A52446" w:rsidRPr="00A52446" w:rsidRDefault="00A52446" w:rsidP="00A52446">
            <w:pPr>
              <w:jc w:val="both"/>
              <w:rPr>
                <w:rFonts w:cs="Calibri"/>
                <w:sz w:val="24"/>
                <w:szCs w:val="24"/>
              </w:rPr>
            </w:pPr>
            <w:r w:rsidRPr="00A52446">
              <w:rPr>
                <w:rFonts w:cs="Calibri"/>
                <w:sz w:val="24"/>
                <w:szCs w:val="24"/>
              </w:rPr>
              <w:t>Koordinacijski ion</w:t>
            </w:r>
          </w:p>
        </w:tc>
        <w:tc>
          <w:tcPr>
            <w:tcW w:w="1897" w:type="dxa"/>
            <w:shd w:val="clear" w:color="auto" w:fill="auto"/>
          </w:tcPr>
          <w:p w:rsidR="00A52446" w:rsidRPr="00A52446" w:rsidRDefault="00A52446" w:rsidP="00A52446">
            <w:pPr>
              <w:jc w:val="both"/>
              <w:rPr>
                <w:rFonts w:cs="Calibri"/>
                <w:sz w:val="24"/>
                <w:szCs w:val="24"/>
              </w:rPr>
            </w:pPr>
            <w:r w:rsidRPr="00A52446">
              <w:rPr>
                <w:rFonts w:cs="Calibri"/>
                <w:sz w:val="24"/>
                <w:szCs w:val="24"/>
              </w:rPr>
              <w:t>Formula koordinacijskega iona</w:t>
            </w:r>
          </w:p>
        </w:tc>
        <w:tc>
          <w:tcPr>
            <w:tcW w:w="1134" w:type="dxa"/>
            <w:shd w:val="clear" w:color="auto" w:fill="auto"/>
          </w:tcPr>
          <w:p w:rsidR="00A52446" w:rsidRPr="00A52446" w:rsidRDefault="00A52446" w:rsidP="00A52446">
            <w:pPr>
              <w:jc w:val="both"/>
              <w:rPr>
                <w:rFonts w:cs="Calibri"/>
                <w:sz w:val="24"/>
                <w:szCs w:val="24"/>
              </w:rPr>
            </w:pPr>
            <w:r w:rsidRPr="00A52446">
              <w:rPr>
                <w:rFonts w:cs="Calibri"/>
                <w:sz w:val="24"/>
                <w:szCs w:val="24"/>
              </w:rPr>
              <w:t>Formula liganda</w:t>
            </w:r>
          </w:p>
        </w:tc>
        <w:tc>
          <w:tcPr>
            <w:tcW w:w="1560" w:type="dxa"/>
            <w:shd w:val="clear" w:color="auto" w:fill="auto"/>
          </w:tcPr>
          <w:p w:rsidR="00A52446" w:rsidRPr="00A52446" w:rsidRDefault="00A52446" w:rsidP="00A52446">
            <w:pPr>
              <w:jc w:val="both"/>
              <w:rPr>
                <w:rFonts w:cs="Calibri"/>
                <w:sz w:val="24"/>
                <w:szCs w:val="24"/>
              </w:rPr>
            </w:pPr>
            <w:r w:rsidRPr="00A52446">
              <w:rPr>
                <w:rFonts w:cs="Calibri"/>
                <w:sz w:val="24"/>
                <w:szCs w:val="24"/>
              </w:rPr>
              <w:t>Oks. število centralnega kovinskega iona</w:t>
            </w:r>
          </w:p>
        </w:tc>
        <w:tc>
          <w:tcPr>
            <w:tcW w:w="1701" w:type="dxa"/>
            <w:shd w:val="clear" w:color="auto" w:fill="auto"/>
          </w:tcPr>
          <w:p w:rsidR="00A52446" w:rsidRPr="00A52446" w:rsidRDefault="00A52446" w:rsidP="00A52446">
            <w:pPr>
              <w:jc w:val="both"/>
              <w:rPr>
                <w:rFonts w:cs="Calibri"/>
                <w:sz w:val="24"/>
                <w:szCs w:val="24"/>
              </w:rPr>
            </w:pPr>
            <w:r w:rsidRPr="00A52446">
              <w:rPr>
                <w:rFonts w:cs="Calibri"/>
                <w:sz w:val="24"/>
                <w:szCs w:val="24"/>
              </w:rPr>
              <w:t>Koordinacijsko število</w:t>
            </w:r>
          </w:p>
        </w:tc>
        <w:tc>
          <w:tcPr>
            <w:tcW w:w="1559" w:type="dxa"/>
            <w:shd w:val="clear" w:color="auto" w:fill="auto"/>
          </w:tcPr>
          <w:p w:rsidR="00A52446" w:rsidRPr="00A52446" w:rsidRDefault="00A52446" w:rsidP="00A52446">
            <w:pPr>
              <w:jc w:val="both"/>
              <w:rPr>
                <w:rFonts w:cs="Calibri"/>
                <w:sz w:val="24"/>
                <w:szCs w:val="24"/>
              </w:rPr>
            </w:pPr>
            <w:r w:rsidRPr="00A52446">
              <w:rPr>
                <w:rFonts w:cs="Calibri"/>
                <w:sz w:val="24"/>
                <w:szCs w:val="24"/>
              </w:rPr>
              <w:t>Prostorska razporeditev ligandov</w:t>
            </w:r>
          </w:p>
        </w:tc>
      </w:tr>
      <w:tr w:rsidR="00A52446" w:rsidRPr="00A010E0" w:rsidTr="00A52446">
        <w:tc>
          <w:tcPr>
            <w:tcW w:w="2180" w:type="dxa"/>
            <w:shd w:val="clear" w:color="auto" w:fill="auto"/>
          </w:tcPr>
          <w:p w:rsidR="00A52446" w:rsidRPr="00A52446" w:rsidRDefault="00A52446" w:rsidP="00A52446">
            <w:pPr>
              <w:jc w:val="both"/>
              <w:rPr>
                <w:rFonts w:cs="Calibri"/>
                <w:sz w:val="24"/>
                <w:szCs w:val="24"/>
              </w:rPr>
            </w:pPr>
            <w:r w:rsidRPr="00A52446">
              <w:rPr>
                <w:rFonts w:cs="Calibri"/>
                <w:sz w:val="24"/>
                <w:szCs w:val="24"/>
              </w:rPr>
              <w:t>diaminsrebrov (I) ion</w:t>
            </w:r>
          </w:p>
        </w:tc>
        <w:tc>
          <w:tcPr>
            <w:tcW w:w="1897" w:type="dxa"/>
            <w:shd w:val="clear" w:color="auto" w:fill="auto"/>
          </w:tcPr>
          <w:p w:rsidR="00A52446" w:rsidRPr="00A52446" w:rsidRDefault="00A52446" w:rsidP="00A52446">
            <w:pPr>
              <w:jc w:val="both"/>
              <w:rPr>
                <w:rFonts w:cs="Calibri"/>
                <w:sz w:val="24"/>
                <w:szCs w:val="24"/>
              </w:rPr>
            </w:pPr>
          </w:p>
        </w:tc>
        <w:tc>
          <w:tcPr>
            <w:tcW w:w="1134" w:type="dxa"/>
            <w:shd w:val="clear" w:color="auto" w:fill="auto"/>
          </w:tcPr>
          <w:p w:rsidR="00A52446" w:rsidRPr="00A52446" w:rsidRDefault="00A52446" w:rsidP="00A52446">
            <w:pPr>
              <w:jc w:val="both"/>
              <w:rPr>
                <w:rFonts w:cs="Calibri"/>
                <w:sz w:val="24"/>
                <w:szCs w:val="24"/>
              </w:rPr>
            </w:pPr>
            <w:r w:rsidRPr="00A52446">
              <w:rPr>
                <w:rFonts w:cs="Calibri"/>
                <w:sz w:val="24"/>
                <w:szCs w:val="24"/>
              </w:rPr>
              <w:t>NH</w:t>
            </w:r>
            <w:r w:rsidRPr="00A52446">
              <w:rPr>
                <w:rFonts w:cs="Calibri"/>
                <w:sz w:val="24"/>
                <w:szCs w:val="24"/>
                <w:vertAlign w:val="subscript"/>
              </w:rPr>
              <w:t>3</w:t>
            </w:r>
          </w:p>
        </w:tc>
        <w:tc>
          <w:tcPr>
            <w:tcW w:w="1560" w:type="dxa"/>
            <w:shd w:val="clear" w:color="auto" w:fill="auto"/>
          </w:tcPr>
          <w:p w:rsidR="00A52446" w:rsidRPr="00A52446" w:rsidRDefault="00A52446" w:rsidP="00A52446">
            <w:pPr>
              <w:jc w:val="both"/>
              <w:rPr>
                <w:rFonts w:cs="Calibri"/>
                <w:sz w:val="24"/>
                <w:szCs w:val="24"/>
              </w:rPr>
            </w:pPr>
            <w:r w:rsidRPr="00A52446">
              <w:rPr>
                <w:rFonts w:cs="Calibri"/>
                <w:sz w:val="24"/>
                <w:szCs w:val="24"/>
              </w:rPr>
              <w:t>1+</w:t>
            </w:r>
          </w:p>
        </w:tc>
        <w:tc>
          <w:tcPr>
            <w:tcW w:w="1701" w:type="dxa"/>
            <w:shd w:val="clear" w:color="auto" w:fill="auto"/>
          </w:tcPr>
          <w:p w:rsidR="00A52446" w:rsidRPr="00A52446" w:rsidRDefault="00A52446" w:rsidP="00A52446">
            <w:pPr>
              <w:jc w:val="both"/>
              <w:rPr>
                <w:rFonts w:cs="Calibri"/>
                <w:sz w:val="24"/>
                <w:szCs w:val="24"/>
              </w:rPr>
            </w:pPr>
            <w:r w:rsidRPr="00A52446">
              <w:rPr>
                <w:rFonts w:cs="Calibri"/>
                <w:sz w:val="24"/>
                <w:szCs w:val="24"/>
              </w:rPr>
              <w:t>2</w:t>
            </w:r>
          </w:p>
        </w:tc>
        <w:tc>
          <w:tcPr>
            <w:tcW w:w="1559" w:type="dxa"/>
            <w:shd w:val="clear" w:color="auto" w:fill="auto"/>
          </w:tcPr>
          <w:p w:rsidR="00A52446" w:rsidRPr="00A52446" w:rsidRDefault="00A52446" w:rsidP="00A52446">
            <w:pPr>
              <w:jc w:val="both"/>
              <w:rPr>
                <w:rFonts w:cs="Calibri"/>
                <w:sz w:val="24"/>
                <w:szCs w:val="24"/>
              </w:rPr>
            </w:pPr>
            <w:r w:rsidRPr="00A52446">
              <w:rPr>
                <w:rFonts w:cs="Calibri"/>
                <w:sz w:val="24"/>
                <w:szCs w:val="24"/>
              </w:rPr>
              <w:t>linerna</w:t>
            </w:r>
          </w:p>
        </w:tc>
      </w:tr>
      <w:tr w:rsidR="00A52446" w:rsidRPr="00A010E0" w:rsidTr="00A52446">
        <w:tc>
          <w:tcPr>
            <w:tcW w:w="2180" w:type="dxa"/>
            <w:shd w:val="clear" w:color="auto" w:fill="auto"/>
          </w:tcPr>
          <w:p w:rsidR="00A52446" w:rsidRPr="00A52446" w:rsidRDefault="00A52446" w:rsidP="00A52446">
            <w:pPr>
              <w:jc w:val="both"/>
              <w:rPr>
                <w:rFonts w:cs="Calibri"/>
                <w:sz w:val="24"/>
                <w:szCs w:val="24"/>
              </w:rPr>
            </w:pPr>
            <w:r w:rsidRPr="00A52446">
              <w:rPr>
                <w:rFonts w:cs="Calibri"/>
                <w:sz w:val="24"/>
                <w:szCs w:val="24"/>
              </w:rPr>
              <w:t>tetrakloridokobaltatni (II) ion</w:t>
            </w:r>
          </w:p>
        </w:tc>
        <w:tc>
          <w:tcPr>
            <w:tcW w:w="1897" w:type="dxa"/>
            <w:shd w:val="clear" w:color="auto" w:fill="auto"/>
          </w:tcPr>
          <w:p w:rsidR="00A52446" w:rsidRPr="00A52446" w:rsidRDefault="00A52446" w:rsidP="00A52446">
            <w:pPr>
              <w:jc w:val="both"/>
              <w:rPr>
                <w:rFonts w:cs="Calibri"/>
                <w:sz w:val="24"/>
                <w:szCs w:val="24"/>
              </w:rPr>
            </w:pPr>
          </w:p>
        </w:tc>
        <w:tc>
          <w:tcPr>
            <w:tcW w:w="1134" w:type="dxa"/>
            <w:shd w:val="clear" w:color="auto" w:fill="auto"/>
          </w:tcPr>
          <w:p w:rsidR="00A52446" w:rsidRPr="00A52446" w:rsidRDefault="00A52446" w:rsidP="00A52446">
            <w:pPr>
              <w:jc w:val="both"/>
              <w:rPr>
                <w:rFonts w:cs="Calibri"/>
                <w:sz w:val="24"/>
                <w:szCs w:val="24"/>
              </w:rPr>
            </w:pPr>
            <w:r w:rsidRPr="00A52446">
              <w:rPr>
                <w:rFonts w:cs="Calibri"/>
                <w:sz w:val="24"/>
                <w:szCs w:val="24"/>
              </w:rPr>
              <w:t>Cl</w:t>
            </w:r>
            <w:r w:rsidRPr="00A52446">
              <w:rPr>
                <w:rFonts w:cs="Calibri"/>
                <w:sz w:val="24"/>
                <w:szCs w:val="24"/>
                <w:vertAlign w:val="superscript"/>
              </w:rPr>
              <w:t>-</w:t>
            </w:r>
          </w:p>
        </w:tc>
        <w:tc>
          <w:tcPr>
            <w:tcW w:w="1560" w:type="dxa"/>
            <w:shd w:val="clear" w:color="auto" w:fill="auto"/>
          </w:tcPr>
          <w:p w:rsidR="00A52446" w:rsidRPr="00A52446" w:rsidRDefault="00A52446" w:rsidP="00A52446">
            <w:pPr>
              <w:jc w:val="both"/>
              <w:rPr>
                <w:rFonts w:cs="Calibri"/>
                <w:sz w:val="24"/>
                <w:szCs w:val="24"/>
              </w:rPr>
            </w:pPr>
            <w:r w:rsidRPr="00A52446">
              <w:rPr>
                <w:rFonts w:cs="Calibri"/>
                <w:sz w:val="24"/>
                <w:szCs w:val="24"/>
              </w:rPr>
              <w:t>2+</w:t>
            </w:r>
          </w:p>
        </w:tc>
        <w:tc>
          <w:tcPr>
            <w:tcW w:w="1701" w:type="dxa"/>
            <w:shd w:val="clear" w:color="auto" w:fill="auto"/>
          </w:tcPr>
          <w:p w:rsidR="00A52446" w:rsidRPr="00A52446" w:rsidRDefault="00A52446" w:rsidP="00A52446">
            <w:pPr>
              <w:jc w:val="both"/>
              <w:rPr>
                <w:rFonts w:cs="Calibri"/>
                <w:sz w:val="24"/>
                <w:szCs w:val="24"/>
              </w:rPr>
            </w:pPr>
            <w:r w:rsidRPr="00A52446">
              <w:rPr>
                <w:rFonts w:cs="Calibri"/>
                <w:sz w:val="24"/>
                <w:szCs w:val="24"/>
              </w:rPr>
              <w:t>4</w:t>
            </w:r>
          </w:p>
        </w:tc>
        <w:tc>
          <w:tcPr>
            <w:tcW w:w="1559" w:type="dxa"/>
            <w:shd w:val="clear" w:color="auto" w:fill="auto"/>
          </w:tcPr>
          <w:p w:rsidR="00A52446" w:rsidRPr="00A52446" w:rsidRDefault="00A52446" w:rsidP="00A52446">
            <w:pPr>
              <w:jc w:val="both"/>
              <w:rPr>
                <w:rFonts w:cs="Calibri"/>
                <w:sz w:val="24"/>
                <w:szCs w:val="24"/>
              </w:rPr>
            </w:pPr>
            <w:r w:rsidRPr="00A52446">
              <w:rPr>
                <w:rFonts w:cs="Calibri"/>
                <w:sz w:val="24"/>
                <w:szCs w:val="24"/>
              </w:rPr>
              <w:t>tetraedrična</w:t>
            </w:r>
          </w:p>
        </w:tc>
      </w:tr>
      <w:tr w:rsidR="00A52446" w:rsidRPr="00A010E0" w:rsidTr="00A52446">
        <w:tc>
          <w:tcPr>
            <w:tcW w:w="2180" w:type="dxa"/>
            <w:shd w:val="clear" w:color="auto" w:fill="auto"/>
          </w:tcPr>
          <w:p w:rsidR="00A52446" w:rsidRPr="00A52446" w:rsidRDefault="00A52446" w:rsidP="00A52446">
            <w:pPr>
              <w:jc w:val="both"/>
              <w:rPr>
                <w:rFonts w:cs="Calibri"/>
                <w:sz w:val="24"/>
                <w:szCs w:val="24"/>
              </w:rPr>
            </w:pPr>
            <w:r w:rsidRPr="00A52446">
              <w:rPr>
                <w:rFonts w:cs="Calibri"/>
                <w:sz w:val="24"/>
                <w:szCs w:val="24"/>
              </w:rPr>
              <w:t>heksaakvanikljev (II) ion</w:t>
            </w:r>
          </w:p>
        </w:tc>
        <w:tc>
          <w:tcPr>
            <w:tcW w:w="1897" w:type="dxa"/>
            <w:shd w:val="clear" w:color="auto" w:fill="auto"/>
          </w:tcPr>
          <w:p w:rsidR="00A52446" w:rsidRPr="00A52446" w:rsidRDefault="00A52446" w:rsidP="00A52446">
            <w:pPr>
              <w:jc w:val="both"/>
              <w:rPr>
                <w:rFonts w:cs="Calibri"/>
                <w:sz w:val="24"/>
                <w:szCs w:val="24"/>
              </w:rPr>
            </w:pPr>
          </w:p>
        </w:tc>
        <w:tc>
          <w:tcPr>
            <w:tcW w:w="1134" w:type="dxa"/>
            <w:shd w:val="clear" w:color="auto" w:fill="auto"/>
          </w:tcPr>
          <w:p w:rsidR="00A52446" w:rsidRPr="00A52446" w:rsidRDefault="00A52446" w:rsidP="00A52446">
            <w:pPr>
              <w:jc w:val="both"/>
              <w:rPr>
                <w:rFonts w:cs="Calibri"/>
                <w:sz w:val="24"/>
                <w:szCs w:val="24"/>
              </w:rPr>
            </w:pPr>
            <w:r w:rsidRPr="00A52446">
              <w:rPr>
                <w:rFonts w:cs="Calibri"/>
                <w:sz w:val="24"/>
                <w:szCs w:val="24"/>
              </w:rPr>
              <w:t>H</w:t>
            </w:r>
            <w:r w:rsidRPr="00A52446">
              <w:rPr>
                <w:rFonts w:cs="Calibri"/>
                <w:sz w:val="24"/>
                <w:szCs w:val="24"/>
                <w:vertAlign w:val="subscript"/>
              </w:rPr>
              <w:t>2</w:t>
            </w:r>
            <w:r w:rsidRPr="00A52446">
              <w:rPr>
                <w:rFonts w:cs="Calibri"/>
                <w:sz w:val="24"/>
                <w:szCs w:val="24"/>
              </w:rPr>
              <w:t>0</w:t>
            </w:r>
          </w:p>
        </w:tc>
        <w:tc>
          <w:tcPr>
            <w:tcW w:w="1560" w:type="dxa"/>
            <w:shd w:val="clear" w:color="auto" w:fill="auto"/>
          </w:tcPr>
          <w:p w:rsidR="00A52446" w:rsidRPr="00A52446" w:rsidRDefault="00A52446" w:rsidP="00A52446">
            <w:pPr>
              <w:jc w:val="both"/>
              <w:rPr>
                <w:rFonts w:cs="Calibri"/>
                <w:sz w:val="24"/>
                <w:szCs w:val="24"/>
              </w:rPr>
            </w:pPr>
            <w:r w:rsidRPr="00A52446">
              <w:rPr>
                <w:rFonts w:cs="Calibri"/>
                <w:sz w:val="24"/>
                <w:szCs w:val="24"/>
              </w:rPr>
              <w:t>2+</w:t>
            </w:r>
          </w:p>
        </w:tc>
        <w:tc>
          <w:tcPr>
            <w:tcW w:w="1701" w:type="dxa"/>
            <w:shd w:val="clear" w:color="auto" w:fill="auto"/>
          </w:tcPr>
          <w:p w:rsidR="00A52446" w:rsidRPr="00A52446" w:rsidRDefault="00A52446" w:rsidP="00A52446">
            <w:pPr>
              <w:jc w:val="both"/>
              <w:rPr>
                <w:rFonts w:cs="Calibri"/>
                <w:sz w:val="24"/>
                <w:szCs w:val="24"/>
              </w:rPr>
            </w:pPr>
            <w:r w:rsidRPr="00A52446">
              <w:rPr>
                <w:rFonts w:cs="Calibri"/>
                <w:sz w:val="24"/>
                <w:szCs w:val="24"/>
              </w:rPr>
              <w:t>6</w:t>
            </w:r>
          </w:p>
        </w:tc>
        <w:tc>
          <w:tcPr>
            <w:tcW w:w="1559" w:type="dxa"/>
            <w:shd w:val="clear" w:color="auto" w:fill="auto"/>
          </w:tcPr>
          <w:p w:rsidR="00A52446" w:rsidRPr="00A52446" w:rsidRDefault="00A52446" w:rsidP="00A52446">
            <w:pPr>
              <w:jc w:val="both"/>
              <w:rPr>
                <w:rFonts w:cs="Calibri"/>
                <w:sz w:val="24"/>
                <w:szCs w:val="24"/>
              </w:rPr>
            </w:pPr>
            <w:r w:rsidRPr="00A52446">
              <w:rPr>
                <w:rFonts w:cs="Calibri"/>
                <w:sz w:val="24"/>
                <w:szCs w:val="24"/>
              </w:rPr>
              <w:t>oktaedrična</w:t>
            </w:r>
          </w:p>
        </w:tc>
      </w:tr>
    </w:tbl>
    <w:p w:rsidR="00A52446" w:rsidRPr="00A52446" w:rsidRDefault="00A52446" w:rsidP="00A52446">
      <w:pPr>
        <w:spacing w:after="0"/>
        <w:contextualSpacing/>
        <w:jc w:val="both"/>
        <w:rPr>
          <w:rFonts w:cs="Calibri"/>
          <w:b/>
          <w:sz w:val="24"/>
          <w:szCs w:val="24"/>
        </w:rPr>
      </w:pPr>
    </w:p>
    <w:p w:rsidR="00CB5B30" w:rsidRPr="00A52446" w:rsidRDefault="00CB5B30" w:rsidP="00A52446"/>
    <w:sectPr w:rsidR="00CB5B30" w:rsidRPr="00A52446" w:rsidSect="00A5244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5BA67E8"/>
    <w:multiLevelType w:val="hybridMultilevel"/>
    <w:tmpl w:val="E2928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11372D"/>
    <w:multiLevelType w:val="hybridMultilevel"/>
    <w:tmpl w:val="09C8BE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AA4675"/>
    <w:multiLevelType w:val="hybridMultilevel"/>
    <w:tmpl w:val="68B2EF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7C04CA"/>
    <w:multiLevelType w:val="hybridMultilevel"/>
    <w:tmpl w:val="8F4030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12D76EF"/>
    <w:multiLevelType w:val="hybridMultilevel"/>
    <w:tmpl w:val="0C988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7FC5D13"/>
    <w:multiLevelType w:val="hybridMultilevel"/>
    <w:tmpl w:val="C0667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107"/>
    <w:rsid w:val="00270737"/>
    <w:rsid w:val="00442993"/>
    <w:rsid w:val="005E07E7"/>
    <w:rsid w:val="006A4C7F"/>
    <w:rsid w:val="00763BE0"/>
    <w:rsid w:val="00A52446"/>
    <w:rsid w:val="00AB7107"/>
    <w:rsid w:val="00CB5B30"/>
    <w:rsid w:val="00E15E2D"/>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0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7107"/>
    <w:pPr>
      <w:ind w:left="720"/>
      <w:contextualSpacing/>
    </w:pPr>
  </w:style>
  <w:style w:type="table" w:styleId="TableGrid">
    <w:name w:val="Table Grid"/>
    <w:basedOn w:val="TableNormal"/>
    <w:uiPriority w:val="59"/>
    <w:rsid w:val="00AB710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AB7107"/>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