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8B1ED" w14:textId="77777777" w:rsidR="008463B0" w:rsidRPr="00D031B5" w:rsidRDefault="00802EE8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031B5">
        <w:rPr>
          <w:rFonts w:ascii="Times New Roman" w:hAnsi="Times New Roman"/>
          <w:b/>
          <w:sz w:val="24"/>
          <w:szCs w:val="24"/>
        </w:rPr>
        <w:t>9</w:t>
      </w:r>
      <w:r w:rsidR="00320210" w:rsidRPr="00D031B5">
        <w:rPr>
          <w:rFonts w:ascii="Times New Roman" w:hAnsi="Times New Roman"/>
          <w:b/>
          <w:sz w:val="24"/>
          <w:szCs w:val="24"/>
        </w:rPr>
        <w:t>. l</w:t>
      </w:r>
      <w:r w:rsidR="006A4281" w:rsidRPr="00D031B5">
        <w:rPr>
          <w:rFonts w:ascii="Times New Roman" w:hAnsi="Times New Roman"/>
          <w:b/>
          <w:sz w:val="24"/>
          <w:szCs w:val="24"/>
        </w:rPr>
        <w:t>aboratorijska vaja:</w:t>
      </w:r>
    </w:p>
    <w:p w14:paraId="5B9E8638" w14:textId="77777777" w:rsidR="00320210" w:rsidRPr="00D031B5" w:rsidRDefault="00802EE8">
      <w:pPr>
        <w:rPr>
          <w:rFonts w:ascii="Times New Roman" w:hAnsi="Times New Roman"/>
          <w:b/>
          <w:sz w:val="32"/>
          <w:szCs w:val="32"/>
        </w:rPr>
      </w:pPr>
      <w:r w:rsidRPr="00D031B5">
        <w:rPr>
          <w:rFonts w:ascii="Times New Roman" w:hAnsi="Times New Roman"/>
          <w:b/>
          <w:sz w:val="32"/>
          <w:szCs w:val="32"/>
        </w:rPr>
        <w:t>SINTEZA MILA</w:t>
      </w:r>
    </w:p>
    <w:p w14:paraId="6B900A3A" w14:textId="142032A2" w:rsidR="006A4281" w:rsidRPr="00D031B5" w:rsidRDefault="00D9217A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FE544E4" w14:textId="77777777" w:rsidR="006A4281" w:rsidRPr="00D031B5" w:rsidRDefault="007959B7">
      <w:pPr>
        <w:rPr>
          <w:rFonts w:ascii="Times New Roman" w:hAnsi="Times New Roman"/>
          <w:b/>
        </w:rPr>
      </w:pPr>
      <w:r w:rsidRPr="00D031B5">
        <w:rPr>
          <w:rFonts w:ascii="Times New Roman" w:hAnsi="Times New Roman"/>
          <w:b/>
          <w:sz w:val="24"/>
          <w:szCs w:val="24"/>
        </w:rPr>
        <w:t>Cilj:</w:t>
      </w:r>
      <w:r w:rsidRPr="00D031B5">
        <w:rPr>
          <w:rFonts w:ascii="Times New Roman" w:hAnsi="Times New Roman"/>
          <w:b/>
        </w:rPr>
        <w:t xml:space="preserve"> </w:t>
      </w:r>
      <w:r w:rsidRPr="00D031B5">
        <w:rPr>
          <w:rFonts w:ascii="Times New Roman" w:hAnsi="Times New Roman"/>
        </w:rPr>
        <w:t>Cilj laboratorijske vaje je bil</w:t>
      </w:r>
      <w:r w:rsidR="00320210" w:rsidRPr="00D031B5">
        <w:rPr>
          <w:rFonts w:ascii="Times New Roman" w:hAnsi="Times New Roman"/>
        </w:rPr>
        <w:t xml:space="preserve"> </w:t>
      </w:r>
      <w:r w:rsidR="00E935B6" w:rsidRPr="00D031B5">
        <w:rPr>
          <w:rFonts w:ascii="Times New Roman" w:hAnsi="Times New Roman"/>
        </w:rPr>
        <w:t>sintetizirati kalijevo milo iz maščobe.</w:t>
      </w:r>
    </w:p>
    <w:p w14:paraId="69908F01" w14:textId="77777777" w:rsidR="006A4281" w:rsidRPr="00D031B5" w:rsidRDefault="006A4281">
      <w:pPr>
        <w:rPr>
          <w:rFonts w:ascii="Times New Roman" w:hAnsi="Times New Roman"/>
          <w:b/>
          <w:sz w:val="24"/>
          <w:szCs w:val="24"/>
        </w:rPr>
      </w:pPr>
      <w:r w:rsidRPr="00D031B5">
        <w:rPr>
          <w:rFonts w:ascii="Times New Roman" w:hAnsi="Times New Roman"/>
          <w:b/>
          <w:sz w:val="24"/>
          <w:szCs w:val="24"/>
        </w:rPr>
        <w:t xml:space="preserve">Seznam laboratorijskega </w:t>
      </w:r>
      <w:r w:rsidR="001F7CD9" w:rsidRPr="00D031B5">
        <w:rPr>
          <w:rFonts w:ascii="Times New Roman" w:hAnsi="Times New Roman"/>
          <w:b/>
          <w:sz w:val="24"/>
          <w:szCs w:val="24"/>
        </w:rPr>
        <w:t>inventarja</w:t>
      </w:r>
      <w:r w:rsidRPr="00D031B5">
        <w:rPr>
          <w:rFonts w:ascii="Times New Roman" w:hAnsi="Times New Roman"/>
          <w:b/>
          <w:sz w:val="24"/>
          <w:szCs w:val="24"/>
        </w:rPr>
        <w:t>, pripomočkov in kemikalij:</w:t>
      </w:r>
    </w:p>
    <w:p w14:paraId="69CB11B2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  <w:sectPr w:rsidR="00E935B6" w:rsidRPr="00D031B5" w:rsidSect="009A21C6">
          <w:pgSz w:w="11906" w:h="16838" w:code="9"/>
          <w:pgMar w:top="1259" w:right="567" w:bottom="1418" w:left="1440" w:header="709" w:footer="709" w:gutter="0"/>
          <w:cols w:space="708"/>
          <w:docGrid w:linePitch="360"/>
        </w:sectPr>
      </w:pPr>
    </w:p>
    <w:p w14:paraId="2E72CEEE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merilni valj</w:t>
      </w:r>
    </w:p>
    <w:p w14:paraId="05793E35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kristalizirka</w:t>
      </w:r>
    </w:p>
    <w:p w14:paraId="17541E25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 xml:space="preserve">kapalka </w:t>
      </w:r>
    </w:p>
    <w:p w14:paraId="11152F56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 xml:space="preserve">steklena paličica </w:t>
      </w:r>
    </w:p>
    <w:p w14:paraId="74C5AB10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čaša</w:t>
      </w:r>
    </w:p>
    <w:p w14:paraId="5E408730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urno steklo</w:t>
      </w:r>
    </w:p>
    <w:p w14:paraId="6C8F185F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 xml:space="preserve">gorilnik </w:t>
      </w:r>
    </w:p>
    <w:p w14:paraId="48A6EFD8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 xml:space="preserve">trinožno stojalo </w:t>
      </w:r>
    </w:p>
    <w:p w14:paraId="474C0AB5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laboratorijske klešče</w:t>
      </w:r>
    </w:p>
    <w:p w14:paraId="4B43A868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kadička s hladno vodo</w:t>
      </w:r>
    </w:p>
    <w:p w14:paraId="7DA071C6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gaza</w:t>
      </w:r>
    </w:p>
    <w:p w14:paraId="0F39AA86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 xml:space="preserve">žlička </w:t>
      </w:r>
    </w:p>
    <w:p w14:paraId="324F983E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plastični zamašek</w:t>
      </w:r>
    </w:p>
    <w:p w14:paraId="329059E4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 xml:space="preserve">celofan </w:t>
      </w:r>
    </w:p>
    <w:p w14:paraId="66D551B9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raztopina kalijevega hidroksida</w:t>
      </w:r>
    </w:p>
    <w:p w14:paraId="20AD1481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etanol</w:t>
      </w:r>
    </w:p>
    <w:p w14:paraId="2AF85ABA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olje</w:t>
      </w:r>
    </w:p>
    <w:p w14:paraId="14BD5E73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 xml:space="preserve">nasičena raztopina natrijevega klorida </w:t>
      </w:r>
    </w:p>
    <w:p w14:paraId="3FDD2331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dišava</w:t>
      </w:r>
    </w:p>
    <w:p w14:paraId="219BD83C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zaščitna očala</w:t>
      </w:r>
    </w:p>
    <w:p w14:paraId="72C32992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rokavice</w:t>
      </w:r>
    </w:p>
    <w:p w14:paraId="441EB396" w14:textId="77777777" w:rsidR="00E935B6" w:rsidRPr="00D031B5" w:rsidRDefault="00E935B6" w:rsidP="00E935B6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D031B5">
        <w:rPr>
          <w:rFonts w:ascii="Times New Roman" w:hAnsi="Times New Roman"/>
        </w:rPr>
        <w:t>halja</w:t>
      </w:r>
    </w:p>
    <w:p w14:paraId="68DC4A8C" w14:textId="77777777" w:rsidR="00E935B6" w:rsidRPr="00D031B5" w:rsidRDefault="00E935B6">
      <w:pPr>
        <w:rPr>
          <w:rFonts w:ascii="Times New Roman" w:hAnsi="Times New Roman"/>
          <w:b/>
        </w:rPr>
        <w:sectPr w:rsidR="00E935B6" w:rsidRPr="00D031B5" w:rsidSect="00E935B6">
          <w:type w:val="continuous"/>
          <w:pgSz w:w="11906" w:h="16838" w:code="9"/>
          <w:pgMar w:top="1259" w:right="567" w:bottom="1418" w:left="1440" w:header="709" w:footer="709" w:gutter="0"/>
          <w:cols w:num="2" w:space="708"/>
          <w:docGrid w:linePitch="360"/>
        </w:sectPr>
      </w:pPr>
    </w:p>
    <w:p w14:paraId="6624BA85" w14:textId="77777777" w:rsidR="006A4281" w:rsidRPr="00D031B5" w:rsidRDefault="006A4281">
      <w:pPr>
        <w:rPr>
          <w:rFonts w:ascii="Times New Roman" w:hAnsi="Times New Roman"/>
          <w:b/>
          <w:sz w:val="24"/>
          <w:szCs w:val="24"/>
        </w:rPr>
      </w:pPr>
      <w:r w:rsidRPr="00D031B5">
        <w:rPr>
          <w:rFonts w:ascii="Times New Roman" w:hAnsi="Times New Roman"/>
          <w:b/>
          <w:sz w:val="24"/>
          <w:szCs w:val="24"/>
        </w:rPr>
        <w:t>Opis eksperimentalnega dela in varnostnih ukrepov:</w:t>
      </w:r>
    </w:p>
    <w:p w14:paraId="2A145C1B" w14:textId="77777777" w:rsidR="002E6F73" w:rsidRPr="00D031B5" w:rsidRDefault="00E935B6">
      <w:pPr>
        <w:rPr>
          <w:rFonts w:ascii="Times New Roman" w:hAnsi="Times New Roman"/>
        </w:rPr>
      </w:pPr>
      <w:r w:rsidRPr="00D031B5">
        <w:rPr>
          <w:rFonts w:ascii="Times New Roman" w:hAnsi="Times New Roman"/>
        </w:rPr>
        <w:t xml:space="preserve">V kristalizirko smo z merilnim valjem odmerili 15 mL raztopine kalijevega hidroksida, 7 mL etanola in 15 mL olja. Dobljeno zmes smo segrevali in ob tem stalno mešali. Ko je večina tekočine izparela in je snov postala mazava, smo prenehali s segrevanjem in kristalizirko s pomočjo laboratorijskih klešč prenesli v kadičko s hladno vodo, kjer smo dodali še </w:t>
      </w:r>
      <w:r w:rsidR="002E6F73" w:rsidRPr="00D031B5">
        <w:rPr>
          <w:rFonts w:ascii="Times New Roman" w:hAnsi="Times New Roman"/>
        </w:rPr>
        <w:t>50 mL nasičene raztopine natrijevega klorida ter zmes mešali 10 minut. Dobljeno smo nato prefiltrirali skozi gazo, pod katero smo postavili čašo. Ko se je zmes dobro odcedila, smo gazo z milom položili na urno steklo, dodali kapljico dišave ter z žličko prenesli milo v plastični zamašek, ki smo ga nato zaprli s celofanom.</w:t>
      </w:r>
    </w:p>
    <w:p w14:paraId="6A1E3ED7" w14:textId="77777777" w:rsidR="002E6F73" w:rsidRPr="00D031B5" w:rsidRDefault="002E6F73">
      <w:pPr>
        <w:rPr>
          <w:rFonts w:ascii="Times New Roman" w:hAnsi="Times New Roman"/>
        </w:rPr>
      </w:pPr>
      <w:r w:rsidRPr="00D031B5">
        <w:rPr>
          <w:rFonts w:ascii="Times New Roman" w:hAnsi="Times New Roman"/>
        </w:rPr>
        <w:t>Zatem smo pripravili raztopino mila. Iz čaše smo odlili filtra, jo splaknili z vodo, dolili malo destilirane vode in z žličko prenesli nekaj preostalega mila z gaze. Dodali smo kapljico indikatorja fenolftaleina in zabeležili spremembo barve.</w:t>
      </w:r>
    </w:p>
    <w:p w14:paraId="255D9F70" w14:textId="77777777" w:rsidR="002E6F73" w:rsidRPr="00D031B5" w:rsidRDefault="002E6F73">
      <w:pPr>
        <w:rPr>
          <w:rFonts w:ascii="Times New Roman" w:hAnsi="Times New Roman"/>
        </w:rPr>
      </w:pPr>
      <w:r w:rsidRPr="00D031B5">
        <w:rPr>
          <w:rFonts w:ascii="Times New Roman" w:hAnsi="Times New Roman"/>
        </w:rPr>
        <w:t>Za varnost smo poskrbeli tako, da smo med delom z raztopinami</w:t>
      </w:r>
      <w:r w:rsidR="00613D14" w:rsidRPr="00D031B5">
        <w:rPr>
          <w:rFonts w:ascii="Times New Roman" w:hAnsi="Times New Roman"/>
        </w:rPr>
        <w:t xml:space="preserve"> (kalijev hidroksid: C (vir: </w:t>
      </w:r>
      <w:hyperlink r:id="rId5" w:history="1">
        <w:r w:rsidR="00613D14" w:rsidRPr="00D031B5">
          <w:rPr>
            <w:rStyle w:val="Hyperlink"/>
            <w:rFonts w:ascii="Times New Roman" w:hAnsi="Times New Roman"/>
            <w:color w:val="auto"/>
          </w:rPr>
          <w:t>http://sl.wikipedia.org/wiki/Projekt:Kalijev_hidroksid,_raztopine_z_ve%C4%8D_kot_10%25_KOH</w:t>
        </w:r>
      </w:hyperlink>
      <w:r w:rsidR="00613D14" w:rsidRPr="00D031B5">
        <w:rPr>
          <w:rFonts w:ascii="Times New Roman" w:hAnsi="Times New Roman"/>
        </w:rPr>
        <w:t>)</w:t>
      </w:r>
      <w:r w:rsidR="007F4CFD" w:rsidRPr="00D031B5">
        <w:rPr>
          <w:rFonts w:ascii="Times New Roman" w:hAnsi="Times New Roman"/>
        </w:rPr>
        <w:t>)</w:t>
      </w:r>
      <w:r w:rsidRPr="00D031B5">
        <w:rPr>
          <w:rFonts w:ascii="Times New Roman" w:hAnsi="Times New Roman"/>
        </w:rPr>
        <w:t xml:space="preserve"> uporabljali zaščitne rokavice, ki smo jih odložili, ko smo uporabljali gorilnik, takrat pa smo uporabili zaščitna očala. Ves čas smo nosili halje.</w:t>
      </w:r>
    </w:p>
    <w:p w14:paraId="13BA63A8" w14:textId="77777777" w:rsidR="006A4281" w:rsidRPr="00D031B5" w:rsidRDefault="006A4281">
      <w:pPr>
        <w:rPr>
          <w:rFonts w:ascii="Times New Roman" w:hAnsi="Times New Roman"/>
          <w:b/>
          <w:sz w:val="24"/>
          <w:szCs w:val="24"/>
        </w:rPr>
      </w:pPr>
      <w:r w:rsidRPr="00D031B5">
        <w:rPr>
          <w:rFonts w:ascii="Times New Roman" w:hAnsi="Times New Roman"/>
          <w:b/>
          <w:sz w:val="24"/>
          <w:szCs w:val="24"/>
        </w:rPr>
        <w:t>Meritve</w:t>
      </w:r>
      <w:r w:rsidR="00E50780" w:rsidRPr="00D031B5">
        <w:rPr>
          <w:rFonts w:ascii="Times New Roman" w:hAnsi="Times New Roman"/>
          <w:b/>
          <w:sz w:val="24"/>
          <w:szCs w:val="24"/>
        </w:rPr>
        <w:t xml:space="preserve"> in opažanja</w:t>
      </w:r>
      <w:r w:rsidRPr="00D031B5">
        <w:rPr>
          <w:rFonts w:ascii="Times New Roman" w:hAnsi="Times New Roman"/>
          <w:b/>
          <w:sz w:val="24"/>
          <w:szCs w:val="24"/>
        </w:rPr>
        <w:t>:</w:t>
      </w:r>
    </w:p>
    <w:p w14:paraId="708DE0F2" w14:textId="77777777" w:rsidR="002E6F73" w:rsidRPr="00D031B5" w:rsidRDefault="002E6F73">
      <w:pPr>
        <w:rPr>
          <w:rFonts w:ascii="Times New Roman" w:hAnsi="Times New Roman"/>
          <w:b/>
        </w:rPr>
      </w:pPr>
    </w:p>
    <w:p w14:paraId="0DFB979B" w14:textId="77777777" w:rsidR="00CB5E96" w:rsidRPr="00D031B5" w:rsidRDefault="00CB5E96">
      <w:pPr>
        <w:rPr>
          <w:rFonts w:ascii="Times New Roman" w:hAnsi="Times New Roman"/>
        </w:rPr>
      </w:pPr>
    </w:p>
    <w:p w14:paraId="07F3DA2C" w14:textId="77777777" w:rsidR="00D031B5" w:rsidRDefault="00D031B5" w:rsidP="00802EE8">
      <w:pPr>
        <w:rPr>
          <w:rFonts w:ascii="Times New Roman" w:hAnsi="Times New Roman"/>
          <w:b/>
        </w:rPr>
      </w:pPr>
    </w:p>
    <w:p w14:paraId="31057AB0" w14:textId="77777777" w:rsidR="00D031B5" w:rsidRDefault="00D031B5" w:rsidP="00802EE8">
      <w:pPr>
        <w:rPr>
          <w:rFonts w:ascii="Times New Roman" w:hAnsi="Times New Roman"/>
          <w:b/>
        </w:rPr>
      </w:pPr>
    </w:p>
    <w:p w14:paraId="3A408E53" w14:textId="77777777" w:rsidR="00D031B5" w:rsidRDefault="00D031B5" w:rsidP="00802EE8">
      <w:pPr>
        <w:rPr>
          <w:rFonts w:ascii="Times New Roman" w:hAnsi="Times New Roman"/>
          <w:b/>
        </w:rPr>
      </w:pPr>
    </w:p>
    <w:p w14:paraId="59A0DE91" w14:textId="77777777" w:rsidR="00802EE8" w:rsidRPr="00D031B5" w:rsidRDefault="006A4281" w:rsidP="00802EE8">
      <w:pPr>
        <w:rPr>
          <w:rFonts w:ascii="Times New Roman" w:hAnsi="Times New Roman"/>
          <w:b/>
          <w:sz w:val="24"/>
          <w:szCs w:val="24"/>
        </w:rPr>
      </w:pPr>
      <w:r w:rsidRPr="00D031B5">
        <w:rPr>
          <w:rFonts w:ascii="Times New Roman" w:hAnsi="Times New Roman"/>
          <w:b/>
          <w:sz w:val="24"/>
          <w:szCs w:val="24"/>
        </w:rPr>
        <w:lastRenderedPageBreak/>
        <w:t>Račun</w:t>
      </w:r>
      <w:r w:rsidR="00513D53" w:rsidRPr="00D031B5">
        <w:rPr>
          <w:rFonts w:ascii="Times New Roman" w:hAnsi="Times New Roman"/>
          <w:b/>
          <w:sz w:val="24"/>
          <w:szCs w:val="24"/>
        </w:rPr>
        <w:t>ska naloga:</w:t>
      </w:r>
    </w:p>
    <w:p w14:paraId="0B874768" w14:textId="77777777" w:rsidR="002E6F73" w:rsidRPr="00D031B5" w:rsidRDefault="002E6F73" w:rsidP="00802EE8">
      <w:pPr>
        <w:rPr>
          <w:rFonts w:ascii="Times New Roman" w:hAnsi="Times New Roman"/>
          <w:b/>
        </w:rPr>
      </w:pPr>
      <w:r w:rsidRPr="00D031B5">
        <w:rPr>
          <w:rFonts w:ascii="Times New Roman" w:hAnsi="Times New Roman"/>
          <w:b/>
        </w:rPr>
        <w:t>Pri vaji smo uporabili raztopino kalijevega hidroksida z masno koncentracijo 200 g/L. Izračunajte maso čistega kalijevega hidroksida v 15 mL raztopine. Izračunajte množinsko koncentracijo kalijevega hidroksida.</w:t>
      </w:r>
    </w:p>
    <w:p w14:paraId="5FCB1561" w14:textId="77777777" w:rsidR="002E6F73" w:rsidRPr="00D031B5" w:rsidRDefault="002E6F73" w:rsidP="00802EE8">
      <w:pPr>
        <w:rPr>
          <w:rFonts w:ascii="Times New Roman" w:hAnsi="Times New Roman"/>
        </w:rPr>
      </w:pPr>
      <w:r w:rsidRPr="00D031B5">
        <w:rPr>
          <w:rFonts w:ascii="Times New Roman" w:hAnsi="Times New Roman"/>
        </w:rPr>
        <w:t>m = γ ∙ V = 200 g/L ∙ 15 mL = 3g</w:t>
      </w:r>
    </w:p>
    <w:p w14:paraId="0D0017B6" w14:textId="77777777" w:rsidR="00BF705C" w:rsidRPr="00AE22D6" w:rsidRDefault="00E97B92">
      <w:pPr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c</w:t>
      </w:r>
      <w:r w:rsidR="002E6F73" w:rsidRPr="00D031B5">
        <w:rPr>
          <w:rFonts w:ascii="Times New Roman" w:hAnsi="Times New Roman"/>
        </w:rPr>
        <w:t xml:space="preserve"> = </w:t>
      </w:r>
      <w:r w:rsidR="00AE22D6" w:rsidRPr="00D9217A">
        <w:rPr>
          <w:rFonts w:ascii="Times New Roman" w:eastAsia="Times New Roman" w:hAnsi="Times New Roman"/>
        </w:rPr>
        <w:fldChar w:fldCharType="begin"/>
      </w:r>
      <w:r w:rsidR="00AE22D6" w:rsidRPr="00D9217A">
        <w:rPr>
          <w:rFonts w:ascii="Times New Roman" w:eastAsia="Times New Roman" w:hAnsi="Times New Roman"/>
        </w:rPr>
        <w:instrText xml:space="preserve"> QUOTE </w:instrText>
      </w:r>
      <w:r w:rsidR="00952B18">
        <w:rPr>
          <w:position w:val="-17"/>
        </w:rPr>
        <w:pict w14:anchorId="602141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C19CF&quot;/&gt;&lt;wsp:rsid wsp:val=&quot;001120B2&quot;/&gt;&lt;wsp:rsid wsp:val=&quot;001F7CD9&quot;/&gt;&lt;wsp:rsid wsp:val=&quot;002E6F73&quot;/&gt;&lt;wsp:rsid wsp:val=&quot;002F5390&quot;/&gt;&lt;wsp:rsid wsp:val=&quot;00320210&quot;/&gt;&lt;wsp:rsid wsp:val=&quot;00373F2B&quot;/&gt;&lt;wsp:rsid wsp:val=&quot;004C1000&quot;/&gt;&lt;wsp:rsid wsp:val=&quot;00513D53&quot;/&gt;&lt;wsp:rsid wsp:val=&quot;005161D4&quot;/&gt;&lt;wsp:rsid wsp:val=&quot;00613D14&quot;/&gt;&lt;wsp:rsid wsp:val=&quot;00646826&quot;/&gt;&lt;wsp:rsid wsp:val=&quot;006A4281&quot;/&gt;&lt;wsp:rsid wsp:val=&quot;00730FBF&quot;/&gt;&lt;wsp:rsid wsp:val=&quot;0074157F&quot;/&gt;&lt;wsp:rsid wsp:val=&quot;007959B7&quot;/&gt;&lt;wsp:rsid wsp:val=&quot;007F4CFD&quot;/&gt;&lt;wsp:rsid wsp:val=&quot;00802EE8&quot;/&gt;&lt;wsp:rsid wsp:val=&quot;008463B0&quot;/&gt;&lt;wsp:rsid wsp:val=&quot;0089104A&quot;/&gt;&lt;wsp:rsid wsp:val=&quot;008B6827&quot;/&gt;&lt;wsp:rsid wsp:val=&quot;00987E7E&quot;/&gt;&lt;wsp:rsid wsp:val=&quot;009A21C6&quot;/&gt;&lt;wsp:rsid wsp:val=&quot;00A921FC&quot;/&gt;&lt;wsp:rsid wsp:val=&quot;00AA2A6C&quot;/&gt;&lt;wsp:rsid wsp:val=&quot;00AC2199&quot;/&gt;&lt;wsp:rsid wsp:val=&quot;00AE22D6&quot;/&gt;&lt;wsp:rsid wsp:val=&quot;00BC304E&quot;/&gt;&lt;wsp:rsid wsp:val=&quot;00BF705C&quot;/&gt;&lt;wsp:rsid wsp:val=&quot;00C54E00&quot;/&gt;&lt;wsp:rsid wsp:val=&quot;00C626A1&quot;/&gt;&lt;wsp:rsid wsp:val=&quot;00CB5E96&quot;/&gt;&lt;wsp:rsid wsp:val=&quot;00D031B5&quot;/&gt;&lt;wsp:rsid wsp:val=&quot;00D10C75&quot;/&gt;&lt;wsp:rsid wsp:val=&quot;00E440E7&quot;/&gt;&lt;wsp:rsid wsp:val=&quot;00E50780&quot;/&gt;&lt;wsp:rsid wsp:val=&quot;00E935B6&quot;/&gt;&lt;wsp:rsid wsp:val=&quot;00E97B92&quot;/&gt;&lt;wsp:rsid wsp:val=&quot;00F07493&quot;/&gt;&lt;/wsp:rsids&gt;&lt;/w:docPr&gt;&lt;w:body&gt;&lt;wx:sect&gt;&lt;w:p wsp:rsidR=&quot;00000000&quot; wsp:rsidRDefault=&quot;00AC2199&quot; wsp:rsidP=&quot;00AC2199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Îł&lt;/m:t&gt;&lt;/m:r&gt;&lt;/m:num&gt;&lt;m:den&gt;&lt;m:r&gt;&lt;w:rPr&gt;&lt;w:rFonts w:ascii=&quot;Cambria Math&quot; w:h-ansi=&quot;Cambria Math&quot;/&gt;&lt;wx:font wx:val=&quot;Cambria Math&quot;/&gt;&lt;w:i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AE22D6" w:rsidRPr="00D9217A">
        <w:rPr>
          <w:rFonts w:ascii="Times New Roman" w:eastAsia="Times New Roman" w:hAnsi="Times New Roman"/>
        </w:rPr>
        <w:instrText xml:space="preserve"> </w:instrText>
      </w:r>
      <w:r w:rsidR="00AE22D6" w:rsidRPr="00D9217A">
        <w:rPr>
          <w:rFonts w:ascii="Times New Roman" w:eastAsia="Times New Roman" w:hAnsi="Times New Roman"/>
        </w:rPr>
        <w:fldChar w:fldCharType="separate"/>
      </w:r>
      <w:r w:rsidR="00952B18">
        <w:rPr>
          <w:position w:val="-17"/>
        </w:rPr>
        <w:pict w14:anchorId="76D61474">
          <v:shape id="_x0000_i1026" type="#_x0000_t75" style="width:7.5pt;height:19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C19CF&quot;/&gt;&lt;wsp:rsid wsp:val=&quot;001120B2&quot;/&gt;&lt;wsp:rsid wsp:val=&quot;001F7CD9&quot;/&gt;&lt;wsp:rsid wsp:val=&quot;002E6F73&quot;/&gt;&lt;wsp:rsid wsp:val=&quot;002F5390&quot;/&gt;&lt;wsp:rsid wsp:val=&quot;00320210&quot;/&gt;&lt;wsp:rsid wsp:val=&quot;00373F2B&quot;/&gt;&lt;wsp:rsid wsp:val=&quot;004C1000&quot;/&gt;&lt;wsp:rsid wsp:val=&quot;00513D53&quot;/&gt;&lt;wsp:rsid wsp:val=&quot;005161D4&quot;/&gt;&lt;wsp:rsid wsp:val=&quot;00613D14&quot;/&gt;&lt;wsp:rsid wsp:val=&quot;00646826&quot;/&gt;&lt;wsp:rsid wsp:val=&quot;006A4281&quot;/&gt;&lt;wsp:rsid wsp:val=&quot;00730FBF&quot;/&gt;&lt;wsp:rsid wsp:val=&quot;0074157F&quot;/&gt;&lt;wsp:rsid wsp:val=&quot;007959B7&quot;/&gt;&lt;wsp:rsid wsp:val=&quot;007F4CFD&quot;/&gt;&lt;wsp:rsid wsp:val=&quot;00802EE8&quot;/&gt;&lt;wsp:rsid wsp:val=&quot;008463B0&quot;/&gt;&lt;wsp:rsid wsp:val=&quot;0089104A&quot;/&gt;&lt;wsp:rsid wsp:val=&quot;008B6827&quot;/&gt;&lt;wsp:rsid wsp:val=&quot;00987E7E&quot;/&gt;&lt;wsp:rsid wsp:val=&quot;009A21C6&quot;/&gt;&lt;wsp:rsid wsp:val=&quot;00A921FC&quot;/&gt;&lt;wsp:rsid wsp:val=&quot;00AA2A6C&quot;/&gt;&lt;wsp:rsid wsp:val=&quot;00AC2199&quot;/&gt;&lt;wsp:rsid wsp:val=&quot;00AE22D6&quot;/&gt;&lt;wsp:rsid wsp:val=&quot;00BC304E&quot;/&gt;&lt;wsp:rsid wsp:val=&quot;00BF705C&quot;/&gt;&lt;wsp:rsid wsp:val=&quot;00C54E00&quot;/&gt;&lt;wsp:rsid wsp:val=&quot;00C626A1&quot;/&gt;&lt;wsp:rsid wsp:val=&quot;00CB5E96&quot;/&gt;&lt;wsp:rsid wsp:val=&quot;00D031B5&quot;/&gt;&lt;wsp:rsid wsp:val=&quot;00D10C75&quot;/&gt;&lt;wsp:rsid wsp:val=&quot;00E440E7&quot;/&gt;&lt;wsp:rsid wsp:val=&quot;00E50780&quot;/&gt;&lt;wsp:rsid wsp:val=&quot;00E935B6&quot;/&gt;&lt;wsp:rsid wsp:val=&quot;00E97B92&quot;/&gt;&lt;wsp:rsid wsp:val=&quot;00F07493&quot;/&gt;&lt;/wsp:rsids&gt;&lt;/w:docPr&gt;&lt;w:body&gt;&lt;wx:sect&gt;&lt;w:p wsp:rsidR=&quot;00000000&quot; wsp:rsidRDefault=&quot;00AC2199&quot; wsp:rsidP=&quot;00AC2199&quot;&gt;&lt;m:oMathPara&gt;&lt;m:oMath&gt;&lt;m:f&gt;&lt;m:fPr&gt;&lt;m:ctrlPr&gt;&lt;w:rPr&gt;&lt;w:rFonts w:ascii=&quot;Cambria Math&quot; w:h-ansi=&quot;Times New Roman&quot;/&gt;&lt;wx:font wx:val=&quot;Cambria Math&quot;/&gt;&lt;w:i/&gt;&lt;/w:rPr&gt;&lt;/m:ctrlPr&gt;&lt;/m:fPr&gt;&lt;m:num&gt;&lt;m:r&gt;&lt;w:rPr&gt;&lt;w:rFonts w:ascii=&quot;Cambria Math&quot; w:h-ansi=&quot;Cambria Math&quot;/&gt;&lt;wx:font wx:val=&quot;Cambria Math&quot;/&gt;&lt;w:i/&gt;&lt;/w:rPr&gt;&lt;m:t&gt;Îł&lt;/m:t&gt;&lt;/m:r&gt;&lt;/m:num&gt;&lt;m:den&gt;&lt;m:r&gt;&lt;w:rPr&gt;&lt;w:rFonts w:ascii=&quot;Cambria Math&quot; w:h-ansi=&quot;Cambria Math&quot;/&gt;&lt;wx:font wx:val=&quot;Cambria Math&quot;/&gt;&lt;w:i/&gt;&lt;/w:rPr&gt;&lt;m:t&gt;M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AE22D6" w:rsidRPr="00D9217A">
        <w:rPr>
          <w:rFonts w:ascii="Times New Roman" w:eastAsia="Times New Roman" w:hAnsi="Times New Roman"/>
        </w:rPr>
        <w:fldChar w:fldCharType="end"/>
      </w:r>
      <w:r w:rsidR="002E6F73" w:rsidRPr="00AE22D6">
        <w:rPr>
          <w:rFonts w:ascii="Times New Roman" w:eastAsia="Times New Roman" w:hAnsi="Times New Roman"/>
        </w:rPr>
        <w:t xml:space="preserve"> =</w:t>
      </w:r>
      <w:r w:rsidR="0089104A" w:rsidRPr="00AE22D6">
        <w:rPr>
          <w:rFonts w:ascii="Times New Roman" w:eastAsia="Times New Roman" w:hAnsi="Times New Roman"/>
        </w:rPr>
        <w:t xml:space="preserve"> </w:t>
      </w:r>
      <w:r w:rsidR="00AE22D6" w:rsidRPr="00D9217A">
        <w:rPr>
          <w:rFonts w:ascii="Times New Roman" w:eastAsia="Times New Roman" w:hAnsi="Times New Roman"/>
        </w:rPr>
        <w:fldChar w:fldCharType="begin"/>
      </w:r>
      <w:r w:rsidR="00AE22D6" w:rsidRPr="00D9217A">
        <w:rPr>
          <w:rFonts w:ascii="Times New Roman" w:eastAsia="Times New Roman" w:hAnsi="Times New Roman"/>
        </w:rPr>
        <w:instrText xml:space="preserve"> QUOTE </w:instrText>
      </w:r>
      <w:r w:rsidR="00952B18">
        <w:rPr>
          <w:position w:val="-20"/>
        </w:rPr>
        <w:pict w14:anchorId="0DDBADC4">
          <v:shape id="_x0000_i1027" type="#_x0000_t75" style="width:38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A0AD5&quot;/&gt;&lt;wsp:rsid wsp:val=&quot;000C19CF&quot;/&gt;&lt;wsp:rsid wsp:val=&quot;001120B2&quot;/&gt;&lt;wsp:rsid wsp:val=&quot;001F7CD9&quot;/&gt;&lt;wsp:rsid wsp:val=&quot;002E6F73&quot;/&gt;&lt;wsp:rsid wsp:val=&quot;002F5390&quot;/&gt;&lt;wsp:rsid wsp:val=&quot;00320210&quot;/&gt;&lt;wsp:rsid wsp:val=&quot;00373F2B&quot;/&gt;&lt;wsp:rsid wsp:val=&quot;004C1000&quot;/&gt;&lt;wsp:rsid wsp:val=&quot;00513D53&quot;/&gt;&lt;wsp:rsid wsp:val=&quot;005161D4&quot;/&gt;&lt;wsp:rsid wsp:val=&quot;00613D14&quot;/&gt;&lt;wsp:rsid wsp:val=&quot;00646826&quot;/&gt;&lt;wsp:rsid wsp:val=&quot;006A4281&quot;/&gt;&lt;wsp:rsid wsp:val=&quot;00730FBF&quot;/&gt;&lt;wsp:rsid wsp:val=&quot;0074157F&quot;/&gt;&lt;wsp:rsid wsp:val=&quot;007959B7&quot;/&gt;&lt;wsp:rsid wsp:val=&quot;007F4CFD&quot;/&gt;&lt;wsp:rsid wsp:val=&quot;00802EE8&quot;/&gt;&lt;wsp:rsid wsp:val=&quot;008463B0&quot;/&gt;&lt;wsp:rsid wsp:val=&quot;0089104A&quot;/&gt;&lt;wsp:rsid wsp:val=&quot;008B6827&quot;/&gt;&lt;wsp:rsid wsp:val=&quot;00987E7E&quot;/&gt;&lt;wsp:rsid wsp:val=&quot;009A21C6&quot;/&gt;&lt;wsp:rsid wsp:val=&quot;00A921FC&quot;/&gt;&lt;wsp:rsid wsp:val=&quot;00AA2A6C&quot;/&gt;&lt;wsp:rsid wsp:val=&quot;00AE22D6&quot;/&gt;&lt;wsp:rsid wsp:val=&quot;00BC304E&quot;/&gt;&lt;wsp:rsid wsp:val=&quot;00BF705C&quot;/&gt;&lt;wsp:rsid wsp:val=&quot;00C54E00&quot;/&gt;&lt;wsp:rsid wsp:val=&quot;00C626A1&quot;/&gt;&lt;wsp:rsid wsp:val=&quot;00CB5E96&quot;/&gt;&lt;wsp:rsid wsp:val=&quot;00D031B5&quot;/&gt;&lt;wsp:rsid wsp:val=&quot;00D10C75&quot;/&gt;&lt;wsp:rsid wsp:val=&quot;00E440E7&quot;/&gt;&lt;wsp:rsid wsp:val=&quot;00E50780&quot;/&gt;&lt;wsp:rsid wsp:val=&quot;00E935B6&quot;/&gt;&lt;wsp:rsid wsp:val=&quot;00E97B92&quot;/&gt;&lt;wsp:rsid wsp:val=&quot;00F07493&quot;/&gt;&lt;/wsp:rsids&gt;&lt;/w:docPr&gt;&lt;w:body&gt;&lt;wx:sect&gt;&lt;w:p wsp:rsidR=&quot;00000000&quot; wsp:rsidRDefault=&quot;000A0AD5&quot; wsp:rsidP=&quot;000A0AD5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200 &lt;/m:t&gt;&lt;/m:r&gt;&lt;m:r&gt;&lt;w:rPr&gt;&lt;w:rFonts w:ascii=&quot;Cambria Math&quot; w:fareast=&quot;Times New Roman&quot; w:h-ansi=&quot;Cambria Math&quot;/&gt;&lt;wx:font wx:val=&quot;Cambria Math&quot;/&gt;&lt;w:i/&gt;&lt;/w:rPr&gt;&lt;m:t&gt;g&lt;/m:t&gt;&lt;/m:r&gt;&lt;m:r&gt;&lt;w:rPr&gt;&lt;w:rFonts w:ascii=&quot;Cambria Math&quot; w:fareast=&quot;Times New Roman&quot; w:h-ansi=&quot;Times New Roman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/w:rPr&gt;&lt;m:t&gt;mol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L&lt;/m:t&gt;&lt;/m:r&gt;&lt;m:r&gt;&lt;w:rPr&gt;&lt;w:rFonts w:ascii=&quot;Cambria Math&quot; w:fareast=&quot;Times New Roman&quot; w:h-ansi=&quot;Times New Roman&quot;/&gt;&lt;wx:font wx:val=&quot;Cambria Math&quot;/&gt;&lt;w:i/&gt;&lt;/w:rPr&gt;&lt;m:t&gt; 56 &lt;/m:t&gt;&lt;/m:r&gt;&lt;m:r&gt;&lt;w:rPr&gt;&lt;w:rFonts w:ascii=&quot;Cambria Math&quot; w:fareast=&quot;Times New Roman&quot; w:h-ansi=&quot;Cambria Math&quot;/&gt;&lt;wx:font wx:val=&quot;Cambria Math&quot;/&gt;&lt;w:i/&gt;&lt;/w:rPr&gt;&lt;m:t&gt;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AE22D6" w:rsidRPr="00D9217A">
        <w:rPr>
          <w:rFonts w:ascii="Times New Roman" w:eastAsia="Times New Roman" w:hAnsi="Times New Roman"/>
        </w:rPr>
        <w:instrText xml:space="preserve"> </w:instrText>
      </w:r>
      <w:r w:rsidR="00AE22D6" w:rsidRPr="00D9217A">
        <w:rPr>
          <w:rFonts w:ascii="Times New Roman" w:eastAsia="Times New Roman" w:hAnsi="Times New Roman"/>
        </w:rPr>
        <w:fldChar w:fldCharType="separate"/>
      </w:r>
      <w:r w:rsidR="00952B18">
        <w:rPr>
          <w:position w:val="-20"/>
        </w:rPr>
        <w:pict w14:anchorId="3FA5E2FD">
          <v:shape id="_x0000_i1028" type="#_x0000_t75" style="width:38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A0AD5&quot;/&gt;&lt;wsp:rsid wsp:val=&quot;000C19CF&quot;/&gt;&lt;wsp:rsid wsp:val=&quot;001120B2&quot;/&gt;&lt;wsp:rsid wsp:val=&quot;001F7CD9&quot;/&gt;&lt;wsp:rsid wsp:val=&quot;002E6F73&quot;/&gt;&lt;wsp:rsid wsp:val=&quot;002F5390&quot;/&gt;&lt;wsp:rsid wsp:val=&quot;00320210&quot;/&gt;&lt;wsp:rsid wsp:val=&quot;00373F2B&quot;/&gt;&lt;wsp:rsid wsp:val=&quot;004C1000&quot;/&gt;&lt;wsp:rsid wsp:val=&quot;00513D53&quot;/&gt;&lt;wsp:rsid wsp:val=&quot;005161D4&quot;/&gt;&lt;wsp:rsid wsp:val=&quot;00613D14&quot;/&gt;&lt;wsp:rsid wsp:val=&quot;00646826&quot;/&gt;&lt;wsp:rsid wsp:val=&quot;006A4281&quot;/&gt;&lt;wsp:rsid wsp:val=&quot;00730FBF&quot;/&gt;&lt;wsp:rsid wsp:val=&quot;0074157F&quot;/&gt;&lt;wsp:rsid wsp:val=&quot;007959B7&quot;/&gt;&lt;wsp:rsid wsp:val=&quot;007F4CFD&quot;/&gt;&lt;wsp:rsid wsp:val=&quot;00802EE8&quot;/&gt;&lt;wsp:rsid wsp:val=&quot;008463B0&quot;/&gt;&lt;wsp:rsid wsp:val=&quot;0089104A&quot;/&gt;&lt;wsp:rsid wsp:val=&quot;008B6827&quot;/&gt;&lt;wsp:rsid wsp:val=&quot;00987E7E&quot;/&gt;&lt;wsp:rsid wsp:val=&quot;009A21C6&quot;/&gt;&lt;wsp:rsid wsp:val=&quot;00A921FC&quot;/&gt;&lt;wsp:rsid wsp:val=&quot;00AA2A6C&quot;/&gt;&lt;wsp:rsid wsp:val=&quot;00AE22D6&quot;/&gt;&lt;wsp:rsid wsp:val=&quot;00BC304E&quot;/&gt;&lt;wsp:rsid wsp:val=&quot;00BF705C&quot;/&gt;&lt;wsp:rsid wsp:val=&quot;00C54E00&quot;/&gt;&lt;wsp:rsid wsp:val=&quot;00C626A1&quot;/&gt;&lt;wsp:rsid wsp:val=&quot;00CB5E96&quot;/&gt;&lt;wsp:rsid wsp:val=&quot;00D031B5&quot;/&gt;&lt;wsp:rsid wsp:val=&quot;00D10C75&quot;/&gt;&lt;wsp:rsid wsp:val=&quot;00E440E7&quot;/&gt;&lt;wsp:rsid wsp:val=&quot;00E50780&quot;/&gt;&lt;wsp:rsid wsp:val=&quot;00E935B6&quot;/&gt;&lt;wsp:rsid wsp:val=&quot;00E97B92&quot;/&gt;&lt;wsp:rsid wsp:val=&quot;00F07493&quot;/&gt;&lt;/wsp:rsids&gt;&lt;/w:docPr&gt;&lt;w:body&gt;&lt;wx:sect&gt;&lt;w:p wsp:rsidR=&quot;00000000&quot; wsp:rsidRDefault=&quot;000A0AD5&quot; wsp:rsidP=&quot;000A0AD5&quot;&gt;&lt;m:oMathPara&gt;&lt;m:oMath&gt;&lt;m:f&gt;&lt;m:fPr&gt;&lt;m:ctrlPr&gt;&lt;w:rPr&gt;&lt;w:rFonts w:ascii=&quot;Cambria Math&quot; w:fareast=&quot;Times New Roman&quot; w:h-ansi=&quot;Times New Roman&quot;/&gt;&lt;wx:font wx:val=&quot;Cambria Math&quot;/&gt;&lt;w:i/&gt;&lt;/w:rPr&gt;&lt;/m:ctrlPr&gt;&lt;/m:fPr&gt;&lt;m:num&gt;&lt;m:r&gt;&lt;w:rPr&gt;&lt;w:rFonts w:ascii=&quot;Cambria Math&quot; w:fareast=&quot;Times New Roman&quot; w:h-ansi=&quot;Times New Roman&quot;/&gt;&lt;wx:font wx:val=&quot;Cambria Math&quot;/&gt;&lt;w:i/&gt;&lt;/w:rPr&gt;&lt;m:t&gt;200 &lt;/m:t&gt;&lt;/m:r&gt;&lt;m:r&gt;&lt;w:rPr&gt;&lt;w:rFonts w:ascii=&quot;Cambria Math&quot; w:fareast=&quot;Times New Roman&quot; w:h-ansi=&quot;Cambria Math&quot;/&gt;&lt;wx:font wx:val=&quot;Cambria Math&quot;/&gt;&lt;w:i/&gt;&lt;/w:rPr&gt;&lt;m:t&gt;g&lt;/m:t&gt;&lt;/m:r&gt;&lt;m:r&gt;&lt;w:rPr&gt;&lt;w:rFonts w:ascii=&quot;Cambria Math&quot; w:fareast=&quot;Times New Roman&quot; w:h-ansi=&quot;Times New Roman&quot;/&gt;&lt;wx:font wx:val=&quot;Cambria Math&quot;/&gt;&lt;w:i/&gt;&lt;/w:rPr&gt;&lt;m:t&gt; &lt;/m:t&gt;&lt;/m:r&gt;&lt;m:r&gt;&lt;w:rPr&gt;&lt;w:rFonts w:ascii=&quot;Cambria Math&quot; w:fareast=&quot;Times New Roman&quot; w:h-ansi=&quot;Cambria Math&quot;/&gt;&lt;wx:font wx:val=&quot;Cambria Math&quot;/&gt;&lt;w:i/&gt;&lt;/w:rPr&gt;&lt;m:t&gt;mol&lt;/m:t&gt;&lt;/m:r&gt;&lt;/m:num&gt;&lt;m:den&gt;&lt;m:r&gt;&lt;w:rPr&gt;&lt;w:rFonts w:ascii=&quot;Cambria Math&quot; w:fareast=&quot;Times New Roman&quot; w:h-ansi=&quot;Cambria Math&quot;/&gt;&lt;wx:font wx:val=&quot;Cambria Math&quot;/&gt;&lt;w:i/&gt;&lt;/w:rPr&gt;&lt;m:t&gt;L&lt;/m:t&gt;&lt;/m:r&gt;&lt;m:r&gt;&lt;w:rPr&gt;&lt;w:rFonts w:ascii=&quot;Cambria Math&quot; w:fareast=&quot;Times New Roman&quot; w:h-ansi=&quot;Times New Roman&quot;/&gt;&lt;wx:font wx:val=&quot;Cambria Math&quot;/&gt;&lt;w:i/&gt;&lt;/w:rPr&gt;&lt;m:t&gt; 56 &lt;/m:t&gt;&lt;/m:r&gt;&lt;m:r&gt;&lt;w:rPr&gt;&lt;w:rFonts w:ascii=&quot;Cambria Math&quot; w:fareast=&quot;Times New Roman&quot; w:h-ansi=&quot;Cambria Math&quot;/&gt;&lt;wx:font wx:val=&quot;Cambria Math&quot;/&gt;&lt;w:i/&gt;&lt;/w:rPr&gt;&lt;m:t&gt;g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AE22D6" w:rsidRPr="00D9217A">
        <w:rPr>
          <w:rFonts w:ascii="Times New Roman" w:eastAsia="Times New Roman" w:hAnsi="Times New Roman"/>
        </w:rPr>
        <w:fldChar w:fldCharType="end"/>
      </w:r>
      <w:r w:rsidR="0089104A" w:rsidRPr="00AE22D6">
        <w:rPr>
          <w:rFonts w:ascii="Times New Roman" w:eastAsia="Times New Roman" w:hAnsi="Times New Roman"/>
        </w:rPr>
        <w:t xml:space="preserve"> = 3,57M</w:t>
      </w:r>
    </w:p>
    <w:p w14:paraId="579A630E" w14:textId="77777777" w:rsidR="006A4281" w:rsidRPr="00D031B5" w:rsidRDefault="006A4281">
      <w:pPr>
        <w:rPr>
          <w:rFonts w:ascii="Times New Roman" w:hAnsi="Times New Roman"/>
          <w:b/>
          <w:sz w:val="24"/>
          <w:szCs w:val="24"/>
        </w:rPr>
      </w:pPr>
      <w:r w:rsidRPr="00D031B5">
        <w:rPr>
          <w:rFonts w:ascii="Times New Roman" w:hAnsi="Times New Roman"/>
          <w:b/>
          <w:sz w:val="24"/>
          <w:szCs w:val="24"/>
        </w:rPr>
        <w:t>Interpretacija rezultatov:</w:t>
      </w:r>
    </w:p>
    <w:p w14:paraId="58D6E3EE" w14:textId="77777777" w:rsidR="0089104A" w:rsidRPr="00D031B5" w:rsidRDefault="00952B18" w:rsidP="008910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5A01D2E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9.75pt;margin-top:11.35pt;width:0;height:4.5pt;flip:y;z-index:251655680" o:connectortype="straight"/>
        </w:pict>
      </w:r>
      <w:r>
        <w:rPr>
          <w:rFonts w:ascii="Times New Roman" w:hAnsi="Times New Roman"/>
          <w:noProof/>
          <w:lang w:eastAsia="sl-SI"/>
        </w:rPr>
        <w:pict w14:anchorId="1304132D">
          <v:shape id="_x0000_s1030" type="#_x0000_t32" style="position:absolute;margin-left:37.5pt;margin-top:11.35pt;width:0;height:4.5pt;flip:y;z-index:251654656" o:connectortype="straight"/>
        </w:pict>
      </w:r>
      <w:r w:rsidR="004C1000">
        <w:rPr>
          <w:rFonts w:ascii="Times New Roman" w:hAnsi="Times New Roman"/>
        </w:rPr>
        <w:t xml:space="preserve">          </w:t>
      </w:r>
      <w:r w:rsidR="0089104A" w:rsidRPr="00D031B5">
        <w:rPr>
          <w:rFonts w:ascii="Times New Roman" w:hAnsi="Times New Roman"/>
        </w:rPr>
        <w:t xml:space="preserve">   O</w:t>
      </w:r>
    </w:p>
    <w:p w14:paraId="46F3051E" w14:textId="77777777" w:rsidR="0089104A" w:rsidRPr="00D031B5" w:rsidRDefault="0089104A" w:rsidP="0089104A">
      <w:pPr>
        <w:spacing w:after="0"/>
        <w:rPr>
          <w:rFonts w:ascii="Times New Roman" w:hAnsi="Times New Roman"/>
          <w:vertAlign w:val="subscript"/>
        </w:rPr>
      </w:pPr>
      <w:r w:rsidRPr="00D031B5">
        <w:rPr>
          <w:rFonts w:ascii="Times New Roman" w:hAnsi="Times New Roman"/>
        </w:rPr>
        <w:t>H</w:t>
      </w:r>
      <w:r w:rsidRPr="00D031B5">
        <w:rPr>
          <w:rFonts w:ascii="Times New Roman" w:hAnsi="Times New Roman"/>
          <w:vertAlign w:val="subscript"/>
        </w:rPr>
        <w:t>2</w:t>
      </w:r>
      <w:r w:rsidRPr="00D031B5">
        <w:rPr>
          <w:rFonts w:ascii="Times New Roman" w:hAnsi="Times New Roman"/>
        </w:rPr>
        <w:t>C-O-C-C</w:t>
      </w:r>
      <w:r w:rsidRPr="00D031B5">
        <w:rPr>
          <w:rFonts w:ascii="Times New Roman" w:hAnsi="Times New Roman"/>
          <w:vertAlign w:val="subscript"/>
        </w:rPr>
        <w:t>17</w:t>
      </w:r>
      <w:r w:rsidRPr="00D031B5">
        <w:rPr>
          <w:rFonts w:ascii="Times New Roman" w:hAnsi="Times New Roman"/>
        </w:rPr>
        <w:t>H</w:t>
      </w:r>
      <w:r w:rsidRPr="00D031B5">
        <w:rPr>
          <w:rFonts w:ascii="Times New Roman" w:hAnsi="Times New Roman"/>
          <w:vertAlign w:val="subscript"/>
        </w:rPr>
        <w:t>33</w:t>
      </w:r>
    </w:p>
    <w:p w14:paraId="741819B3" w14:textId="77777777" w:rsidR="0074157F" w:rsidRDefault="00952B18" w:rsidP="008910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1E606E7B">
          <v:shape id="_x0000_s1028" type="#_x0000_t32" style="position:absolute;margin-left:14.4pt;margin-top:.7pt;width:.05pt;height:21pt;flip:y;z-index:251652608" o:connectortype="straight"/>
        </w:pict>
      </w:r>
      <w:r w:rsidR="0089104A" w:rsidRPr="00D031B5">
        <w:rPr>
          <w:rFonts w:ascii="Times New Roman" w:hAnsi="Times New Roman"/>
        </w:rPr>
        <w:t xml:space="preserve">          </w:t>
      </w:r>
    </w:p>
    <w:p w14:paraId="5B9EE502" w14:textId="77777777" w:rsidR="0089104A" w:rsidRPr="00D031B5" w:rsidRDefault="00952B18" w:rsidP="008910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747B22F2">
          <v:shape id="_x0000_s1040" type="#_x0000_t32" style="position:absolute;margin-left:268.4pt;margin-top:10.85pt;width:0;height:4.5pt;flip:y;z-index:251661824" o:connectortype="straight"/>
        </w:pict>
      </w:r>
      <w:r>
        <w:rPr>
          <w:rFonts w:ascii="Times New Roman" w:hAnsi="Times New Roman"/>
          <w:noProof/>
          <w:lang w:eastAsia="sl-SI"/>
        </w:rPr>
        <w:pict w14:anchorId="32F89BF2">
          <v:shape id="_x0000_s1039" type="#_x0000_t32" style="position:absolute;margin-left:270.65pt;margin-top:10.85pt;width:.05pt;height:4.5pt;flip:y;z-index:251660800" o:connectortype="straight"/>
        </w:pict>
      </w:r>
      <w:r>
        <w:rPr>
          <w:rFonts w:ascii="Times New Roman" w:hAnsi="Times New Roman"/>
          <w:noProof/>
          <w:lang w:eastAsia="sl-SI"/>
        </w:rPr>
        <w:pict w14:anchorId="06835A79">
          <v:shape id="_x0000_s1033" type="#_x0000_t32" style="position:absolute;margin-left:39.75pt;margin-top:10.15pt;width:.05pt;height:4.5pt;flip:y;z-index:251657728" o:connectortype="straight"/>
        </w:pict>
      </w:r>
      <w:r>
        <w:rPr>
          <w:rFonts w:ascii="Times New Roman" w:hAnsi="Times New Roman"/>
          <w:noProof/>
          <w:lang w:eastAsia="sl-SI"/>
        </w:rPr>
        <w:pict w14:anchorId="78329956">
          <v:shape id="_x0000_s1032" type="#_x0000_t32" style="position:absolute;margin-left:37.5pt;margin-top:10.15pt;width:0;height:4.5pt;flip:y;z-index:251656704" o:connectortype="straight"/>
        </w:pict>
      </w:r>
      <w:r w:rsidR="0074157F">
        <w:rPr>
          <w:rFonts w:ascii="Times New Roman" w:hAnsi="Times New Roman"/>
        </w:rPr>
        <w:t xml:space="preserve">          </w:t>
      </w:r>
      <w:r w:rsidR="0089104A" w:rsidRPr="00D031B5">
        <w:rPr>
          <w:rFonts w:ascii="Times New Roman" w:hAnsi="Times New Roman"/>
        </w:rPr>
        <w:t xml:space="preserve">   O</w:t>
      </w:r>
      <w:r w:rsidR="005161D4" w:rsidRPr="00D031B5">
        <w:rPr>
          <w:rFonts w:ascii="Times New Roman" w:hAnsi="Times New Roman"/>
        </w:rPr>
        <w:t xml:space="preserve">                                      </w:t>
      </w:r>
      <w:r w:rsidR="00D031B5">
        <w:rPr>
          <w:rFonts w:ascii="Times New Roman" w:hAnsi="Times New Roman"/>
        </w:rPr>
        <w:t xml:space="preserve">                               </w:t>
      </w:r>
      <w:r w:rsidR="005161D4" w:rsidRPr="00D031B5">
        <w:rPr>
          <w:rFonts w:ascii="Times New Roman" w:hAnsi="Times New Roman"/>
        </w:rPr>
        <w:t xml:space="preserve">            O</w:t>
      </w:r>
    </w:p>
    <w:p w14:paraId="79C456AA" w14:textId="77777777" w:rsidR="0089104A" w:rsidRPr="00D031B5" w:rsidRDefault="00952B18" w:rsidP="008910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48318016">
          <v:shape id="_x0000_s1041" type="#_x0000_t32" style="position:absolute;margin-left:153pt;margin-top:6.45pt;width:47.25pt;height:0;z-index:251662848" o:connectortype="straight">
            <v:stroke endarrow="block"/>
          </v:shape>
        </w:pict>
      </w:r>
      <w:r w:rsidR="0089104A" w:rsidRPr="00D031B5">
        <w:rPr>
          <w:rFonts w:ascii="Times New Roman" w:hAnsi="Times New Roman"/>
        </w:rPr>
        <w:t xml:space="preserve">  HC-O-C-C</w:t>
      </w:r>
      <w:r w:rsidR="0089104A" w:rsidRPr="00D031B5">
        <w:rPr>
          <w:rFonts w:ascii="Times New Roman" w:hAnsi="Times New Roman"/>
          <w:vertAlign w:val="subscript"/>
        </w:rPr>
        <w:t>17</w:t>
      </w:r>
      <w:r w:rsidR="0089104A" w:rsidRPr="00D031B5">
        <w:rPr>
          <w:rFonts w:ascii="Times New Roman" w:hAnsi="Times New Roman"/>
        </w:rPr>
        <w:t>H</w:t>
      </w:r>
      <w:r w:rsidR="0089104A" w:rsidRPr="00D031B5">
        <w:rPr>
          <w:rFonts w:ascii="Times New Roman" w:hAnsi="Times New Roman"/>
          <w:vertAlign w:val="subscript"/>
        </w:rPr>
        <w:t xml:space="preserve">33           </w:t>
      </w:r>
      <w:r w:rsidR="0089104A" w:rsidRPr="00D031B5">
        <w:rPr>
          <w:rFonts w:ascii="Times New Roman" w:hAnsi="Times New Roman"/>
        </w:rPr>
        <w:t>+ 3KOH</w:t>
      </w:r>
      <w:r w:rsidR="005161D4" w:rsidRPr="00D031B5">
        <w:rPr>
          <w:rFonts w:ascii="Times New Roman" w:hAnsi="Times New Roman"/>
        </w:rPr>
        <w:t xml:space="preserve">                                 3 C</w:t>
      </w:r>
      <w:r w:rsidR="005161D4" w:rsidRPr="00D031B5">
        <w:rPr>
          <w:rFonts w:ascii="Times New Roman" w:hAnsi="Times New Roman"/>
          <w:vertAlign w:val="subscript"/>
        </w:rPr>
        <w:t>17</w:t>
      </w:r>
      <w:r w:rsidR="005161D4" w:rsidRPr="00D031B5">
        <w:rPr>
          <w:rFonts w:ascii="Times New Roman" w:hAnsi="Times New Roman"/>
        </w:rPr>
        <w:t>H</w:t>
      </w:r>
      <w:r w:rsidR="005161D4" w:rsidRPr="00D031B5">
        <w:rPr>
          <w:rFonts w:ascii="Times New Roman" w:hAnsi="Times New Roman"/>
          <w:vertAlign w:val="subscript"/>
        </w:rPr>
        <w:t>33</w:t>
      </w:r>
      <w:r w:rsidR="005161D4" w:rsidRPr="00D031B5">
        <w:rPr>
          <w:rFonts w:ascii="Times New Roman" w:hAnsi="Times New Roman"/>
        </w:rPr>
        <w:t>-C-O</w:t>
      </w:r>
      <w:r w:rsidR="005161D4" w:rsidRPr="00D031B5">
        <w:rPr>
          <w:rFonts w:ascii="Times New Roman" w:hAnsi="Times New Roman"/>
          <w:vertAlign w:val="superscript"/>
        </w:rPr>
        <w:t>-</w:t>
      </w:r>
      <w:r w:rsidR="005161D4" w:rsidRPr="00D031B5">
        <w:rPr>
          <w:rFonts w:ascii="Times New Roman" w:hAnsi="Times New Roman"/>
        </w:rPr>
        <w:t>K</w:t>
      </w:r>
      <w:r w:rsidR="005161D4" w:rsidRPr="00D031B5">
        <w:rPr>
          <w:rFonts w:ascii="Times New Roman" w:hAnsi="Times New Roman"/>
          <w:vertAlign w:val="superscript"/>
        </w:rPr>
        <w:t>+</w:t>
      </w:r>
    </w:p>
    <w:p w14:paraId="7C3DA8E5" w14:textId="77777777" w:rsidR="0074157F" w:rsidRDefault="00952B18" w:rsidP="008910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2E0BB1F9">
          <v:shape id="_x0000_s1029" type="#_x0000_t32" style="position:absolute;margin-left:14.35pt;margin-top:.9pt;width:.05pt;height:21pt;flip:y;z-index:251653632" o:connectortype="straight"/>
        </w:pict>
      </w:r>
      <w:r w:rsidR="0089104A" w:rsidRPr="00D031B5">
        <w:rPr>
          <w:rFonts w:ascii="Times New Roman" w:hAnsi="Times New Roman"/>
        </w:rPr>
        <w:t xml:space="preserve">            </w:t>
      </w:r>
    </w:p>
    <w:p w14:paraId="6485642E" w14:textId="77777777" w:rsidR="0089104A" w:rsidRPr="00D031B5" w:rsidRDefault="00952B18" w:rsidP="0089104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l-SI"/>
        </w:rPr>
        <w:pict w14:anchorId="11B7591A">
          <v:shape id="_x0000_s1035" type="#_x0000_t32" style="position:absolute;margin-left:39.75pt;margin-top:10.9pt;width:0;height:4.5pt;flip:y;z-index:251659776" o:connectortype="straight"/>
        </w:pict>
      </w:r>
      <w:r>
        <w:rPr>
          <w:rFonts w:ascii="Times New Roman" w:hAnsi="Times New Roman"/>
          <w:noProof/>
          <w:lang w:eastAsia="sl-SI"/>
        </w:rPr>
        <w:pict w14:anchorId="41E20466">
          <v:shape id="_x0000_s1034" type="#_x0000_t32" style="position:absolute;margin-left:37.5pt;margin-top:10.2pt;width:0;height:4.5pt;flip:y;z-index:251658752" o:connectortype="straight"/>
        </w:pict>
      </w:r>
      <w:r w:rsidR="0074157F">
        <w:rPr>
          <w:rFonts w:ascii="Times New Roman" w:hAnsi="Times New Roman"/>
        </w:rPr>
        <w:t xml:space="preserve">            </w:t>
      </w:r>
      <w:r w:rsidR="0089104A" w:rsidRPr="00D031B5">
        <w:rPr>
          <w:rFonts w:ascii="Times New Roman" w:hAnsi="Times New Roman"/>
        </w:rPr>
        <w:t xml:space="preserve"> O</w:t>
      </w:r>
    </w:p>
    <w:p w14:paraId="6C6136D0" w14:textId="77777777" w:rsidR="0089104A" w:rsidRPr="00D031B5" w:rsidRDefault="0089104A" w:rsidP="0089104A">
      <w:pPr>
        <w:spacing w:after="0"/>
        <w:rPr>
          <w:rFonts w:ascii="Times New Roman" w:hAnsi="Times New Roman"/>
          <w:vertAlign w:val="subscript"/>
        </w:rPr>
      </w:pPr>
      <w:r w:rsidRPr="00D031B5">
        <w:rPr>
          <w:rFonts w:ascii="Times New Roman" w:hAnsi="Times New Roman"/>
        </w:rPr>
        <w:t>H</w:t>
      </w:r>
      <w:r w:rsidRPr="00D031B5">
        <w:rPr>
          <w:rFonts w:ascii="Times New Roman" w:hAnsi="Times New Roman"/>
          <w:vertAlign w:val="subscript"/>
        </w:rPr>
        <w:t>2</w:t>
      </w:r>
      <w:r w:rsidRPr="00D031B5">
        <w:rPr>
          <w:rFonts w:ascii="Times New Roman" w:hAnsi="Times New Roman"/>
        </w:rPr>
        <w:t>C-O-C-C</w:t>
      </w:r>
      <w:r w:rsidRPr="00D031B5">
        <w:rPr>
          <w:rFonts w:ascii="Times New Roman" w:hAnsi="Times New Roman"/>
          <w:vertAlign w:val="subscript"/>
        </w:rPr>
        <w:t>17</w:t>
      </w:r>
      <w:r w:rsidRPr="00D031B5">
        <w:rPr>
          <w:rFonts w:ascii="Times New Roman" w:hAnsi="Times New Roman"/>
        </w:rPr>
        <w:t>H</w:t>
      </w:r>
      <w:r w:rsidRPr="00D031B5">
        <w:rPr>
          <w:rFonts w:ascii="Times New Roman" w:hAnsi="Times New Roman"/>
          <w:vertAlign w:val="subscript"/>
        </w:rPr>
        <w:t>33</w:t>
      </w:r>
    </w:p>
    <w:p w14:paraId="6880BE4C" w14:textId="77777777" w:rsidR="005161D4" w:rsidRPr="00D031B5" w:rsidRDefault="005161D4" w:rsidP="0089104A">
      <w:pPr>
        <w:spacing w:after="0"/>
        <w:rPr>
          <w:rFonts w:ascii="Times New Roman" w:hAnsi="Times New Roman"/>
        </w:rPr>
      </w:pPr>
    </w:p>
    <w:p w14:paraId="2E1169D0" w14:textId="77777777" w:rsidR="0089104A" w:rsidRDefault="005161D4" w:rsidP="0089104A">
      <w:pPr>
        <w:spacing w:after="0"/>
        <w:rPr>
          <w:rFonts w:ascii="Times New Roman" w:hAnsi="Times New Roman"/>
        </w:rPr>
      </w:pPr>
      <w:r w:rsidRPr="00D031B5">
        <w:rPr>
          <w:rFonts w:ascii="Times New Roman" w:hAnsi="Times New Roman"/>
        </w:rPr>
        <w:t>Kalijev hidroksid bi lahko nadomestili z natrijevim hidroksidom.</w:t>
      </w:r>
    </w:p>
    <w:p w14:paraId="6D15223B" w14:textId="77777777" w:rsidR="00D031B5" w:rsidRDefault="00D031B5" w:rsidP="0089104A">
      <w:pPr>
        <w:spacing w:after="0"/>
        <w:rPr>
          <w:rFonts w:ascii="Times New Roman" w:hAnsi="Times New Roman"/>
        </w:rPr>
      </w:pPr>
    </w:p>
    <w:p w14:paraId="5ECF312F" w14:textId="77777777" w:rsidR="00730FBF" w:rsidRPr="00D031B5" w:rsidRDefault="00730FBF" w:rsidP="0089104A">
      <w:pPr>
        <w:spacing w:after="0"/>
        <w:rPr>
          <w:rFonts w:ascii="Times New Roman" w:hAnsi="Times New Roman"/>
        </w:rPr>
      </w:pPr>
    </w:p>
    <w:p w14:paraId="4D9ECCBD" w14:textId="77777777" w:rsidR="006A4281" w:rsidRPr="00D031B5" w:rsidRDefault="006A4281">
      <w:pPr>
        <w:rPr>
          <w:rFonts w:ascii="Times New Roman" w:hAnsi="Times New Roman"/>
          <w:b/>
          <w:sz w:val="24"/>
          <w:szCs w:val="24"/>
        </w:rPr>
      </w:pPr>
      <w:r w:rsidRPr="00D031B5">
        <w:rPr>
          <w:rFonts w:ascii="Times New Roman" w:hAnsi="Times New Roman"/>
          <w:b/>
          <w:sz w:val="24"/>
          <w:szCs w:val="24"/>
        </w:rPr>
        <w:t>Zaključek:</w:t>
      </w:r>
    </w:p>
    <w:sectPr w:rsidR="006A4281" w:rsidRPr="00D031B5" w:rsidSect="00E935B6">
      <w:type w:val="continuous"/>
      <w:pgSz w:w="11906" w:h="16838" w:code="9"/>
      <w:pgMar w:top="1259" w:right="567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B0C08"/>
    <w:multiLevelType w:val="hybridMultilevel"/>
    <w:tmpl w:val="6CFCA0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64852"/>
    <w:multiLevelType w:val="hybridMultilevel"/>
    <w:tmpl w:val="84E01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01075"/>
    <w:multiLevelType w:val="hybridMultilevel"/>
    <w:tmpl w:val="12E40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281"/>
    <w:rsid w:val="000C19CF"/>
    <w:rsid w:val="001120B2"/>
    <w:rsid w:val="001F7CD9"/>
    <w:rsid w:val="002E6F73"/>
    <w:rsid w:val="002F5390"/>
    <w:rsid w:val="00320210"/>
    <w:rsid w:val="00373F2B"/>
    <w:rsid w:val="004C1000"/>
    <w:rsid w:val="00513D53"/>
    <w:rsid w:val="005161D4"/>
    <w:rsid w:val="00613D14"/>
    <w:rsid w:val="00646826"/>
    <w:rsid w:val="006A4281"/>
    <w:rsid w:val="00730FBF"/>
    <w:rsid w:val="0074157F"/>
    <w:rsid w:val="007959B7"/>
    <w:rsid w:val="007F4CFD"/>
    <w:rsid w:val="00802EE8"/>
    <w:rsid w:val="008463B0"/>
    <w:rsid w:val="0089104A"/>
    <w:rsid w:val="008B6827"/>
    <w:rsid w:val="00952B18"/>
    <w:rsid w:val="00987E7E"/>
    <w:rsid w:val="009A21C6"/>
    <w:rsid w:val="009F6AFA"/>
    <w:rsid w:val="00A921FC"/>
    <w:rsid w:val="00AA2A6C"/>
    <w:rsid w:val="00AE22D6"/>
    <w:rsid w:val="00BC304E"/>
    <w:rsid w:val="00BF705C"/>
    <w:rsid w:val="00C54E00"/>
    <w:rsid w:val="00C626A1"/>
    <w:rsid w:val="00CB5E96"/>
    <w:rsid w:val="00D031B5"/>
    <w:rsid w:val="00D10C75"/>
    <w:rsid w:val="00D9217A"/>
    <w:rsid w:val="00E440E7"/>
    <w:rsid w:val="00E50780"/>
    <w:rsid w:val="00E935B6"/>
    <w:rsid w:val="00E97B92"/>
    <w:rsid w:val="00F0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2" type="connector" idref="#_x0000_s1041"/>
        <o:r id="V:Rule13" type="connector" idref="#_x0000_s1028"/>
        <o:r id="V:Rule14" type="connector" idref="#_x0000_s1039"/>
        <o:r id="V:Rule15" type="connector" idref="#_x0000_s1034"/>
        <o:r id="V:Rule16" type="connector" idref="#_x0000_s1040"/>
        <o:r id="V:Rule17" type="connector" idref="#_x0000_s1029"/>
        <o:r id="V:Rule18" type="connector" idref="#_x0000_s1035"/>
        <o:r id="V:Rule19" type="connector" idref="#_x0000_s1033"/>
        <o:r id="V:Rule20" type="connector" idref="#_x0000_s1031"/>
        <o:r id="V:Rule21" type="connector" idref="#_x0000_s1032"/>
        <o:r id="V:Rule22" type="connector" idref="#_x0000_s1030"/>
      </o:rules>
    </o:shapelayout>
  </w:shapeDefaults>
  <w:decimalSymbol w:val=","/>
  <w:listSeparator w:val=";"/>
  <w14:docId w14:val="3677AE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210"/>
    <w:pPr>
      <w:ind w:left="720"/>
      <w:contextualSpacing/>
    </w:pPr>
  </w:style>
  <w:style w:type="character" w:styleId="PlaceholderText">
    <w:name w:val="Placeholder Text"/>
    <w:uiPriority w:val="99"/>
    <w:semiHidden/>
    <w:rsid w:val="00513D5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D5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1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l.wikipedia.org/wiki/Projekt:Kalijev_hidroksid,_raztopine_z_ve%C4%8D_kot_10%25_KO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Links>
    <vt:vector size="6" baseType="variant">
      <vt:variant>
        <vt:i4>4587626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http://sl.wikipedia.org/wiki/Projekt:Kalijev_hidroksid,_raztopine_z_ve%C4%8D_kot_10%25_KOH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