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AC60" w14:textId="77777777" w:rsidR="00A6719F" w:rsidRPr="00483478" w:rsidRDefault="00A20618">
      <w:pPr>
        <w:jc w:val="center"/>
        <w:rPr>
          <w:rFonts w:ascii="Artistik" w:hAnsi="Artistik"/>
          <w:sz w:val="72"/>
        </w:rPr>
      </w:pPr>
      <w:bookmarkStart w:id="0" w:name="_GoBack"/>
      <w:bookmarkEnd w:id="0"/>
      <w:r w:rsidRPr="00483478">
        <w:rPr>
          <w:rFonts w:ascii="Artistik" w:hAnsi="Artistik"/>
          <w:sz w:val="72"/>
        </w:rPr>
        <w:t>POROČILO</w:t>
      </w:r>
    </w:p>
    <w:p w14:paraId="07A7A217" w14:textId="77777777" w:rsidR="00A6719F" w:rsidRPr="00483478" w:rsidRDefault="00A6719F">
      <w:pPr>
        <w:rPr>
          <w:rFonts w:ascii="Artistik" w:hAnsi="Artistik"/>
          <w:sz w:val="28"/>
        </w:rPr>
      </w:pPr>
    </w:p>
    <w:p w14:paraId="4501FD35" w14:textId="77777777" w:rsidR="00A6719F" w:rsidRPr="00483478" w:rsidRDefault="00A20618">
      <w:pPr>
        <w:jc w:val="center"/>
        <w:rPr>
          <w:rFonts w:ascii="Artistik" w:hAnsi="Artistik"/>
          <w:sz w:val="40"/>
        </w:rPr>
      </w:pPr>
      <w:r w:rsidRPr="00483478">
        <w:rPr>
          <w:rFonts w:ascii="Artistik" w:hAnsi="Artistik"/>
          <w:sz w:val="40"/>
        </w:rPr>
        <w:t>TALIŠČE IN VRELIŠČE</w:t>
      </w:r>
    </w:p>
    <w:p w14:paraId="785BC493" w14:textId="77777777" w:rsidR="00A6719F" w:rsidRPr="00483478" w:rsidRDefault="00A6719F">
      <w:pPr>
        <w:jc w:val="both"/>
        <w:rPr>
          <w:rFonts w:ascii="Artistik" w:hAnsi="Artistik"/>
          <w:sz w:val="28"/>
        </w:rPr>
      </w:pPr>
    </w:p>
    <w:p w14:paraId="739131F0" w14:textId="77777777" w:rsidR="00A6719F" w:rsidRPr="00483478" w:rsidRDefault="00A20618">
      <w:pPr>
        <w:jc w:val="both"/>
        <w:rPr>
          <w:rFonts w:ascii="Artistik" w:hAnsi="Artistik"/>
          <w:sz w:val="28"/>
        </w:rPr>
      </w:pPr>
      <w:r w:rsidRPr="00483478">
        <w:rPr>
          <w:rFonts w:ascii="Artistik" w:hAnsi="Artistik"/>
          <w:sz w:val="28"/>
        </w:rPr>
        <w:t>CILJ:</w:t>
      </w:r>
    </w:p>
    <w:p w14:paraId="2435ABD1" w14:textId="77777777" w:rsidR="00A6719F" w:rsidRPr="00483478" w:rsidRDefault="00A20618">
      <w:pPr>
        <w:jc w:val="both"/>
        <w:rPr>
          <w:sz w:val="28"/>
        </w:rPr>
      </w:pPr>
      <w:r w:rsidRPr="00483478">
        <w:rPr>
          <w:sz w:val="28"/>
        </w:rPr>
        <w:t>Določiti sečnini (CH</w:t>
      </w:r>
      <w:r w:rsidRPr="00483478">
        <w:rPr>
          <w:sz w:val="28"/>
          <w:vertAlign w:val="subscript"/>
        </w:rPr>
        <w:t>4</w:t>
      </w:r>
      <w:r w:rsidRPr="00483478">
        <w:rPr>
          <w:sz w:val="28"/>
        </w:rPr>
        <w:t>N</w:t>
      </w:r>
      <w:r w:rsidRPr="00483478">
        <w:rPr>
          <w:sz w:val="28"/>
          <w:vertAlign w:val="subscript"/>
        </w:rPr>
        <w:t>2</w:t>
      </w:r>
      <w:r w:rsidRPr="00483478">
        <w:rPr>
          <w:sz w:val="28"/>
        </w:rPr>
        <w:t>O) vrelišče in se naučiti uporabljati za to potrebne instrumente.</w:t>
      </w:r>
    </w:p>
    <w:p w14:paraId="3A0D2C7F" w14:textId="77777777" w:rsidR="00A6719F" w:rsidRPr="00483478" w:rsidRDefault="00A6719F">
      <w:pPr>
        <w:jc w:val="both"/>
        <w:rPr>
          <w:sz w:val="28"/>
        </w:rPr>
      </w:pPr>
    </w:p>
    <w:p w14:paraId="2670C720" w14:textId="77777777" w:rsidR="00A6719F" w:rsidRPr="00483478" w:rsidRDefault="00A20618">
      <w:pPr>
        <w:jc w:val="both"/>
        <w:rPr>
          <w:rFonts w:ascii="Artistik" w:hAnsi="Artistik"/>
          <w:sz w:val="28"/>
        </w:rPr>
      </w:pPr>
      <w:r w:rsidRPr="00483478">
        <w:rPr>
          <w:rFonts w:ascii="Artistik" w:hAnsi="Artistik"/>
          <w:sz w:val="28"/>
        </w:rPr>
        <w:t>PRIBOR IN KEMIKALIJE:</w:t>
      </w:r>
    </w:p>
    <w:p w14:paraId="4F93D8F0" w14:textId="77777777" w:rsidR="00A6719F" w:rsidRPr="00483478" w:rsidRDefault="00A20618">
      <w:pPr>
        <w:jc w:val="both"/>
        <w:rPr>
          <w:sz w:val="28"/>
        </w:rPr>
      </w:pPr>
      <w:r w:rsidRPr="00483478">
        <w:rPr>
          <w:sz w:val="28"/>
        </w:rPr>
        <w:t>Kapilara, terilnica in pestilo, steklena cevka, termometer z gumico, Thielejev aparat, gorilnik, vzorec sečnine (CH</w:t>
      </w:r>
      <w:r w:rsidRPr="00483478">
        <w:rPr>
          <w:sz w:val="28"/>
          <w:vertAlign w:val="subscript"/>
        </w:rPr>
        <w:t>4</w:t>
      </w:r>
      <w:r w:rsidRPr="00483478">
        <w:rPr>
          <w:sz w:val="28"/>
        </w:rPr>
        <w:t>N</w:t>
      </w:r>
      <w:r w:rsidRPr="00483478">
        <w:rPr>
          <w:sz w:val="28"/>
          <w:vertAlign w:val="subscript"/>
        </w:rPr>
        <w:t>2</w:t>
      </w:r>
      <w:r w:rsidRPr="00483478">
        <w:rPr>
          <w:sz w:val="28"/>
        </w:rPr>
        <w:t>O).</w:t>
      </w:r>
    </w:p>
    <w:p w14:paraId="75F63F82" w14:textId="77777777" w:rsidR="00A6719F" w:rsidRPr="00483478" w:rsidRDefault="00A6719F">
      <w:pPr>
        <w:jc w:val="both"/>
        <w:rPr>
          <w:sz w:val="28"/>
        </w:rPr>
      </w:pPr>
    </w:p>
    <w:p w14:paraId="02EF53A5" w14:textId="77777777" w:rsidR="00A6719F" w:rsidRPr="00483478" w:rsidRDefault="00A20618">
      <w:pPr>
        <w:jc w:val="both"/>
        <w:rPr>
          <w:rFonts w:ascii="Artistik" w:hAnsi="Artistik"/>
          <w:sz w:val="28"/>
        </w:rPr>
      </w:pPr>
      <w:r w:rsidRPr="00483478">
        <w:rPr>
          <w:rFonts w:ascii="Artistik" w:hAnsi="Artistik"/>
          <w:sz w:val="28"/>
        </w:rPr>
        <w:t>DELO:</w:t>
      </w:r>
    </w:p>
    <w:p w14:paraId="32688655" w14:textId="77777777" w:rsidR="00A6719F" w:rsidRPr="00483478" w:rsidRDefault="00A20618">
      <w:pPr>
        <w:jc w:val="both"/>
        <w:rPr>
          <w:sz w:val="28"/>
        </w:rPr>
      </w:pPr>
      <w:r w:rsidRPr="00483478">
        <w:rPr>
          <w:sz w:val="28"/>
        </w:rPr>
        <w:t xml:space="preserve">Kapilaro napolnimo s substanco, ki smo jo v terilnici dobro uprašili. Z odprtim delom kapilare naberemo vzorec iz terilnice. Vzorec zbijemo na dno kapilare tako, da jo spuščamo skozi stekleno cevko. Vzorca mora biti na dnu kapilare kakih 5mm. Z gumico pritrdimo kapilaro ob termometer tako, da leži dno kapilare ob rezervoarju živega srebra. Gumica mora biti nad gladino olja. Gorilnik postavimo na mizo, ter njegov plamen pomikamo ob kolenu sem ter tja. Olje stalno kroži. Proti koncu moramo segrevati zelo počasi, največ 2°C na minuto, da se sproti izenačuje temperatura v kapilari s temperaturo kopeli. Zabeležimo temperaturo začetka taljenja in temperaturo, ko je vse staljeno. </w:t>
      </w:r>
    </w:p>
    <w:p w14:paraId="6EF636DB" w14:textId="77777777" w:rsidR="00A6719F" w:rsidRPr="00483478" w:rsidRDefault="00A6719F">
      <w:pPr>
        <w:jc w:val="both"/>
        <w:rPr>
          <w:sz w:val="28"/>
        </w:rPr>
      </w:pPr>
    </w:p>
    <w:p w14:paraId="76A36771" w14:textId="77777777" w:rsidR="00A6719F" w:rsidRPr="00483478" w:rsidRDefault="00A20618">
      <w:pPr>
        <w:jc w:val="both"/>
        <w:rPr>
          <w:rFonts w:ascii="Artistik" w:hAnsi="Artistik"/>
          <w:sz w:val="28"/>
        </w:rPr>
      </w:pPr>
      <w:r w:rsidRPr="00483478">
        <w:rPr>
          <w:rFonts w:ascii="Artistik" w:hAnsi="Artistik"/>
          <w:sz w:val="28"/>
        </w:rPr>
        <w:t>REZULTATI MERJENJA: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483478" w:rsidRPr="00483478" w14:paraId="6E25E9B3" w14:textId="77777777">
        <w:tc>
          <w:tcPr>
            <w:tcW w:w="3070" w:type="dxa"/>
          </w:tcPr>
          <w:p w14:paraId="75C44BDD" w14:textId="77777777" w:rsidR="00A6719F" w:rsidRPr="00483478" w:rsidRDefault="00A20618">
            <w:pPr>
              <w:jc w:val="center"/>
              <w:rPr>
                <w:sz w:val="28"/>
              </w:rPr>
            </w:pPr>
            <w:r w:rsidRPr="00483478">
              <w:rPr>
                <w:sz w:val="28"/>
              </w:rPr>
              <w:t>Začetek taljenja</w:t>
            </w:r>
          </w:p>
        </w:tc>
        <w:tc>
          <w:tcPr>
            <w:tcW w:w="3070" w:type="dxa"/>
          </w:tcPr>
          <w:p w14:paraId="069F5A32" w14:textId="77777777" w:rsidR="00A6719F" w:rsidRPr="00483478" w:rsidRDefault="00A20618">
            <w:pPr>
              <w:jc w:val="center"/>
              <w:rPr>
                <w:sz w:val="28"/>
              </w:rPr>
            </w:pPr>
            <w:r w:rsidRPr="00483478">
              <w:rPr>
                <w:sz w:val="28"/>
              </w:rPr>
              <w:t>Konec taljenja</w:t>
            </w:r>
          </w:p>
        </w:tc>
        <w:tc>
          <w:tcPr>
            <w:tcW w:w="3070" w:type="dxa"/>
          </w:tcPr>
          <w:p w14:paraId="2A53DBD9" w14:textId="77777777" w:rsidR="00A6719F" w:rsidRPr="00483478" w:rsidRDefault="00A20618">
            <w:pPr>
              <w:jc w:val="center"/>
              <w:rPr>
                <w:sz w:val="28"/>
              </w:rPr>
            </w:pPr>
            <w:r w:rsidRPr="00483478">
              <w:rPr>
                <w:sz w:val="28"/>
              </w:rPr>
              <w:t>Interval</w:t>
            </w:r>
          </w:p>
        </w:tc>
      </w:tr>
      <w:tr w:rsidR="00A6719F" w:rsidRPr="00483478" w14:paraId="0A655F75" w14:textId="77777777">
        <w:tc>
          <w:tcPr>
            <w:tcW w:w="3070" w:type="dxa"/>
          </w:tcPr>
          <w:p w14:paraId="3F835803" w14:textId="77777777" w:rsidR="00A6719F" w:rsidRPr="00483478" w:rsidRDefault="00A20618">
            <w:pPr>
              <w:jc w:val="center"/>
              <w:rPr>
                <w:sz w:val="28"/>
              </w:rPr>
            </w:pPr>
            <w:r w:rsidRPr="00483478">
              <w:rPr>
                <w:sz w:val="28"/>
              </w:rPr>
              <w:t>122°C</w:t>
            </w:r>
          </w:p>
        </w:tc>
        <w:tc>
          <w:tcPr>
            <w:tcW w:w="3070" w:type="dxa"/>
          </w:tcPr>
          <w:p w14:paraId="2CD438CB" w14:textId="77777777" w:rsidR="00A6719F" w:rsidRPr="00483478" w:rsidRDefault="00A20618">
            <w:pPr>
              <w:jc w:val="center"/>
              <w:rPr>
                <w:sz w:val="28"/>
              </w:rPr>
            </w:pPr>
            <w:r w:rsidRPr="00483478">
              <w:rPr>
                <w:sz w:val="28"/>
              </w:rPr>
              <w:t>132°C</w:t>
            </w:r>
          </w:p>
        </w:tc>
        <w:tc>
          <w:tcPr>
            <w:tcW w:w="3070" w:type="dxa"/>
          </w:tcPr>
          <w:p w14:paraId="64938515" w14:textId="77777777" w:rsidR="00A6719F" w:rsidRPr="00483478" w:rsidRDefault="00A20618">
            <w:pPr>
              <w:jc w:val="center"/>
              <w:rPr>
                <w:sz w:val="28"/>
              </w:rPr>
            </w:pPr>
            <w:r w:rsidRPr="00483478">
              <w:rPr>
                <w:sz w:val="28"/>
              </w:rPr>
              <w:t>10°C</w:t>
            </w:r>
          </w:p>
        </w:tc>
      </w:tr>
    </w:tbl>
    <w:p w14:paraId="6E0BC366" w14:textId="77777777" w:rsidR="00A6719F" w:rsidRPr="00483478" w:rsidRDefault="00A6719F">
      <w:pPr>
        <w:jc w:val="both"/>
        <w:rPr>
          <w:sz w:val="28"/>
        </w:rPr>
      </w:pPr>
    </w:p>
    <w:sectPr w:rsidR="00A6719F" w:rsidRPr="0048347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tistik">
    <w:altName w:val="Calibri"/>
    <w:charset w:val="00"/>
    <w:family w:val="decorative"/>
    <w:pitch w:val="variable"/>
    <w:sig w:usb0="8000002F" w:usb1="00000048" w:usb2="00000000" w:usb3="00000000" w:csb0="0000001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618"/>
    <w:rsid w:val="00483478"/>
    <w:rsid w:val="006077B7"/>
    <w:rsid w:val="00A20618"/>
    <w:rsid w:val="00A671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C3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