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46A77" w14:textId="77777777" w:rsidR="00EB7241" w:rsidRDefault="00EB7241">
      <w:pPr>
        <w:rPr>
          <w:b/>
          <w:color w:val="FF0000"/>
          <w:sz w:val="32"/>
          <w:szCs w:val="32"/>
        </w:rPr>
      </w:pPr>
      <w:bookmarkStart w:id="0" w:name="_GoBack"/>
      <w:bookmarkEnd w:id="0"/>
    </w:p>
    <w:p w14:paraId="50C54094" w14:textId="77777777" w:rsidR="00EB7241" w:rsidRDefault="00EB7241">
      <w:pPr>
        <w:rPr>
          <w:b/>
          <w:color w:val="FF0000"/>
          <w:sz w:val="32"/>
          <w:szCs w:val="32"/>
        </w:rPr>
      </w:pPr>
    </w:p>
    <w:p w14:paraId="3A4B5671" w14:textId="77777777" w:rsidR="00EB7241" w:rsidRDefault="00EB7241">
      <w:pPr>
        <w:rPr>
          <w:b/>
          <w:color w:val="FF0000"/>
          <w:sz w:val="32"/>
          <w:szCs w:val="32"/>
        </w:rPr>
      </w:pPr>
    </w:p>
    <w:p w14:paraId="773FFD5F" w14:textId="77777777" w:rsidR="00EB7241" w:rsidRDefault="00EB7241">
      <w:pPr>
        <w:rPr>
          <w:b/>
          <w:color w:val="FF0000"/>
          <w:sz w:val="32"/>
          <w:szCs w:val="32"/>
        </w:rPr>
      </w:pPr>
    </w:p>
    <w:p w14:paraId="6CE81AEC" w14:textId="77777777" w:rsidR="00EB7241" w:rsidRDefault="00EB7241">
      <w:pPr>
        <w:rPr>
          <w:b/>
          <w:color w:val="FF0000"/>
          <w:sz w:val="32"/>
          <w:szCs w:val="32"/>
        </w:rPr>
      </w:pPr>
    </w:p>
    <w:p w14:paraId="1F5DC1DA" w14:textId="77777777" w:rsidR="00EB7241" w:rsidRDefault="00970DBF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pict w14:anchorId="0DA0755F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53pt;height:164.25pt" adj="6924" fillcolor="#60c" strokecolor="#c9f">
            <v:fill color2="#c0c" focus="100%" type="gradient"/>
            <v:shadow on="t" color="#99f" opacity="52429f" offset="3pt,3pt"/>
            <v:textpath style="font-family:&quot;Impact&quot;;font-size:44pt;v-text-kern:t" trim="t" fitpath="t" string="VPLIV ETANOLA NA KALITEV SEMEN LEČE&#10;"/>
          </v:shape>
        </w:pict>
      </w:r>
    </w:p>
    <w:p w14:paraId="6AE2943F" w14:textId="77777777" w:rsidR="00EB7241" w:rsidRDefault="00EB7241">
      <w:pPr>
        <w:rPr>
          <w:b/>
          <w:color w:val="FF0000"/>
          <w:sz w:val="32"/>
          <w:szCs w:val="32"/>
        </w:rPr>
      </w:pPr>
    </w:p>
    <w:p w14:paraId="115E1CBE" w14:textId="77777777" w:rsidR="00EB7241" w:rsidRDefault="00EB7241">
      <w:pPr>
        <w:rPr>
          <w:b/>
          <w:color w:val="FF0000"/>
          <w:sz w:val="32"/>
          <w:szCs w:val="32"/>
        </w:rPr>
      </w:pPr>
    </w:p>
    <w:p w14:paraId="62814F35" w14:textId="77777777" w:rsidR="00EB7241" w:rsidRDefault="00EB7241">
      <w:pPr>
        <w:rPr>
          <w:b/>
          <w:color w:val="FF0000"/>
          <w:sz w:val="32"/>
          <w:szCs w:val="32"/>
        </w:rPr>
      </w:pPr>
    </w:p>
    <w:p w14:paraId="15C88836" w14:textId="77777777" w:rsidR="00EB7241" w:rsidRDefault="00EB7241">
      <w:pPr>
        <w:rPr>
          <w:b/>
          <w:color w:val="FF0000"/>
          <w:sz w:val="32"/>
          <w:szCs w:val="32"/>
        </w:rPr>
      </w:pPr>
    </w:p>
    <w:p w14:paraId="491E3EEE" w14:textId="77777777" w:rsidR="00EB7241" w:rsidRDefault="00EB7241">
      <w:pPr>
        <w:rPr>
          <w:b/>
          <w:color w:val="FF0000"/>
          <w:sz w:val="32"/>
          <w:szCs w:val="32"/>
        </w:rPr>
      </w:pPr>
    </w:p>
    <w:p w14:paraId="28611CF5" w14:textId="77777777" w:rsidR="00EB7241" w:rsidRDefault="00EB7241">
      <w:pPr>
        <w:rPr>
          <w:b/>
          <w:color w:val="FF0000"/>
          <w:sz w:val="32"/>
          <w:szCs w:val="32"/>
        </w:rPr>
      </w:pPr>
    </w:p>
    <w:p w14:paraId="30A0BD72" w14:textId="77777777" w:rsidR="00EB7241" w:rsidRDefault="00EB7241">
      <w:pPr>
        <w:rPr>
          <w:b/>
          <w:color w:val="FF0000"/>
          <w:sz w:val="32"/>
          <w:szCs w:val="32"/>
        </w:rPr>
      </w:pPr>
    </w:p>
    <w:p w14:paraId="21907B1C" w14:textId="77777777" w:rsidR="00EB7241" w:rsidRDefault="00EB7241">
      <w:pPr>
        <w:rPr>
          <w:b/>
          <w:color w:val="FF0000"/>
          <w:sz w:val="32"/>
          <w:szCs w:val="32"/>
        </w:rPr>
      </w:pPr>
    </w:p>
    <w:p w14:paraId="3ECF9998" w14:textId="77777777" w:rsidR="00EB7241" w:rsidRDefault="00EB7241">
      <w:pPr>
        <w:rPr>
          <w:b/>
          <w:color w:val="FF0000"/>
          <w:sz w:val="32"/>
          <w:szCs w:val="32"/>
        </w:rPr>
      </w:pPr>
    </w:p>
    <w:p w14:paraId="3D442D71" w14:textId="77777777" w:rsidR="00EB7241" w:rsidRDefault="00EB7241">
      <w:pPr>
        <w:rPr>
          <w:b/>
          <w:color w:val="FF0000"/>
          <w:sz w:val="32"/>
          <w:szCs w:val="32"/>
        </w:rPr>
      </w:pPr>
    </w:p>
    <w:p w14:paraId="7B901DFD" w14:textId="77777777" w:rsidR="00EB7241" w:rsidRDefault="00EB7241">
      <w:pPr>
        <w:rPr>
          <w:b/>
          <w:color w:val="FF0000"/>
          <w:sz w:val="32"/>
          <w:szCs w:val="32"/>
        </w:rPr>
      </w:pPr>
    </w:p>
    <w:p w14:paraId="62DB8039" w14:textId="77777777" w:rsidR="00EB7241" w:rsidRDefault="00EB7241">
      <w:pPr>
        <w:rPr>
          <w:b/>
          <w:color w:val="FF0000"/>
          <w:sz w:val="32"/>
          <w:szCs w:val="32"/>
        </w:rPr>
      </w:pPr>
    </w:p>
    <w:p w14:paraId="19D2FABA" w14:textId="77777777" w:rsidR="00EB7241" w:rsidRDefault="00EB7241">
      <w:pPr>
        <w:rPr>
          <w:b/>
          <w:color w:val="FF0000"/>
          <w:sz w:val="32"/>
          <w:szCs w:val="32"/>
        </w:rPr>
      </w:pPr>
    </w:p>
    <w:p w14:paraId="4DE97A40" w14:textId="77777777" w:rsidR="00EB7241" w:rsidRDefault="00EB7241">
      <w:pPr>
        <w:rPr>
          <w:b/>
          <w:color w:val="FF0000"/>
          <w:sz w:val="32"/>
          <w:szCs w:val="32"/>
        </w:rPr>
      </w:pPr>
    </w:p>
    <w:p w14:paraId="5979CE5A" w14:textId="77777777" w:rsidR="00EB7241" w:rsidRDefault="00EB7241">
      <w:pPr>
        <w:rPr>
          <w:b/>
          <w:color w:val="800080"/>
          <w:sz w:val="32"/>
          <w:szCs w:val="32"/>
        </w:rPr>
      </w:pPr>
      <w:r>
        <w:rPr>
          <w:b/>
          <w:color w:val="800080"/>
          <w:sz w:val="32"/>
          <w:szCs w:val="32"/>
        </w:rPr>
        <w:t>ŠOLSKO LETO: 2009/2010</w:t>
      </w:r>
    </w:p>
    <w:p w14:paraId="3ED5B6EC" w14:textId="77777777" w:rsidR="00EB7241" w:rsidRDefault="00EB7241">
      <w:pPr>
        <w:rPr>
          <w:b/>
          <w:color w:val="800080"/>
          <w:sz w:val="32"/>
          <w:szCs w:val="32"/>
        </w:rPr>
      </w:pPr>
      <w:r>
        <w:rPr>
          <w:b/>
          <w:color w:val="800080"/>
          <w:sz w:val="32"/>
          <w:szCs w:val="32"/>
        </w:rPr>
        <w:t>PREDMET: KEMIJA</w:t>
      </w:r>
    </w:p>
    <w:p w14:paraId="27D747A3" w14:textId="77777777" w:rsidR="00EB7241" w:rsidRDefault="00EB7241">
      <w:pPr>
        <w:rPr>
          <w:b/>
          <w:color w:val="800080"/>
          <w:sz w:val="32"/>
          <w:szCs w:val="32"/>
        </w:rPr>
      </w:pPr>
    </w:p>
    <w:p w14:paraId="08E41222" w14:textId="514D6164" w:rsidR="00EB7241" w:rsidRDefault="00EB7241">
      <w:pPr>
        <w:rPr>
          <w:b/>
          <w:color w:val="800080"/>
          <w:sz w:val="32"/>
          <w:szCs w:val="32"/>
        </w:rPr>
      </w:pPr>
    </w:p>
    <w:p w14:paraId="209E0CE0" w14:textId="6A60B527" w:rsidR="00124EFC" w:rsidRDefault="00124EFC">
      <w:pPr>
        <w:rPr>
          <w:b/>
          <w:color w:val="800080"/>
          <w:sz w:val="32"/>
          <w:szCs w:val="32"/>
        </w:rPr>
      </w:pPr>
    </w:p>
    <w:p w14:paraId="1B1299D3" w14:textId="77777777" w:rsidR="00124EFC" w:rsidRDefault="00124EFC">
      <w:pPr>
        <w:rPr>
          <w:b/>
          <w:color w:val="800080"/>
          <w:sz w:val="32"/>
          <w:szCs w:val="32"/>
        </w:rPr>
      </w:pPr>
    </w:p>
    <w:p w14:paraId="309854A1" w14:textId="77777777" w:rsidR="00EB7241" w:rsidRDefault="00EB7241">
      <w:pPr>
        <w:rPr>
          <w:b/>
          <w:color w:val="800080"/>
          <w:sz w:val="32"/>
          <w:szCs w:val="32"/>
        </w:rPr>
      </w:pPr>
    </w:p>
    <w:p w14:paraId="5EF379C1" w14:textId="77777777" w:rsidR="00EB7241" w:rsidRDefault="00EB7241">
      <w:pPr>
        <w:rPr>
          <w:b/>
          <w:color w:val="800080"/>
          <w:sz w:val="32"/>
          <w:szCs w:val="32"/>
        </w:rPr>
      </w:pPr>
    </w:p>
    <w:p w14:paraId="3D92D614" w14:textId="77777777" w:rsidR="00EB7241" w:rsidRDefault="00EB7241">
      <w:pPr>
        <w:rPr>
          <w:b/>
          <w:color w:val="800080"/>
          <w:sz w:val="32"/>
          <w:szCs w:val="32"/>
        </w:rPr>
      </w:pPr>
    </w:p>
    <w:p w14:paraId="452B857F" w14:textId="77777777" w:rsidR="00EB7241" w:rsidRDefault="00EB7241">
      <w:pPr>
        <w:rPr>
          <w:b/>
          <w:color w:val="800080"/>
          <w:sz w:val="32"/>
          <w:szCs w:val="32"/>
        </w:rPr>
      </w:pPr>
    </w:p>
    <w:p w14:paraId="31AD36E0" w14:textId="77777777" w:rsidR="00EB7241" w:rsidRDefault="00EB7241" w:rsidP="00EB7241">
      <w:pPr>
        <w:numPr>
          <w:ilvl w:val="0"/>
          <w:numId w:val="1"/>
        </w:numPr>
        <w:rPr>
          <w:b/>
          <w:color w:val="800080"/>
          <w:sz w:val="32"/>
          <w:szCs w:val="32"/>
        </w:rPr>
      </w:pPr>
      <w:r>
        <w:rPr>
          <w:b/>
          <w:color w:val="800080"/>
          <w:sz w:val="32"/>
          <w:szCs w:val="32"/>
        </w:rPr>
        <w:lastRenderedPageBreak/>
        <w:t>RAZISKOVALNO VPRAŠANJE:</w:t>
      </w:r>
    </w:p>
    <w:p w14:paraId="5D1EEBC4" w14:textId="77777777" w:rsidR="00EB7241" w:rsidRDefault="00EB7241" w:rsidP="00EB7241">
      <w:pPr>
        <w:ind w:left="360"/>
        <w:rPr>
          <w:color w:val="000000"/>
        </w:rPr>
      </w:pPr>
      <w:r>
        <w:rPr>
          <w:color w:val="000000"/>
        </w:rPr>
        <w:t xml:space="preserve"> </w:t>
      </w:r>
    </w:p>
    <w:p w14:paraId="0647A77B" w14:textId="77777777" w:rsidR="00EB7241" w:rsidRDefault="00EB7241" w:rsidP="00EB7241">
      <w:pPr>
        <w:ind w:left="360"/>
        <w:rPr>
          <w:color w:val="000000"/>
        </w:rPr>
      </w:pPr>
      <w:r>
        <w:rPr>
          <w:color w:val="000000"/>
        </w:rPr>
        <w:t>Kakšna koncentracija etanola je potrebna, da vzklije vsaj 50</w:t>
      </w:r>
      <w:r w:rsidR="003F7B7E">
        <w:rPr>
          <w:color w:val="000000"/>
        </w:rPr>
        <w:t xml:space="preserve"> </w:t>
      </w:r>
      <w:r>
        <w:rPr>
          <w:color w:val="000000"/>
        </w:rPr>
        <w:t xml:space="preserve">% leče. </w:t>
      </w:r>
    </w:p>
    <w:p w14:paraId="05F0D508" w14:textId="77777777" w:rsidR="00EB7241" w:rsidRDefault="00EB7241" w:rsidP="00EB7241">
      <w:pPr>
        <w:ind w:left="360"/>
        <w:rPr>
          <w:color w:val="000000"/>
        </w:rPr>
      </w:pPr>
    </w:p>
    <w:p w14:paraId="032941FE" w14:textId="77777777" w:rsidR="00EB7241" w:rsidRDefault="00EB7241" w:rsidP="00EB7241">
      <w:pPr>
        <w:numPr>
          <w:ilvl w:val="0"/>
          <w:numId w:val="1"/>
        </w:numPr>
        <w:rPr>
          <w:b/>
          <w:color w:val="800080"/>
          <w:sz w:val="32"/>
          <w:szCs w:val="32"/>
        </w:rPr>
      </w:pPr>
      <w:r>
        <w:rPr>
          <w:b/>
          <w:color w:val="800080"/>
          <w:sz w:val="32"/>
          <w:szCs w:val="32"/>
        </w:rPr>
        <w:t>HIPOTEZA:</w:t>
      </w:r>
    </w:p>
    <w:p w14:paraId="60D55595" w14:textId="77777777" w:rsidR="00EB7241" w:rsidRDefault="00EB7241" w:rsidP="00EB7241">
      <w:pPr>
        <w:ind w:left="360"/>
        <w:rPr>
          <w:b/>
          <w:color w:val="800080"/>
          <w:sz w:val="32"/>
          <w:szCs w:val="32"/>
        </w:rPr>
      </w:pPr>
    </w:p>
    <w:p w14:paraId="73412AB1" w14:textId="77777777" w:rsidR="00EB7241" w:rsidRDefault="00EB7241" w:rsidP="00EB7241">
      <w:pPr>
        <w:ind w:left="360"/>
        <w:rPr>
          <w:color w:val="000000"/>
        </w:rPr>
      </w:pPr>
      <w:r>
        <w:rPr>
          <w:color w:val="000000"/>
        </w:rPr>
        <w:t>Predvidevam, da bo pri koncentraciji 1 % preživelo 50</w:t>
      </w:r>
      <w:r w:rsidR="003F7B7E">
        <w:rPr>
          <w:color w:val="000000"/>
        </w:rPr>
        <w:t xml:space="preserve"> </w:t>
      </w:r>
      <w:r>
        <w:rPr>
          <w:color w:val="000000"/>
        </w:rPr>
        <w:t>% leče.</w:t>
      </w:r>
    </w:p>
    <w:p w14:paraId="260FB8EB" w14:textId="77777777" w:rsidR="00EB7241" w:rsidRDefault="00EB7241" w:rsidP="00EB7241">
      <w:pPr>
        <w:ind w:left="360"/>
        <w:rPr>
          <w:color w:val="000000"/>
        </w:rPr>
      </w:pPr>
    </w:p>
    <w:p w14:paraId="4435E983" w14:textId="77777777" w:rsidR="00EB7241" w:rsidRDefault="00EB7241" w:rsidP="00EB7241">
      <w:pPr>
        <w:numPr>
          <w:ilvl w:val="0"/>
          <w:numId w:val="1"/>
        </w:numPr>
        <w:rPr>
          <w:b/>
          <w:bCs/>
          <w:color w:val="800080"/>
          <w:sz w:val="32"/>
        </w:rPr>
      </w:pPr>
      <w:r>
        <w:rPr>
          <w:b/>
          <w:bCs/>
          <w:color w:val="800080"/>
          <w:sz w:val="32"/>
        </w:rPr>
        <w:t>NAČRTOVANJE EKSPERIMENTA:</w:t>
      </w:r>
    </w:p>
    <w:p w14:paraId="634C0DC5" w14:textId="77777777" w:rsidR="00EB7241" w:rsidRDefault="00EB7241" w:rsidP="00EB7241">
      <w:pPr>
        <w:ind w:left="360"/>
        <w:rPr>
          <w:b/>
          <w:bCs/>
          <w:color w:val="800080"/>
          <w:sz w:val="32"/>
        </w:rPr>
      </w:pPr>
    </w:p>
    <w:p w14:paraId="77B92DD5" w14:textId="77777777" w:rsidR="006563D2" w:rsidRDefault="006563D2" w:rsidP="006563D2">
      <w:pPr>
        <w:spacing w:line="360" w:lineRule="auto"/>
        <w:ind w:left="360"/>
        <w:rPr>
          <w:bCs/>
          <w:color w:val="000000"/>
        </w:rPr>
      </w:pPr>
      <w:r>
        <w:rPr>
          <w:bCs/>
          <w:color w:val="000000"/>
        </w:rPr>
        <w:t xml:space="preserve">Temperatura zraka: </w:t>
      </w:r>
      <w:smartTag w:uri="urn:schemas-microsoft-com:office:smarttags" w:element="metricconverter">
        <w:smartTagPr>
          <w:attr w:name="ProductID" w:val="20°C"/>
        </w:smartTagPr>
        <w:r>
          <w:rPr>
            <w:bCs/>
            <w:color w:val="000000"/>
          </w:rPr>
          <w:t>20°C</w:t>
        </w:r>
      </w:smartTag>
      <w:r>
        <w:rPr>
          <w:bCs/>
          <w:color w:val="000000"/>
        </w:rPr>
        <w:t>, sončna lega, konstantna vlažnost</w:t>
      </w:r>
    </w:p>
    <w:p w14:paraId="16203A78" w14:textId="77777777" w:rsidR="006563D2" w:rsidRDefault="003F7B7E" w:rsidP="006563D2">
      <w:pPr>
        <w:spacing w:line="360" w:lineRule="auto"/>
        <w:ind w:left="360"/>
        <w:rPr>
          <w:bCs/>
          <w:color w:val="000000"/>
        </w:rPr>
      </w:pPr>
      <w:r>
        <w:rPr>
          <w:bCs/>
          <w:color w:val="000000"/>
        </w:rPr>
        <w:t>Različne koncentracije</w:t>
      </w:r>
      <w:r w:rsidR="006563D2">
        <w:rPr>
          <w:bCs/>
          <w:color w:val="000000"/>
        </w:rPr>
        <w:t xml:space="preserve"> etanola, voda</w:t>
      </w:r>
    </w:p>
    <w:p w14:paraId="6D6FCB42" w14:textId="77777777" w:rsidR="006563D2" w:rsidRDefault="006563D2" w:rsidP="006563D2">
      <w:pPr>
        <w:spacing w:line="360" w:lineRule="auto"/>
        <w:ind w:left="360"/>
        <w:rPr>
          <w:bCs/>
          <w:color w:val="000000"/>
        </w:rPr>
      </w:pPr>
      <w:r>
        <w:rPr>
          <w:bCs/>
          <w:color w:val="000000"/>
        </w:rPr>
        <w:t>20 semen leče</w:t>
      </w:r>
    </w:p>
    <w:p w14:paraId="74D58F9F" w14:textId="77777777" w:rsidR="006563D2" w:rsidRDefault="006563D2" w:rsidP="006563D2">
      <w:pPr>
        <w:spacing w:line="360" w:lineRule="auto"/>
        <w:ind w:left="360"/>
        <w:rPr>
          <w:b/>
          <w:bCs/>
          <w:color w:val="800080"/>
          <w:sz w:val="32"/>
        </w:rPr>
      </w:pPr>
      <w:r>
        <w:rPr>
          <w:b/>
          <w:bCs/>
          <w:color w:val="800080"/>
          <w:sz w:val="32"/>
        </w:rPr>
        <w:t>4. MERITVE: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910"/>
        <w:gridCol w:w="935"/>
        <w:gridCol w:w="935"/>
        <w:gridCol w:w="935"/>
        <w:gridCol w:w="935"/>
        <w:gridCol w:w="935"/>
        <w:gridCol w:w="935"/>
        <w:gridCol w:w="2768"/>
      </w:tblGrid>
      <w:tr w:rsidR="00124EFC" w14:paraId="19ACE90F" w14:textId="77777777" w:rsidTr="00124EFC">
        <w:tc>
          <w:tcPr>
            <w:tcW w:w="0" w:type="auto"/>
            <w:shd w:val="pct20" w:color="000000" w:fill="FFFFFF"/>
          </w:tcPr>
          <w:p w14:paraId="3FF3AF49" w14:textId="77777777" w:rsidR="006563D2" w:rsidRPr="00124EFC" w:rsidRDefault="006563D2" w:rsidP="006563D2">
            <w:pPr>
              <w:rPr>
                <w:b/>
                <w:bCs/>
                <w:color w:val="000000"/>
              </w:rPr>
            </w:pPr>
            <w:r w:rsidRPr="00124EFC">
              <w:rPr>
                <w:b/>
                <w:color w:val="000000"/>
              </w:rPr>
              <w:t xml:space="preserve">    C</w:t>
            </w:r>
          </w:p>
        </w:tc>
        <w:tc>
          <w:tcPr>
            <w:tcW w:w="0" w:type="auto"/>
            <w:shd w:val="pct20" w:color="000000" w:fill="FFFFFF"/>
          </w:tcPr>
          <w:p w14:paraId="02986C59" w14:textId="77777777" w:rsidR="006563D2" w:rsidRPr="00124EFC" w:rsidRDefault="006563D2" w:rsidP="006563D2">
            <w:pPr>
              <w:rPr>
                <w:b/>
                <w:bCs/>
                <w:color w:val="000000"/>
              </w:rPr>
            </w:pPr>
            <w:r w:rsidRPr="00124EFC">
              <w:rPr>
                <w:b/>
                <w:color w:val="000000"/>
              </w:rPr>
              <w:t>1. DAN</w:t>
            </w:r>
          </w:p>
        </w:tc>
        <w:tc>
          <w:tcPr>
            <w:tcW w:w="0" w:type="auto"/>
            <w:shd w:val="pct20" w:color="000000" w:fill="FFFFFF"/>
          </w:tcPr>
          <w:p w14:paraId="2C814A3B" w14:textId="77777777" w:rsidR="006563D2" w:rsidRPr="00124EFC" w:rsidRDefault="006563D2" w:rsidP="006563D2">
            <w:pPr>
              <w:rPr>
                <w:b/>
                <w:bCs/>
                <w:color w:val="000000"/>
              </w:rPr>
            </w:pPr>
            <w:r w:rsidRPr="00124EFC">
              <w:rPr>
                <w:b/>
                <w:color w:val="000000"/>
              </w:rPr>
              <w:t>2. DAN</w:t>
            </w:r>
          </w:p>
        </w:tc>
        <w:tc>
          <w:tcPr>
            <w:tcW w:w="0" w:type="auto"/>
            <w:shd w:val="pct20" w:color="000000" w:fill="FFFFFF"/>
          </w:tcPr>
          <w:p w14:paraId="7709803D" w14:textId="77777777" w:rsidR="006563D2" w:rsidRPr="00124EFC" w:rsidRDefault="006563D2" w:rsidP="006563D2">
            <w:pPr>
              <w:rPr>
                <w:b/>
                <w:bCs/>
                <w:color w:val="000000"/>
              </w:rPr>
            </w:pPr>
            <w:r w:rsidRPr="00124EFC">
              <w:rPr>
                <w:b/>
                <w:color w:val="000000"/>
              </w:rPr>
              <w:t>3. DAN</w:t>
            </w:r>
          </w:p>
        </w:tc>
        <w:tc>
          <w:tcPr>
            <w:tcW w:w="0" w:type="auto"/>
            <w:shd w:val="pct20" w:color="000000" w:fill="FFFFFF"/>
          </w:tcPr>
          <w:p w14:paraId="4289ADF4" w14:textId="77777777" w:rsidR="006563D2" w:rsidRPr="00124EFC" w:rsidRDefault="006563D2" w:rsidP="006563D2">
            <w:pPr>
              <w:rPr>
                <w:b/>
                <w:bCs/>
                <w:color w:val="000000"/>
              </w:rPr>
            </w:pPr>
            <w:r w:rsidRPr="00124EFC">
              <w:rPr>
                <w:b/>
                <w:color w:val="000000"/>
              </w:rPr>
              <w:t>4. DAN</w:t>
            </w:r>
          </w:p>
        </w:tc>
        <w:tc>
          <w:tcPr>
            <w:tcW w:w="0" w:type="auto"/>
            <w:shd w:val="pct20" w:color="000000" w:fill="FFFFFF"/>
          </w:tcPr>
          <w:p w14:paraId="36E344FB" w14:textId="77777777" w:rsidR="006563D2" w:rsidRPr="00124EFC" w:rsidRDefault="006563D2" w:rsidP="006563D2">
            <w:pPr>
              <w:rPr>
                <w:b/>
                <w:bCs/>
                <w:color w:val="000000"/>
              </w:rPr>
            </w:pPr>
            <w:r w:rsidRPr="00124EFC">
              <w:rPr>
                <w:b/>
                <w:color w:val="000000"/>
              </w:rPr>
              <w:t>5. DAN</w:t>
            </w:r>
          </w:p>
        </w:tc>
        <w:tc>
          <w:tcPr>
            <w:tcW w:w="0" w:type="auto"/>
            <w:shd w:val="pct20" w:color="000000" w:fill="FFFFFF"/>
          </w:tcPr>
          <w:p w14:paraId="47DA14C5" w14:textId="77777777" w:rsidR="006563D2" w:rsidRPr="00124EFC" w:rsidRDefault="006563D2" w:rsidP="006563D2">
            <w:pPr>
              <w:rPr>
                <w:b/>
                <w:bCs/>
                <w:color w:val="000000"/>
              </w:rPr>
            </w:pPr>
            <w:r w:rsidRPr="00124EFC">
              <w:rPr>
                <w:b/>
                <w:color w:val="000000"/>
              </w:rPr>
              <w:t>6. DAN</w:t>
            </w:r>
          </w:p>
        </w:tc>
        <w:tc>
          <w:tcPr>
            <w:tcW w:w="0" w:type="auto"/>
            <w:shd w:val="pct20" w:color="000000" w:fill="FFFFFF"/>
          </w:tcPr>
          <w:p w14:paraId="145B9D44" w14:textId="77777777" w:rsidR="006563D2" w:rsidRPr="00124EFC" w:rsidRDefault="006563D2" w:rsidP="006563D2">
            <w:pPr>
              <w:rPr>
                <w:b/>
                <w:bCs/>
                <w:color w:val="000000"/>
              </w:rPr>
            </w:pPr>
            <w:r w:rsidRPr="00124EFC">
              <w:rPr>
                <w:b/>
                <w:color w:val="000000"/>
              </w:rPr>
              <w:t>DOLŽINA KORENINICE</w:t>
            </w:r>
          </w:p>
        </w:tc>
      </w:tr>
      <w:tr w:rsidR="00124EFC" w14:paraId="5E2F59C5" w14:textId="77777777" w:rsidTr="00124EFC">
        <w:tc>
          <w:tcPr>
            <w:tcW w:w="0" w:type="auto"/>
            <w:shd w:val="pct5" w:color="000000" w:fill="FFFFFF"/>
          </w:tcPr>
          <w:p w14:paraId="1975B680" w14:textId="77777777" w:rsidR="006563D2" w:rsidRPr="00124EFC" w:rsidRDefault="006563D2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VODA</w:t>
            </w:r>
          </w:p>
        </w:tc>
        <w:tc>
          <w:tcPr>
            <w:tcW w:w="0" w:type="auto"/>
            <w:shd w:val="pct5" w:color="000000" w:fill="FFFFFF"/>
          </w:tcPr>
          <w:p w14:paraId="53E6FC01" w14:textId="77777777" w:rsidR="006563D2" w:rsidRPr="00124EFC" w:rsidRDefault="006563D2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5</w:t>
            </w:r>
          </w:p>
        </w:tc>
        <w:tc>
          <w:tcPr>
            <w:tcW w:w="0" w:type="auto"/>
            <w:shd w:val="pct5" w:color="000000" w:fill="FFFFFF"/>
          </w:tcPr>
          <w:p w14:paraId="5F5E9258" w14:textId="77777777" w:rsidR="006563D2" w:rsidRPr="00124EFC" w:rsidRDefault="006563D2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6</w:t>
            </w:r>
          </w:p>
        </w:tc>
        <w:tc>
          <w:tcPr>
            <w:tcW w:w="0" w:type="auto"/>
            <w:shd w:val="pct5" w:color="000000" w:fill="FFFFFF"/>
          </w:tcPr>
          <w:p w14:paraId="4A212DF5" w14:textId="77777777" w:rsidR="006563D2" w:rsidRPr="00124EFC" w:rsidRDefault="006563D2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10</w:t>
            </w:r>
          </w:p>
        </w:tc>
        <w:tc>
          <w:tcPr>
            <w:tcW w:w="0" w:type="auto"/>
            <w:shd w:val="pct5" w:color="000000" w:fill="FFFFFF"/>
          </w:tcPr>
          <w:p w14:paraId="75ECF0BC" w14:textId="77777777" w:rsidR="006563D2" w:rsidRPr="00124EFC" w:rsidRDefault="006563D2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10</w:t>
            </w:r>
          </w:p>
        </w:tc>
        <w:tc>
          <w:tcPr>
            <w:tcW w:w="0" w:type="auto"/>
            <w:shd w:val="pct5" w:color="000000" w:fill="FFFFFF"/>
          </w:tcPr>
          <w:p w14:paraId="1DDC493F" w14:textId="77777777" w:rsidR="006563D2" w:rsidRPr="00124EFC" w:rsidRDefault="006563D2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10</w:t>
            </w:r>
          </w:p>
        </w:tc>
        <w:tc>
          <w:tcPr>
            <w:tcW w:w="0" w:type="auto"/>
            <w:shd w:val="pct5" w:color="000000" w:fill="FFFFFF"/>
          </w:tcPr>
          <w:p w14:paraId="26F2AD8F" w14:textId="77777777" w:rsidR="006563D2" w:rsidRPr="00124EFC" w:rsidRDefault="006563D2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10</w:t>
            </w:r>
          </w:p>
        </w:tc>
        <w:tc>
          <w:tcPr>
            <w:tcW w:w="0" w:type="auto"/>
            <w:shd w:val="pct5" w:color="000000" w:fill="FFFFFF"/>
          </w:tcPr>
          <w:p w14:paraId="46F91F37" w14:textId="77777777" w:rsidR="006563D2" w:rsidRPr="00124EFC" w:rsidRDefault="003F7B7E" w:rsidP="006563D2">
            <w:pPr>
              <w:rPr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7 cm"/>
              </w:smartTagPr>
              <w:r w:rsidRPr="00124EFC">
                <w:rPr>
                  <w:bCs/>
                  <w:color w:val="000000"/>
                </w:rPr>
                <w:t>7 cm</w:t>
              </w:r>
            </w:smartTag>
          </w:p>
        </w:tc>
      </w:tr>
      <w:tr w:rsidR="00124EFC" w14:paraId="07F19874" w14:textId="77777777" w:rsidTr="00124EFC">
        <w:tc>
          <w:tcPr>
            <w:tcW w:w="0" w:type="auto"/>
            <w:shd w:val="pct20" w:color="000000" w:fill="FFFFFF"/>
          </w:tcPr>
          <w:p w14:paraId="5993BDC5" w14:textId="77777777" w:rsidR="006563D2" w:rsidRPr="00124EFC" w:rsidRDefault="006563D2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0.1</w:t>
            </w:r>
            <w:r w:rsidR="003F7B7E" w:rsidRPr="00124EFC">
              <w:rPr>
                <w:bCs/>
                <w:color w:val="000000"/>
              </w:rPr>
              <w:t xml:space="preserve"> </w:t>
            </w:r>
            <w:r w:rsidRPr="00124EFC">
              <w:rPr>
                <w:bCs/>
                <w:color w:val="000000"/>
              </w:rPr>
              <w:t>%</w:t>
            </w:r>
          </w:p>
        </w:tc>
        <w:tc>
          <w:tcPr>
            <w:tcW w:w="0" w:type="auto"/>
            <w:shd w:val="pct20" w:color="000000" w:fill="FFFFFF"/>
          </w:tcPr>
          <w:p w14:paraId="13E41B4A" w14:textId="77777777" w:rsidR="006563D2" w:rsidRPr="00124EFC" w:rsidRDefault="003F7B7E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6</w:t>
            </w:r>
          </w:p>
        </w:tc>
        <w:tc>
          <w:tcPr>
            <w:tcW w:w="0" w:type="auto"/>
            <w:shd w:val="pct20" w:color="000000" w:fill="FFFFFF"/>
          </w:tcPr>
          <w:p w14:paraId="30F7AEDD" w14:textId="77777777" w:rsidR="006563D2" w:rsidRPr="00124EFC" w:rsidRDefault="003F7B7E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7</w:t>
            </w:r>
          </w:p>
        </w:tc>
        <w:tc>
          <w:tcPr>
            <w:tcW w:w="0" w:type="auto"/>
            <w:shd w:val="pct20" w:color="000000" w:fill="FFFFFF"/>
          </w:tcPr>
          <w:p w14:paraId="28FC2AFB" w14:textId="77777777" w:rsidR="006563D2" w:rsidRPr="00124EFC" w:rsidRDefault="003F7B7E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9</w:t>
            </w:r>
          </w:p>
        </w:tc>
        <w:tc>
          <w:tcPr>
            <w:tcW w:w="0" w:type="auto"/>
            <w:shd w:val="pct20" w:color="000000" w:fill="FFFFFF"/>
          </w:tcPr>
          <w:p w14:paraId="6D0998BA" w14:textId="77777777" w:rsidR="006563D2" w:rsidRPr="00124EFC" w:rsidRDefault="003F7B7E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9</w:t>
            </w:r>
          </w:p>
        </w:tc>
        <w:tc>
          <w:tcPr>
            <w:tcW w:w="0" w:type="auto"/>
            <w:shd w:val="pct20" w:color="000000" w:fill="FFFFFF"/>
          </w:tcPr>
          <w:p w14:paraId="24350498" w14:textId="77777777" w:rsidR="006563D2" w:rsidRPr="00124EFC" w:rsidRDefault="003F7B7E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9</w:t>
            </w:r>
          </w:p>
        </w:tc>
        <w:tc>
          <w:tcPr>
            <w:tcW w:w="0" w:type="auto"/>
            <w:shd w:val="pct20" w:color="000000" w:fill="FFFFFF"/>
          </w:tcPr>
          <w:p w14:paraId="20FDF9C9" w14:textId="77777777" w:rsidR="006563D2" w:rsidRPr="00124EFC" w:rsidRDefault="003F7B7E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9</w:t>
            </w:r>
          </w:p>
        </w:tc>
        <w:tc>
          <w:tcPr>
            <w:tcW w:w="0" w:type="auto"/>
            <w:shd w:val="pct20" w:color="000000" w:fill="FFFFFF"/>
          </w:tcPr>
          <w:p w14:paraId="4A646132" w14:textId="77777777" w:rsidR="006563D2" w:rsidRPr="00124EFC" w:rsidRDefault="003F7B7E" w:rsidP="006563D2">
            <w:pPr>
              <w:rPr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4.7 cm"/>
              </w:smartTagPr>
              <w:r w:rsidRPr="00124EFC">
                <w:rPr>
                  <w:bCs/>
                  <w:color w:val="000000"/>
                </w:rPr>
                <w:t>4.7 cm</w:t>
              </w:r>
            </w:smartTag>
          </w:p>
        </w:tc>
      </w:tr>
      <w:tr w:rsidR="00124EFC" w14:paraId="62A2F1D8" w14:textId="77777777" w:rsidTr="00124EFC">
        <w:tc>
          <w:tcPr>
            <w:tcW w:w="0" w:type="auto"/>
            <w:shd w:val="pct5" w:color="000000" w:fill="FFFFFF"/>
          </w:tcPr>
          <w:p w14:paraId="5A725316" w14:textId="77777777" w:rsidR="006563D2" w:rsidRPr="00124EFC" w:rsidRDefault="006563D2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0.5</w:t>
            </w:r>
            <w:r w:rsidR="003F7B7E" w:rsidRPr="00124EFC">
              <w:rPr>
                <w:bCs/>
                <w:color w:val="000000"/>
              </w:rPr>
              <w:t xml:space="preserve"> </w:t>
            </w:r>
            <w:r w:rsidRPr="00124EFC">
              <w:rPr>
                <w:bCs/>
                <w:color w:val="000000"/>
              </w:rPr>
              <w:t>%</w:t>
            </w:r>
          </w:p>
        </w:tc>
        <w:tc>
          <w:tcPr>
            <w:tcW w:w="0" w:type="auto"/>
            <w:shd w:val="pct5" w:color="000000" w:fill="FFFFFF"/>
          </w:tcPr>
          <w:p w14:paraId="6EEA4EA0" w14:textId="77777777" w:rsidR="006563D2" w:rsidRPr="00124EFC" w:rsidRDefault="003F7B7E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0</w:t>
            </w:r>
          </w:p>
        </w:tc>
        <w:tc>
          <w:tcPr>
            <w:tcW w:w="0" w:type="auto"/>
            <w:shd w:val="pct5" w:color="000000" w:fill="FFFFFF"/>
          </w:tcPr>
          <w:p w14:paraId="2DD755F3" w14:textId="77777777" w:rsidR="006563D2" w:rsidRPr="00124EFC" w:rsidRDefault="003F7B7E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0</w:t>
            </w:r>
          </w:p>
        </w:tc>
        <w:tc>
          <w:tcPr>
            <w:tcW w:w="0" w:type="auto"/>
            <w:shd w:val="pct5" w:color="000000" w:fill="FFFFFF"/>
          </w:tcPr>
          <w:p w14:paraId="39090EA3" w14:textId="77777777" w:rsidR="006563D2" w:rsidRPr="00124EFC" w:rsidRDefault="003F7B7E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6</w:t>
            </w:r>
          </w:p>
        </w:tc>
        <w:tc>
          <w:tcPr>
            <w:tcW w:w="0" w:type="auto"/>
            <w:shd w:val="pct5" w:color="000000" w:fill="FFFFFF"/>
          </w:tcPr>
          <w:p w14:paraId="2B83685F" w14:textId="77777777" w:rsidR="006563D2" w:rsidRPr="00124EFC" w:rsidRDefault="003F7B7E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10</w:t>
            </w:r>
          </w:p>
        </w:tc>
        <w:tc>
          <w:tcPr>
            <w:tcW w:w="0" w:type="auto"/>
            <w:shd w:val="pct5" w:color="000000" w:fill="FFFFFF"/>
          </w:tcPr>
          <w:p w14:paraId="6B47C03A" w14:textId="77777777" w:rsidR="006563D2" w:rsidRPr="00124EFC" w:rsidRDefault="003F7B7E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10</w:t>
            </w:r>
          </w:p>
        </w:tc>
        <w:tc>
          <w:tcPr>
            <w:tcW w:w="0" w:type="auto"/>
            <w:shd w:val="pct5" w:color="000000" w:fill="FFFFFF"/>
          </w:tcPr>
          <w:p w14:paraId="3AA6685B" w14:textId="77777777" w:rsidR="006563D2" w:rsidRPr="00124EFC" w:rsidRDefault="003F7B7E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10</w:t>
            </w:r>
          </w:p>
        </w:tc>
        <w:tc>
          <w:tcPr>
            <w:tcW w:w="0" w:type="auto"/>
            <w:shd w:val="pct5" w:color="000000" w:fill="FFFFFF"/>
          </w:tcPr>
          <w:p w14:paraId="1CFE4B7E" w14:textId="77777777" w:rsidR="006563D2" w:rsidRPr="00124EFC" w:rsidRDefault="003F7B7E" w:rsidP="006563D2">
            <w:pPr>
              <w:rPr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1.2 cm"/>
              </w:smartTagPr>
              <w:r w:rsidRPr="00124EFC">
                <w:rPr>
                  <w:bCs/>
                  <w:color w:val="000000"/>
                </w:rPr>
                <w:t>1.2 cm</w:t>
              </w:r>
            </w:smartTag>
          </w:p>
        </w:tc>
      </w:tr>
      <w:tr w:rsidR="00124EFC" w14:paraId="59EFC3C8" w14:textId="77777777" w:rsidTr="00124EFC">
        <w:tc>
          <w:tcPr>
            <w:tcW w:w="0" w:type="auto"/>
            <w:shd w:val="pct20" w:color="000000" w:fill="FFFFFF"/>
          </w:tcPr>
          <w:p w14:paraId="2024D9D7" w14:textId="77777777" w:rsidR="006563D2" w:rsidRPr="00124EFC" w:rsidRDefault="006563D2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0.9</w:t>
            </w:r>
            <w:r w:rsidR="003F7B7E" w:rsidRPr="00124EFC">
              <w:rPr>
                <w:bCs/>
                <w:color w:val="000000"/>
              </w:rPr>
              <w:t xml:space="preserve"> </w:t>
            </w:r>
            <w:r w:rsidRPr="00124EFC">
              <w:rPr>
                <w:bCs/>
                <w:color w:val="000000"/>
              </w:rPr>
              <w:t>%</w:t>
            </w:r>
          </w:p>
        </w:tc>
        <w:tc>
          <w:tcPr>
            <w:tcW w:w="0" w:type="auto"/>
            <w:shd w:val="pct20" w:color="000000" w:fill="FFFFFF"/>
          </w:tcPr>
          <w:p w14:paraId="40C5D5F0" w14:textId="77777777" w:rsidR="006563D2" w:rsidRPr="00124EFC" w:rsidRDefault="003F7B7E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0</w:t>
            </w:r>
          </w:p>
        </w:tc>
        <w:tc>
          <w:tcPr>
            <w:tcW w:w="0" w:type="auto"/>
            <w:shd w:val="pct20" w:color="000000" w:fill="FFFFFF"/>
          </w:tcPr>
          <w:p w14:paraId="00AD20F2" w14:textId="77777777" w:rsidR="006563D2" w:rsidRPr="00124EFC" w:rsidRDefault="003F7B7E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  <w:shd w:val="pct20" w:color="000000" w:fill="FFFFFF"/>
          </w:tcPr>
          <w:p w14:paraId="0CD5A5B4" w14:textId="77777777" w:rsidR="006563D2" w:rsidRPr="00124EFC" w:rsidRDefault="003F7B7E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  <w:shd w:val="pct20" w:color="000000" w:fill="FFFFFF"/>
          </w:tcPr>
          <w:p w14:paraId="7B42B04C" w14:textId="77777777" w:rsidR="006563D2" w:rsidRPr="00124EFC" w:rsidRDefault="003F7B7E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3</w:t>
            </w:r>
          </w:p>
        </w:tc>
        <w:tc>
          <w:tcPr>
            <w:tcW w:w="0" w:type="auto"/>
            <w:shd w:val="pct20" w:color="000000" w:fill="FFFFFF"/>
          </w:tcPr>
          <w:p w14:paraId="48724B02" w14:textId="77777777" w:rsidR="006563D2" w:rsidRPr="00124EFC" w:rsidRDefault="003F7B7E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5</w:t>
            </w:r>
          </w:p>
        </w:tc>
        <w:tc>
          <w:tcPr>
            <w:tcW w:w="0" w:type="auto"/>
            <w:shd w:val="pct20" w:color="000000" w:fill="FFFFFF"/>
          </w:tcPr>
          <w:p w14:paraId="63B46377" w14:textId="77777777" w:rsidR="006563D2" w:rsidRPr="00124EFC" w:rsidRDefault="003F7B7E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7</w:t>
            </w:r>
          </w:p>
        </w:tc>
        <w:tc>
          <w:tcPr>
            <w:tcW w:w="0" w:type="auto"/>
            <w:shd w:val="pct20" w:color="000000" w:fill="FFFFFF"/>
          </w:tcPr>
          <w:p w14:paraId="1A58C0F9" w14:textId="77777777" w:rsidR="006563D2" w:rsidRPr="00124EFC" w:rsidRDefault="003F7B7E" w:rsidP="006563D2">
            <w:pPr>
              <w:rPr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0.9 cm"/>
              </w:smartTagPr>
              <w:r w:rsidRPr="00124EFC">
                <w:rPr>
                  <w:bCs/>
                  <w:color w:val="000000"/>
                </w:rPr>
                <w:t>0.9 cm</w:t>
              </w:r>
            </w:smartTag>
          </w:p>
        </w:tc>
      </w:tr>
      <w:tr w:rsidR="00124EFC" w14:paraId="41673F21" w14:textId="77777777" w:rsidTr="00124EFC">
        <w:tc>
          <w:tcPr>
            <w:tcW w:w="0" w:type="auto"/>
            <w:shd w:val="pct5" w:color="000000" w:fill="FFFFFF"/>
          </w:tcPr>
          <w:p w14:paraId="5E36B9C1" w14:textId="77777777" w:rsidR="006563D2" w:rsidRPr="00124EFC" w:rsidRDefault="006563D2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1</w:t>
            </w:r>
            <w:r w:rsidR="003F7B7E" w:rsidRPr="00124EFC">
              <w:rPr>
                <w:bCs/>
                <w:color w:val="000000"/>
              </w:rPr>
              <w:t xml:space="preserve"> </w:t>
            </w:r>
            <w:r w:rsidRPr="00124EFC">
              <w:rPr>
                <w:bCs/>
                <w:color w:val="000000"/>
              </w:rPr>
              <w:t>%</w:t>
            </w:r>
          </w:p>
        </w:tc>
        <w:tc>
          <w:tcPr>
            <w:tcW w:w="0" w:type="auto"/>
            <w:shd w:val="pct5" w:color="000000" w:fill="FFFFFF"/>
          </w:tcPr>
          <w:p w14:paraId="748102BE" w14:textId="77777777" w:rsidR="006563D2" w:rsidRPr="00124EFC" w:rsidRDefault="003F7B7E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0</w:t>
            </w:r>
          </w:p>
        </w:tc>
        <w:tc>
          <w:tcPr>
            <w:tcW w:w="0" w:type="auto"/>
            <w:shd w:val="pct5" w:color="000000" w:fill="FFFFFF"/>
          </w:tcPr>
          <w:p w14:paraId="145326DE" w14:textId="77777777" w:rsidR="006563D2" w:rsidRPr="00124EFC" w:rsidRDefault="003F7B7E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0</w:t>
            </w:r>
          </w:p>
        </w:tc>
        <w:tc>
          <w:tcPr>
            <w:tcW w:w="0" w:type="auto"/>
            <w:shd w:val="pct5" w:color="000000" w:fill="FFFFFF"/>
          </w:tcPr>
          <w:p w14:paraId="5506BF3B" w14:textId="77777777" w:rsidR="006563D2" w:rsidRPr="00124EFC" w:rsidRDefault="003F7B7E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0</w:t>
            </w:r>
          </w:p>
        </w:tc>
        <w:tc>
          <w:tcPr>
            <w:tcW w:w="0" w:type="auto"/>
            <w:shd w:val="pct5" w:color="000000" w:fill="FFFFFF"/>
          </w:tcPr>
          <w:p w14:paraId="7EE31731" w14:textId="77777777" w:rsidR="006563D2" w:rsidRPr="00124EFC" w:rsidRDefault="003F7B7E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4</w:t>
            </w:r>
          </w:p>
        </w:tc>
        <w:tc>
          <w:tcPr>
            <w:tcW w:w="0" w:type="auto"/>
            <w:shd w:val="pct5" w:color="000000" w:fill="FFFFFF"/>
          </w:tcPr>
          <w:p w14:paraId="68FDAE0E" w14:textId="77777777" w:rsidR="006563D2" w:rsidRPr="00124EFC" w:rsidRDefault="003F7B7E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6</w:t>
            </w:r>
          </w:p>
        </w:tc>
        <w:tc>
          <w:tcPr>
            <w:tcW w:w="0" w:type="auto"/>
            <w:shd w:val="pct5" w:color="000000" w:fill="FFFFFF"/>
          </w:tcPr>
          <w:p w14:paraId="670B47A5" w14:textId="77777777" w:rsidR="006563D2" w:rsidRPr="00124EFC" w:rsidRDefault="003F7B7E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7</w:t>
            </w:r>
          </w:p>
        </w:tc>
        <w:tc>
          <w:tcPr>
            <w:tcW w:w="0" w:type="auto"/>
            <w:shd w:val="pct5" w:color="000000" w:fill="FFFFFF"/>
          </w:tcPr>
          <w:p w14:paraId="36C868BF" w14:textId="77777777" w:rsidR="006563D2" w:rsidRPr="00124EFC" w:rsidRDefault="003F7B7E" w:rsidP="006563D2">
            <w:pPr>
              <w:rPr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0.6 cm"/>
              </w:smartTagPr>
              <w:r w:rsidRPr="00124EFC">
                <w:rPr>
                  <w:bCs/>
                  <w:color w:val="000000"/>
                </w:rPr>
                <w:t>0.6 cm</w:t>
              </w:r>
            </w:smartTag>
          </w:p>
        </w:tc>
      </w:tr>
      <w:tr w:rsidR="00124EFC" w14:paraId="233740B0" w14:textId="77777777" w:rsidTr="00124EFC">
        <w:tc>
          <w:tcPr>
            <w:tcW w:w="0" w:type="auto"/>
            <w:shd w:val="pct20" w:color="000000" w:fill="FFFFFF"/>
          </w:tcPr>
          <w:p w14:paraId="30EDA35D" w14:textId="77777777" w:rsidR="006563D2" w:rsidRPr="00124EFC" w:rsidRDefault="006563D2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1.5</w:t>
            </w:r>
            <w:r w:rsidR="003F7B7E" w:rsidRPr="00124EFC">
              <w:rPr>
                <w:bCs/>
                <w:color w:val="000000"/>
              </w:rPr>
              <w:t xml:space="preserve"> </w:t>
            </w:r>
            <w:r w:rsidRPr="00124EFC">
              <w:rPr>
                <w:bCs/>
                <w:color w:val="000000"/>
              </w:rPr>
              <w:t>%</w:t>
            </w:r>
          </w:p>
        </w:tc>
        <w:tc>
          <w:tcPr>
            <w:tcW w:w="0" w:type="auto"/>
            <w:shd w:val="pct20" w:color="000000" w:fill="FFFFFF"/>
          </w:tcPr>
          <w:p w14:paraId="27A1007A" w14:textId="77777777" w:rsidR="006563D2" w:rsidRPr="00124EFC" w:rsidRDefault="003F7B7E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0</w:t>
            </w:r>
          </w:p>
        </w:tc>
        <w:tc>
          <w:tcPr>
            <w:tcW w:w="0" w:type="auto"/>
            <w:shd w:val="pct20" w:color="000000" w:fill="FFFFFF"/>
          </w:tcPr>
          <w:p w14:paraId="669C0C0E" w14:textId="77777777" w:rsidR="006563D2" w:rsidRPr="00124EFC" w:rsidRDefault="003F7B7E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  <w:shd w:val="pct20" w:color="000000" w:fill="FFFFFF"/>
          </w:tcPr>
          <w:p w14:paraId="0B8756B9" w14:textId="77777777" w:rsidR="006563D2" w:rsidRPr="00124EFC" w:rsidRDefault="003F7B7E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2</w:t>
            </w:r>
          </w:p>
        </w:tc>
        <w:tc>
          <w:tcPr>
            <w:tcW w:w="0" w:type="auto"/>
            <w:shd w:val="pct20" w:color="000000" w:fill="FFFFFF"/>
          </w:tcPr>
          <w:p w14:paraId="62169E51" w14:textId="77777777" w:rsidR="006563D2" w:rsidRPr="00124EFC" w:rsidRDefault="003F7B7E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2</w:t>
            </w:r>
          </w:p>
        </w:tc>
        <w:tc>
          <w:tcPr>
            <w:tcW w:w="0" w:type="auto"/>
            <w:shd w:val="pct20" w:color="000000" w:fill="FFFFFF"/>
          </w:tcPr>
          <w:p w14:paraId="18C48296" w14:textId="77777777" w:rsidR="006563D2" w:rsidRPr="00124EFC" w:rsidRDefault="003F7B7E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3</w:t>
            </w:r>
          </w:p>
        </w:tc>
        <w:tc>
          <w:tcPr>
            <w:tcW w:w="0" w:type="auto"/>
            <w:shd w:val="pct20" w:color="000000" w:fill="FFFFFF"/>
          </w:tcPr>
          <w:p w14:paraId="45D28351" w14:textId="77777777" w:rsidR="006563D2" w:rsidRPr="00124EFC" w:rsidRDefault="003F7B7E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4</w:t>
            </w:r>
          </w:p>
        </w:tc>
        <w:tc>
          <w:tcPr>
            <w:tcW w:w="0" w:type="auto"/>
            <w:shd w:val="pct20" w:color="000000" w:fill="FFFFFF"/>
          </w:tcPr>
          <w:p w14:paraId="38049790" w14:textId="77777777" w:rsidR="006563D2" w:rsidRPr="00124EFC" w:rsidRDefault="003F7B7E" w:rsidP="006563D2">
            <w:pPr>
              <w:rPr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1.2 cm"/>
              </w:smartTagPr>
              <w:r w:rsidRPr="00124EFC">
                <w:rPr>
                  <w:bCs/>
                  <w:color w:val="000000"/>
                </w:rPr>
                <w:t>1.2 cm</w:t>
              </w:r>
            </w:smartTag>
          </w:p>
        </w:tc>
      </w:tr>
      <w:tr w:rsidR="00124EFC" w14:paraId="58DA35E7" w14:textId="77777777" w:rsidTr="00124EFC">
        <w:tc>
          <w:tcPr>
            <w:tcW w:w="0" w:type="auto"/>
            <w:shd w:val="pct5" w:color="000000" w:fill="FFFFFF"/>
          </w:tcPr>
          <w:p w14:paraId="19B95D75" w14:textId="77777777" w:rsidR="006563D2" w:rsidRPr="00124EFC" w:rsidRDefault="006563D2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3</w:t>
            </w:r>
            <w:r w:rsidR="003F7B7E" w:rsidRPr="00124EFC">
              <w:rPr>
                <w:bCs/>
                <w:color w:val="000000"/>
              </w:rPr>
              <w:t xml:space="preserve"> </w:t>
            </w:r>
            <w:r w:rsidRPr="00124EFC">
              <w:rPr>
                <w:bCs/>
                <w:color w:val="000000"/>
              </w:rPr>
              <w:t>%</w:t>
            </w:r>
          </w:p>
        </w:tc>
        <w:tc>
          <w:tcPr>
            <w:tcW w:w="0" w:type="auto"/>
            <w:shd w:val="pct5" w:color="000000" w:fill="FFFFFF"/>
          </w:tcPr>
          <w:p w14:paraId="774309D9" w14:textId="77777777" w:rsidR="006563D2" w:rsidRPr="00124EFC" w:rsidRDefault="003F7B7E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0</w:t>
            </w:r>
          </w:p>
        </w:tc>
        <w:tc>
          <w:tcPr>
            <w:tcW w:w="0" w:type="auto"/>
            <w:shd w:val="pct5" w:color="000000" w:fill="FFFFFF"/>
          </w:tcPr>
          <w:p w14:paraId="61DDBA73" w14:textId="77777777" w:rsidR="006563D2" w:rsidRPr="00124EFC" w:rsidRDefault="003F7B7E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0</w:t>
            </w:r>
          </w:p>
        </w:tc>
        <w:tc>
          <w:tcPr>
            <w:tcW w:w="0" w:type="auto"/>
            <w:shd w:val="pct5" w:color="000000" w:fill="FFFFFF"/>
          </w:tcPr>
          <w:p w14:paraId="1246A7EB" w14:textId="77777777" w:rsidR="006563D2" w:rsidRPr="00124EFC" w:rsidRDefault="003F7B7E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0</w:t>
            </w:r>
          </w:p>
        </w:tc>
        <w:tc>
          <w:tcPr>
            <w:tcW w:w="0" w:type="auto"/>
            <w:shd w:val="pct5" w:color="000000" w:fill="FFFFFF"/>
          </w:tcPr>
          <w:p w14:paraId="3BA4A98E" w14:textId="77777777" w:rsidR="006563D2" w:rsidRPr="00124EFC" w:rsidRDefault="003F7B7E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0</w:t>
            </w:r>
          </w:p>
        </w:tc>
        <w:tc>
          <w:tcPr>
            <w:tcW w:w="0" w:type="auto"/>
            <w:shd w:val="pct5" w:color="000000" w:fill="FFFFFF"/>
          </w:tcPr>
          <w:p w14:paraId="3709757E" w14:textId="77777777" w:rsidR="006563D2" w:rsidRPr="00124EFC" w:rsidRDefault="003F7B7E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0</w:t>
            </w:r>
          </w:p>
        </w:tc>
        <w:tc>
          <w:tcPr>
            <w:tcW w:w="0" w:type="auto"/>
            <w:shd w:val="pct5" w:color="000000" w:fill="FFFFFF"/>
          </w:tcPr>
          <w:p w14:paraId="00ED3280" w14:textId="77777777" w:rsidR="006563D2" w:rsidRPr="00124EFC" w:rsidRDefault="003F7B7E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  <w:shd w:val="pct5" w:color="000000" w:fill="FFFFFF"/>
          </w:tcPr>
          <w:p w14:paraId="26B7162B" w14:textId="77777777" w:rsidR="006563D2" w:rsidRPr="00124EFC" w:rsidRDefault="003F7B7E" w:rsidP="006563D2">
            <w:pPr>
              <w:rPr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0.2 cm"/>
              </w:smartTagPr>
              <w:r w:rsidRPr="00124EFC">
                <w:rPr>
                  <w:bCs/>
                  <w:color w:val="000000"/>
                </w:rPr>
                <w:t>0.2 cm</w:t>
              </w:r>
            </w:smartTag>
          </w:p>
        </w:tc>
      </w:tr>
      <w:tr w:rsidR="00124EFC" w14:paraId="740F85E9" w14:textId="77777777" w:rsidTr="00124EFC">
        <w:tc>
          <w:tcPr>
            <w:tcW w:w="0" w:type="auto"/>
            <w:shd w:val="pct20" w:color="000000" w:fill="FFFFFF"/>
          </w:tcPr>
          <w:p w14:paraId="4652D2CB" w14:textId="77777777" w:rsidR="006563D2" w:rsidRPr="00124EFC" w:rsidRDefault="006563D2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5</w:t>
            </w:r>
            <w:r w:rsidR="003F7B7E" w:rsidRPr="00124EFC">
              <w:rPr>
                <w:bCs/>
                <w:color w:val="000000"/>
              </w:rPr>
              <w:t xml:space="preserve"> </w:t>
            </w:r>
            <w:r w:rsidRPr="00124EFC">
              <w:rPr>
                <w:bCs/>
                <w:color w:val="000000"/>
              </w:rPr>
              <w:t>%</w:t>
            </w:r>
          </w:p>
        </w:tc>
        <w:tc>
          <w:tcPr>
            <w:tcW w:w="0" w:type="auto"/>
            <w:shd w:val="pct20" w:color="000000" w:fill="FFFFFF"/>
          </w:tcPr>
          <w:p w14:paraId="726D9F3E" w14:textId="77777777" w:rsidR="006563D2" w:rsidRPr="00124EFC" w:rsidRDefault="003F7B7E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0</w:t>
            </w:r>
          </w:p>
        </w:tc>
        <w:tc>
          <w:tcPr>
            <w:tcW w:w="0" w:type="auto"/>
            <w:shd w:val="pct20" w:color="000000" w:fill="FFFFFF"/>
          </w:tcPr>
          <w:p w14:paraId="72830422" w14:textId="77777777" w:rsidR="006563D2" w:rsidRPr="00124EFC" w:rsidRDefault="003F7B7E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0</w:t>
            </w:r>
          </w:p>
        </w:tc>
        <w:tc>
          <w:tcPr>
            <w:tcW w:w="0" w:type="auto"/>
            <w:shd w:val="pct20" w:color="000000" w:fill="FFFFFF"/>
          </w:tcPr>
          <w:p w14:paraId="27427ADF" w14:textId="77777777" w:rsidR="006563D2" w:rsidRPr="00124EFC" w:rsidRDefault="003F7B7E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0</w:t>
            </w:r>
          </w:p>
        </w:tc>
        <w:tc>
          <w:tcPr>
            <w:tcW w:w="0" w:type="auto"/>
            <w:shd w:val="pct20" w:color="000000" w:fill="FFFFFF"/>
          </w:tcPr>
          <w:p w14:paraId="3C7093DB" w14:textId="77777777" w:rsidR="006563D2" w:rsidRPr="00124EFC" w:rsidRDefault="003F7B7E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0</w:t>
            </w:r>
          </w:p>
        </w:tc>
        <w:tc>
          <w:tcPr>
            <w:tcW w:w="0" w:type="auto"/>
            <w:shd w:val="pct20" w:color="000000" w:fill="FFFFFF"/>
          </w:tcPr>
          <w:p w14:paraId="45E5000A" w14:textId="77777777" w:rsidR="006563D2" w:rsidRPr="00124EFC" w:rsidRDefault="003F7B7E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0</w:t>
            </w:r>
          </w:p>
        </w:tc>
        <w:tc>
          <w:tcPr>
            <w:tcW w:w="0" w:type="auto"/>
            <w:shd w:val="pct20" w:color="000000" w:fill="FFFFFF"/>
          </w:tcPr>
          <w:p w14:paraId="7D3F6468" w14:textId="77777777" w:rsidR="006563D2" w:rsidRPr="00124EFC" w:rsidRDefault="003F7B7E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0</w:t>
            </w:r>
          </w:p>
        </w:tc>
        <w:tc>
          <w:tcPr>
            <w:tcW w:w="0" w:type="auto"/>
            <w:shd w:val="pct20" w:color="000000" w:fill="FFFFFF"/>
          </w:tcPr>
          <w:p w14:paraId="03FBF5C0" w14:textId="77777777" w:rsidR="006563D2" w:rsidRPr="00124EFC" w:rsidRDefault="003F7B7E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0</w:t>
            </w:r>
          </w:p>
        </w:tc>
      </w:tr>
      <w:tr w:rsidR="00124EFC" w14:paraId="504D6701" w14:textId="77777777" w:rsidTr="00124EFC">
        <w:tc>
          <w:tcPr>
            <w:tcW w:w="0" w:type="auto"/>
            <w:shd w:val="pct5" w:color="000000" w:fill="FFFFFF"/>
          </w:tcPr>
          <w:p w14:paraId="12914092" w14:textId="77777777" w:rsidR="006563D2" w:rsidRPr="00124EFC" w:rsidRDefault="006563D2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10</w:t>
            </w:r>
            <w:r w:rsidR="003F7B7E" w:rsidRPr="00124EFC">
              <w:rPr>
                <w:bCs/>
                <w:color w:val="000000"/>
              </w:rPr>
              <w:t xml:space="preserve"> </w:t>
            </w:r>
            <w:r w:rsidRPr="00124EFC">
              <w:rPr>
                <w:bCs/>
                <w:color w:val="000000"/>
              </w:rPr>
              <w:t>%</w:t>
            </w:r>
          </w:p>
        </w:tc>
        <w:tc>
          <w:tcPr>
            <w:tcW w:w="0" w:type="auto"/>
            <w:shd w:val="pct5" w:color="000000" w:fill="FFFFFF"/>
          </w:tcPr>
          <w:p w14:paraId="6966DD81" w14:textId="77777777" w:rsidR="006563D2" w:rsidRPr="00124EFC" w:rsidRDefault="003F7B7E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0</w:t>
            </w:r>
          </w:p>
        </w:tc>
        <w:tc>
          <w:tcPr>
            <w:tcW w:w="0" w:type="auto"/>
            <w:shd w:val="pct5" w:color="000000" w:fill="FFFFFF"/>
          </w:tcPr>
          <w:p w14:paraId="2A4C8E1C" w14:textId="77777777" w:rsidR="006563D2" w:rsidRPr="00124EFC" w:rsidRDefault="003F7B7E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0</w:t>
            </w:r>
          </w:p>
        </w:tc>
        <w:tc>
          <w:tcPr>
            <w:tcW w:w="0" w:type="auto"/>
            <w:shd w:val="pct5" w:color="000000" w:fill="FFFFFF"/>
          </w:tcPr>
          <w:p w14:paraId="55F47F65" w14:textId="77777777" w:rsidR="006563D2" w:rsidRPr="00124EFC" w:rsidRDefault="003F7B7E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0</w:t>
            </w:r>
          </w:p>
        </w:tc>
        <w:tc>
          <w:tcPr>
            <w:tcW w:w="0" w:type="auto"/>
            <w:shd w:val="pct5" w:color="000000" w:fill="FFFFFF"/>
          </w:tcPr>
          <w:p w14:paraId="1FC81A83" w14:textId="77777777" w:rsidR="006563D2" w:rsidRPr="00124EFC" w:rsidRDefault="003F7B7E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0</w:t>
            </w:r>
          </w:p>
        </w:tc>
        <w:tc>
          <w:tcPr>
            <w:tcW w:w="0" w:type="auto"/>
            <w:shd w:val="pct5" w:color="000000" w:fill="FFFFFF"/>
          </w:tcPr>
          <w:p w14:paraId="5AADDEBE" w14:textId="77777777" w:rsidR="006563D2" w:rsidRPr="00124EFC" w:rsidRDefault="003F7B7E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0</w:t>
            </w:r>
          </w:p>
        </w:tc>
        <w:tc>
          <w:tcPr>
            <w:tcW w:w="0" w:type="auto"/>
            <w:shd w:val="pct5" w:color="000000" w:fill="FFFFFF"/>
          </w:tcPr>
          <w:p w14:paraId="5B46FFFB" w14:textId="77777777" w:rsidR="006563D2" w:rsidRPr="00124EFC" w:rsidRDefault="003F7B7E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0</w:t>
            </w:r>
          </w:p>
        </w:tc>
        <w:tc>
          <w:tcPr>
            <w:tcW w:w="0" w:type="auto"/>
            <w:shd w:val="pct5" w:color="000000" w:fill="FFFFFF"/>
          </w:tcPr>
          <w:p w14:paraId="4DD71BAC" w14:textId="77777777" w:rsidR="006563D2" w:rsidRPr="00124EFC" w:rsidRDefault="003F7B7E" w:rsidP="006563D2">
            <w:pPr>
              <w:rPr>
                <w:bCs/>
                <w:color w:val="000000"/>
              </w:rPr>
            </w:pPr>
            <w:r w:rsidRPr="00124EFC">
              <w:rPr>
                <w:bCs/>
                <w:color w:val="000000"/>
              </w:rPr>
              <w:t>0</w:t>
            </w:r>
          </w:p>
        </w:tc>
      </w:tr>
    </w:tbl>
    <w:p w14:paraId="4475832E" w14:textId="77777777" w:rsidR="006563D2" w:rsidRDefault="006563D2" w:rsidP="006563D2">
      <w:pPr>
        <w:ind w:left="360"/>
        <w:rPr>
          <w:bCs/>
          <w:color w:val="000000"/>
        </w:rPr>
      </w:pPr>
    </w:p>
    <w:p w14:paraId="6B36522D" w14:textId="77777777" w:rsidR="003F7B7E" w:rsidRDefault="003F7B7E" w:rsidP="003F7B7E">
      <w:pPr>
        <w:numPr>
          <w:ilvl w:val="0"/>
          <w:numId w:val="1"/>
        </w:numPr>
        <w:rPr>
          <w:b/>
          <w:bCs/>
          <w:color w:val="800080"/>
          <w:sz w:val="32"/>
        </w:rPr>
      </w:pPr>
      <w:r>
        <w:rPr>
          <w:b/>
          <w:bCs/>
          <w:color w:val="800080"/>
          <w:sz w:val="32"/>
        </w:rPr>
        <w:t>ANALIZA MERITEV:</w:t>
      </w:r>
    </w:p>
    <w:p w14:paraId="1DFB79B7" w14:textId="77777777" w:rsidR="003F7B7E" w:rsidRDefault="003F7B7E" w:rsidP="003F7B7E">
      <w:pPr>
        <w:ind w:left="360"/>
        <w:rPr>
          <w:b/>
          <w:bCs/>
          <w:color w:val="800080"/>
          <w:sz w:val="32"/>
        </w:rPr>
      </w:pPr>
    </w:p>
    <w:p w14:paraId="53793493" w14:textId="77777777" w:rsidR="001A6E0F" w:rsidRDefault="003F7B7E" w:rsidP="001A6E0F">
      <w:pPr>
        <w:ind w:left="360"/>
        <w:rPr>
          <w:bCs/>
          <w:color w:val="000000"/>
        </w:rPr>
      </w:pPr>
      <w:r>
        <w:rPr>
          <w:bCs/>
          <w:color w:val="000000"/>
        </w:rPr>
        <w:t>V vsaki epruveti je vzklilo različno število semen ( prikazano v tabeli ).  Najdaljše koreninice sem izmerila v epruveti z vodo</w:t>
      </w:r>
      <w:r w:rsidR="001A6E0F">
        <w:rPr>
          <w:bCs/>
          <w:color w:val="000000"/>
        </w:rPr>
        <w:t>, v kateri je vzklilo tudi največ semen, skupaj z koncentracijo 0.5 %.</w:t>
      </w:r>
      <w:r>
        <w:rPr>
          <w:bCs/>
          <w:color w:val="000000"/>
        </w:rPr>
        <w:t xml:space="preserve"> </w:t>
      </w:r>
      <w:r w:rsidR="001A6E0F">
        <w:rPr>
          <w:bCs/>
          <w:color w:val="000000"/>
        </w:rPr>
        <w:t xml:space="preserve">Koncentracije, ki preprečujejo kalitev semen so: 10 %, 5 %, 3 %, 1.5 %. Iz tega je razvidno, da moji rezultati podpirajo hipotezo, saj je v hipotezi navedeno, da bi pri koncentraciji 1 % preživelo vsaj 50 % semen leče. </w:t>
      </w:r>
    </w:p>
    <w:p w14:paraId="6BE2D619" w14:textId="77777777" w:rsidR="001A6E0F" w:rsidRDefault="001A6E0F" w:rsidP="001A6E0F">
      <w:pPr>
        <w:ind w:left="360"/>
        <w:rPr>
          <w:bCs/>
          <w:color w:val="000000"/>
        </w:rPr>
      </w:pPr>
    </w:p>
    <w:p w14:paraId="783C7018" w14:textId="77777777" w:rsidR="001A6E0F" w:rsidRDefault="001A6E0F" w:rsidP="001A6E0F">
      <w:pPr>
        <w:numPr>
          <w:ilvl w:val="0"/>
          <w:numId w:val="1"/>
        </w:numPr>
        <w:rPr>
          <w:b/>
          <w:bCs/>
          <w:color w:val="800080"/>
          <w:sz w:val="32"/>
        </w:rPr>
      </w:pPr>
      <w:r>
        <w:rPr>
          <w:b/>
          <w:bCs/>
          <w:color w:val="800080"/>
          <w:sz w:val="32"/>
        </w:rPr>
        <w:t>ZAKLJUČKI:</w:t>
      </w:r>
    </w:p>
    <w:p w14:paraId="41A54207" w14:textId="77777777" w:rsidR="001A6E0F" w:rsidRDefault="001A6E0F" w:rsidP="001A6E0F">
      <w:pPr>
        <w:ind w:left="360"/>
        <w:rPr>
          <w:bCs/>
          <w:color w:val="000000"/>
        </w:rPr>
      </w:pPr>
    </w:p>
    <w:p w14:paraId="7BE2E360" w14:textId="77777777" w:rsidR="001A6E0F" w:rsidRDefault="001A6E0F" w:rsidP="001A6E0F">
      <w:pPr>
        <w:ind w:left="360"/>
        <w:rPr>
          <w:bCs/>
          <w:color w:val="000000"/>
        </w:rPr>
      </w:pPr>
      <w:r>
        <w:rPr>
          <w:bCs/>
          <w:color w:val="000000"/>
        </w:rPr>
        <w:t xml:space="preserve">Na osnovi dobljenih rezultatov </w:t>
      </w:r>
      <w:r w:rsidR="0004481A">
        <w:rPr>
          <w:bCs/>
          <w:color w:val="000000"/>
        </w:rPr>
        <w:t xml:space="preserve">etanola na vpliv kalitev </w:t>
      </w:r>
      <w:r>
        <w:rPr>
          <w:bCs/>
          <w:color w:val="000000"/>
        </w:rPr>
        <w:t>bi lahko</w:t>
      </w:r>
      <w:r w:rsidR="0004481A">
        <w:rPr>
          <w:bCs/>
          <w:color w:val="000000"/>
        </w:rPr>
        <w:t xml:space="preserve"> zaključila, da je 1.5 % etanol itd. smrten za več kot 50 % organizmov. Na podlagi teh podatkov bi lahko izračunali tudi LD50 in LC50. Toksičnost etanola: etanol je strupen v večjih količinah.</w:t>
      </w:r>
    </w:p>
    <w:p w14:paraId="4A39DC1A" w14:textId="77777777" w:rsidR="0004481A" w:rsidRDefault="0004481A" w:rsidP="001A6E0F">
      <w:pPr>
        <w:ind w:left="360"/>
        <w:rPr>
          <w:bCs/>
          <w:color w:val="000000"/>
        </w:rPr>
      </w:pPr>
      <w:r>
        <w:rPr>
          <w:bCs/>
          <w:color w:val="000000"/>
        </w:rPr>
        <w:t xml:space="preserve">Eksperiment bi lahko izboljšala z bolj natančno in enakomerno navlažitvijo vseh epruvet, semena bi morala biti glede na zmožnost kalitve enaka. </w:t>
      </w:r>
      <w:r w:rsidR="007B689D">
        <w:rPr>
          <w:bCs/>
          <w:color w:val="000000"/>
        </w:rPr>
        <w:t xml:space="preserve">Eksperiment ni primeren za proučevanje kvalitete mojega okolja, saj za to rabimo bolj natančne podatke in odmerke. </w:t>
      </w:r>
    </w:p>
    <w:p w14:paraId="28BD9F99" w14:textId="77777777" w:rsidR="007B689D" w:rsidRPr="001A6E0F" w:rsidRDefault="007B689D" w:rsidP="001A6E0F">
      <w:pPr>
        <w:ind w:left="360"/>
        <w:rPr>
          <w:bCs/>
          <w:color w:val="000000"/>
        </w:rPr>
      </w:pPr>
    </w:p>
    <w:sectPr w:rsidR="007B689D" w:rsidRPr="001A6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152E8"/>
    <w:multiLevelType w:val="hybridMultilevel"/>
    <w:tmpl w:val="CDDC08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7241"/>
    <w:rsid w:val="0004481A"/>
    <w:rsid w:val="00124EFC"/>
    <w:rsid w:val="001A6E0F"/>
    <w:rsid w:val="003F7B7E"/>
    <w:rsid w:val="006563D2"/>
    <w:rsid w:val="007B689D"/>
    <w:rsid w:val="00970DBF"/>
    <w:rsid w:val="00B560FF"/>
    <w:rsid w:val="00EB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65CBC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rsid w:val="006563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