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4C" w:rsidRDefault="000A3997">
      <w:pPr>
        <w:ind w:right="-874"/>
        <w:jc w:val="center"/>
        <w:rPr>
          <w:rFonts w:eastAsia="Calibri" w:cs="Calibri"/>
          <w:sz w:val="30"/>
          <w:u w:val="single"/>
        </w:rPr>
      </w:pPr>
      <w:bookmarkStart w:id="0" w:name="_GoBack"/>
      <w:bookmarkEnd w:id="0"/>
      <w:r>
        <w:rPr>
          <w:rFonts w:eastAsia="Calibri" w:cs="Calibri"/>
          <w:sz w:val="30"/>
          <w:u w:val="single"/>
        </w:rPr>
        <w:t>LATINSKI REKI IN PREGOVORI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>VENI, VIDI, VICI</w:t>
      </w:r>
      <w:r>
        <w:rPr>
          <w:rFonts w:eastAsia="Calibri" w:cs="Calibri"/>
          <w:sz w:val="21"/>
        </w:rPr>
        <w:t xml:space="preserve">   </w:t>
      </w:r>
      <w:r>
        <w:rPr>
          <w:rFonts w:eastAsia="Calibri" w:cs="Calibri"/>
          <w:sz w:val="18"/>
        </w:rPr>
        <w:t>Prišel, videl, zmagal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>ALEA IACTA EST</w:t>
      </w:r>
      <w:r>
        <w:rPr>
          <w:rFonts w:eastAsia="Calibri" w:cs="Calibri"/>
          <w:sz w:val="21"/>
        </w:rPr>
        <w:t xml:space="preserve">   </w:t>
      </w:r>
      <w:r>
        <w:rPr>
          <w:rFonts w:eastAsia="Calibri" w:cs="Calibri"/>
          <w:sz w:val="18"/>
        </w:rPr>
        <w:t>Kocka je padla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>IN VINO VERITAS</w:t>
      </w:r>
      <w:r>
        <w:rPr>
          <w:rFonts w:eastAsia="Calibri" w:cs="Calibri"/>
          <w:sz w:val="21"/>
        </w:rPr>
        <w:t xml:space="preserve">   </w:t>
      </w:r>
      <w:r>
        <w:rPr>
          <w:rFonts w:eastAsia="Calibri" w:cs="Calibri"/>
          <w:sz w:val="18"/>
        </w:rPr>
        <w:t>V vinu je resnica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 xml:space="preserve">NOMEN EST OMEN   </w:t>
      </w:r>
      <w:r>
        <w:rPr>
          <w:rFonts w:eastAsia="Calibri" w:cs="Calibri"/>
          <w:sz w:val="18"/>
        </w:rPr>
        <w:t>Ime je znamenje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>NON TAM CLARE EST SCIRE LATINE QUAM TURPE NESCIRE</w:t>
      </w:r>
      <w:r>
        <w:rPr>
          <w:rFonts w:eastAsia="Calibri" w:cs="Calibri"/>
          <w:sz w:val="21"/>
        </w:rPr>
        <w:t xml:space="preserve">   </w:t>
      </w:r>
      <w:r>
        <w:rPr>
          <w:rFonts w:eastAsia="Calibri" w:cs="Calibri"/>
          <w:sz w:val="18"/>
        </w:rPr>
        <w:t>Ni tako slavno znati latinsko kakor sramotno ne znati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ET TU, MI BRUTE/FILI   </w:t>
      </w:r>
      <w:r>
        <w:rPr>
          <w:rFonts w:eastAsia="Calibri" w:cs="Calibri"/>
          <w:sz w:val="18"/>
        </w:rPr>
        <w:t>Ti, moj brat/sin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AVE CAESAR, MORITURI TE SALUTANT   </w:t>
      </w:r>
      <w:r>
        <w:rPr>
          <w:rFonts w:eastAsia="Calibri" w:cs="Calibri"/>
          <w:sz w:val="18"/>
        </w:rPr>
        <w:t>Pozdravljen Cesar, mi kibomo umrli te pozdravljamo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PANEM ET CIRCENSES    </w:t>
      </w:r>
      <w:r>
        <w:rPr>
          <w:rFonts w:eastAsia="Calibri" w:cs="Calibri"/>
          <w:sz w:val="18"/>
        </w:rPr>
        <w:t>Kruha in iger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 xml:space="preserve">ALTER EGO   </w:t>
      </w:r>
      <w:r>
        <w:rPr>
          <w:rFonts w:eastAsia="Calibri" w:cs="Calibri"/>
          <w:sz w:val="18"/>
        </w:rPr>
        <w:t>Drugi jaz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IN MEDIO TUTISSIMUS IBIS    </w:t>
      </w:r>
      <w:r>
        <w:rPr>
          <w:rFonts w:eastAsia="Calibri" w:cs="Calibri"/>
          <w:sz w:val="18"/>
        </w:rPr>
        <w:t>Na sredini boš najvarnejši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TIMEO DANAOS ET DONA FERENTES   </w:t>
      </w:r>
      <w:r>
        <w:rPr>
          <w:rFonts w:eastAsia="Calibri" w:cs="Calibri"/>
          <w:sz w:val="18"/>
        </w:rPr>
        <w:t>Bojim se Grkov, tudi kadar prinašajo darila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 xml:space="preserve">GRAECIA CAPTA FERUM VICTOREM CEPIT ET ARTES INTULIT AGRESTI LATIO   </w:t>
      </w:r>
      <w:r>
        <w:rPr>
          <w:rFonts w:eastAsia="Calibri" w:cs="Calibri"/>
          <w:sz w:val="18"/>
        </w:rPr>
        <w:t>Okupirana Grčija je premagala divjega zavojevalca in kmetavzarski Laciji prinesla kulturo.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CLARA PACTA, BONI AMICI    </w:t>
      </w:r>
      <w:r>
        <w:rPr>
          <w:rFonts w:eastAsia="Calibri" w:cs="Calibri"/>
          <w:sz w:val="18"/>
        </w:rPr>
        <w:t>Čisti računi, dobri prijatelji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HABENT SUA FATA LIBELLI    </w:t>
      </w:r>
      <w:r>
        <w:rPr>
          <w:rFonts w:eastAsia="Calibri" w:cs="Calibri"/>
          <w:sz w:val="18"/>
        </w:rPr>
        <w:t>Knjige imajo svojo usodo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 xml:space="preserve">HANNIBAL AD PORTAS   </w:t>
      </w:r>
      <w:r>
        <w:rPr>
          <w:rFonts w:eastAsia="Calibri" w:cs="Calibri"/>
          <w:sz w:val="18"/>
        </w:rPr>
        <w:t>Hanibal pri vratih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QUOD LICET IOVI, NON LICET BOVI    </w:t>
      </w:r>
      <w:r>
        <w:rPr>
          <w:rFonts w:eastAsia="Calibri" w:cs="Calibri"/>
          <w:sz w:val="18"/>
        </w:rPr>
        <w:t>Kar je dovoljeno Jupitru, ni dovoljeno govedu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 xml:space="preserve">UBI BENE, IBI PATRIA   </w:t>
      </w:r>
      <w:r>
        <w:rPr>
          <w:rFonts w:eastAsia="Calibri" w:cs="Calibri"/>
          <w:sz w:val="18"/>
        </w:rPr>
        <w:t>Kjer je dobro, tam je domovina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VERI AMICI RARI    </w:t>
      </w:r>
      <w:r>
        <w:rPr>
          <w:rFonts w:eastAsia="Calibri" w:cs="Calibri"/>
          <w:sz w:val="18"/>
        </w:rPr>
        <w:t>Pravi prijatelji so redki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ERRARE HUMANUM EST   </w:t>
      </w:r>
      <w:r>
        <w:rPr>
          <w:rFonts w:eastAsia="Calibri" w:cs="Calibri"/>
          <w:sz w:val="18"/>
        </w:rPr>
        <w:t>Motiti se je človeško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MEDICUS CURAT, NATURA SANAT   </w:t>
      </w:r>
      <w:r>
        <w:rPr>
          <w:rFonts w:eastAsia="Calibri" w:cs="Calibri"/>
          <w:sz w:val="18"/>
        </w:rPr>
        <w:t>Zdravnik zdravi, narava pozdravi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18"/>
        </w:rPr>
      </w:pPr>
      <w:r>
        <w:rPr>
          <w:rFonts w:eastAsia="Calibri" w:cs="Calibri"/>
          <w:b/>
          <w:sz w:val="21"/>
        </w:rPr>
        <w:t xml:space="preserve">PARVA DOMUS, PARVA CURA   </w:t>
      </w:r>
      <w:r>
        <w:rPr>
          <w:rFonts w:eastAsia="Calibri" w:cs="Calibri"/>
          <w:sz w:val="18"/>
        </w:rPr>
        <w:t>Majhen dom, majhna skrb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LUPUS IN FABULA    </w:t>
      </w:r>
      <w:r>
        <w:rPr>
          <w:rFonts w:eastAsia="Calibri" w:cs="Calibri"/>
          <w:sz w:val="18"/>
        </w:rPr>
        <w:t>Mi o volku, volk iz gozda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HIC ET NUNC    </w:t>
      </w:r>
      <w:r>
        <w:rPr>
          <w:rFonts w:eastAsia="Calibri" w:cs="Calibri"/>
          <w:sz w:val="18"/>
        </w:rPr>
        <w:t>Tukaj in zdaj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EX LIBRIS    </w:t>
      </w:r>
      <w:r>
        <w:rPr>
          <w:rFonts w:eastAsia="Calibri" w:cs="Calibri"/>
          <w:sz w:val="18"/>
        </w:rPr>
        <w:t>Iz knjig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UNUS PRO MULTIS   </w:t>
      </w:r>
      <w:r>
        <w:rPr>
          <w:rFonts w:eastAsia="Calibri" w:cs="Calibri"/>
          <w:sz w:val="18"/>
        </w:rPr>
        <w:t>Eden za vse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CARPE DIEM   </w:t>
      </w:r>
      <w:r>
        <w:rPr>
          <w:rFonts w:eastAsia="Calibri" w:cs="Calibri"/>
          <w:sz w:val="18"/>
        </w:rPr>
        <w:t>Užij dan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MENS SANA IN CORPORE SANO   </w:t>
      </w:r>
      <w:r>
        <w:rPr>
          <w:rFonts w:eastAsia="Calibri" w:cs="Calibri"/>
          <w:sz w:val="18"/>
        </w:rPr>
        <w:t>Zdrav duh v zdravem telesu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QUOD SCRIPSI, SCRIPSI   </w:t>
      </w:r>
      <w:r>
        <w:rPr>
          <w:rFonts w:eastAsia="Calibri" w:cs="Calibri"/>
          <w:sz w:val="21"/>
        </w:rPr>
        <w:t>Kar sem napisal, sem napisal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 PER ASPERA AD ASTRA   </w:t>
      </w:r>
      <w:r>
        <w:rPr>
          <w:rFonts w:eastAsia="Calibri" w:cs="Calibri"/>
          <w:sz w:val="21"/>
        </w:rPr>
        <w:t>Preko trnja do zvezd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COGITO ERGO SUM   </w:t>
      </w:r>
      <w:r>
        <w:rPr>
          <w:rFonts w:eastAsia="Calibri" w:cs="Calibri"/>
          <w:sz w:val="21"/>
        </w:rPr>
        <w:t>Mislim torej sem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HOMO HOMINIS LUPUS   </w:t>
      </w:r>
      <w:r>
        <w:rPr>
          <w:rFonts w:eastAsia="Calibri" w:cs="Calibri"/>
          <w:sz w:val="21"/>
        </w:rPr>
        <w:t>Človek človeku volk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IN EADEM NAVEM SUMUS   </w:t>
      </w:r>
      <w:r>
        <w:rPr>
          <w:rFonts w:eastAsia="Calibri" w:cs="Calibri"/>
          <w:sz w:val="21"/>
        </w:rPr>
        <w:t>Smo na isti ladji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SAPIENS OMNIA SUA SECUM PORTAT   </w:t>
      </w:r>
      <w:r>
        <w:rPr>
          <w:rFonts w:eastAsia="Calibri" w:cs="Calibri"/>
          <w:sz w:val="21"/>
        </w:rPr>
        <w:t>Modrijan vse svoje nosi s seboj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NON OMNIA POSSUMUS OMNES   </w:t>
      </w:r>
      <w:r>
        <w:rPr>
          <w:rFonts w:eastAsia="Calibri" w:cs="Calibri"/>
          <w:sz w:val="21"/>
        </w:rPr>
        <w:t>Ne zmoremo vsi vsega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CRAS LEGAM   </w:t>
      </w:r>
      <w:r>
        <w:rPr>
          <w:rFonts w:eastAsia="Calibri" w:cs="Calibri"/>
          <w:sz w:val="21"/>
        </w:rPr>
        <w:t>Jutri bom bral (Julij Cezar)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NON OMNIBUS EADEM PLACENT   </w:t>
      </w:r>
      <w:r>
        <w:rPr>
          <w:rFonts w:eastAsia="Calibri" w:cs="Calibri"/>
          <w:sz w:val="21"/>
        </w:rPr>
        <w:t>Ne ugaja vsem vse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CIVIS ROMANUS SUM   </w:t>
      </w:r>
      <w:r>
        <w:rPr>
          <w:rFonts w:eastAsia="Calibri" w:cs="Calibri"/>
          <w:sz w:val="21"/>
        </w:rPr>
        <w:t>Sem rimski državljan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FAMA VOLAT   </w:t>
      </w:r>
      <w:r>
        <w:rPr>
          <w:rFonts w:eastAsia="Calibri" w:cs="Calibri"/>
          <w:sz w:val="21"/>
        </w:rPr>
        <w:t>Slava/glas se hitro širi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NON SCHOLAE SED VITAE DISCIMUS   </w:t>
      </w:r>
      <w:r>
        <w:rPr>
          <w:rFonts w:eastAsia="Calibri" w:cs="Calibri"/>
          <w:sz w:val="21"/>
        </w:rPr>
        <w:t>Ne učimo se za šolo ampak za življenje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DIES DIEM DOCET   </w:t>
      </w:r>
      <w:r>
        <w:rPr>
          <w:rFonts w:eastAsia="Calibri" w:cs="Calibri"/>
          <w:sz w:val="21"/>
        </w:rPr>
        <w:t>Dan uči dan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DE MINIMIS NON CURAT LEX   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lastRenderedPageBreak/>
        <w:t xml:space="preserve">MORIBUS ANTIQUIS RES STAT ROMANA VIRISQUE   </w:t>
      </w:r>
      <w:r>
        <w:rPr>
          <w:rFonts w:eastAsia="Calibri" w:cs="Calibri"/>
          <w:sz w:val="21"/>
        </w:rPr>
        <w:t>Rimska država temelji na starodavnih običajih in možeh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SPRQ (SENATUS POPULUSQUE ROMANUS)   </w:t>
      </w:r>
      <w:r>
        <w:rPr>
          <w:rFonts w:eastAsia="Calibri" w:cs="Calibri"/>
          <w:sz w:val="21"/>
        </w:rPr>
        <w:t>Senat in rimsko ljudstvo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MANUS MANUM LAVAT   </w:t>
      </w:r>
      <w:r>
        <w:rPr>
          <w:rFonts w:eastAsia="Calibri" w:cs="Calibri"/>
          <w:sz w:val="21"/>
        </w:rPr>
        <w:t>Roka roko umije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TERTIUS GAUDENS   </w:t>
      </w:r>
      <w:r>
        <w:rPr>
          <w:rFonts w:eastAsia="Calibri" w:cs="Calibri"/>
          <w:sz w:val="21"/>
        </w:rPr>
        <w:t>Kjer se prepirata dva, tretji dobiček ima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IUS EST ARS BONI ET AEQUI   </w:t>
      </w:r>
      <w:r>
        <w:rPr>
          <w:rFonts w:eastAsia="Calibri" w:cs="Calibri"/>
          <w:sz w:val="21"/>
        </w:rPr>
        <w:t>Pravo je znanost o dobrem in pravičnem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DIVIDE ET IMPERA   </w:t>
      </w:r>
      <w:r>
        <w:rPr>
          <w:rFonts w:eastAsia="Calibri" w:cs="Calibri"/>
          <w:sz w:val="21"/>
        </w:rPr>
        <w:t>Deli in vladaj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 xml:space="preserve">GALLIA EST OMNIS DIVISA IN PARTES TRES   </w:t>
      </w:r>
      <w:r>
        <w:rPr>
          <w:rFonts w:eastAsia="Calibri" w:cs="Calibri"/>
          <w:sz w:val="21"/>
        </w:rPr>
        <w:t>Celotna Galija je razdeljena na tri dele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sz w:val="21"/>
        </w:rPr>
      </w:pPr>
      <w:r>
        <w:rPr>
          <w:rFonts w:eastAsia="Calibri" w:cs="Calibri"/>
          <w:b/>
          <w:sz w:val="21"/>
        </w:rPr>
        <w:t xml:space="preserve">CONVENIENS HOMINI EST HOMINEM SERVARE VOLUPTAS   </w:t>
      </w:r>
      <w:r>
        <w:rPr>
          <w:rFonts w:eastAsia="Calibri" w:cs="Calibri"/>
          <w:sz w:val="21"/>
        </w:rPr>
        <w:t>Človeka vredno veselje je pomoč sočloveku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CREDULA RES AMOR EST   </w:t>
      </w:r>
      <w:r>
        <w:rPr>
          <w:rFonts w:eastAsia="Calibri" w:cs="Calibri"/>
          <w:sz w:val="21"/>
        </w:rPr>
        <w:t>Ljubezen je lahkoverna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PER PEDES   </w:t>
      </w:r>
      <w:r>
        <w:rPr>
          <w:rFonts w:eastAsia="Calibri" w:cs="Calibri"/>
          <w:sz w:val="21"/>
        </w:rPr>
        <w:t>Peš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UNUS MULTORUM    </w:t>
      </w:r>
      <w:r>
        <w:rPr>
          <w:rFonts w:eastAsia="Calibri" w:cs="Calibri"/>
          <w:sz w:val="21"/>
        </w:rPr>
        <w:t>Eden mnogih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NIL NOVI SUB SOLE   </w:t>
      </w:r>
      <w:r>
        <w:rPr>
          <w:rFonts w:eastAsia="Calibri" w:cs="Calibri"/>
          <w:sz w:val="21"/>
        </w:rPr>
        <w:t>Nič novega pod Soncem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>DE MORTUIS NIL NISI BENE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</w:rPr>
      </w:pPr>
      <w:r>
        <w:rPr>
          <w:rFonts w:eastAsia="Calibri" w:cs="Calibri"/>
          <w:b/>
          <w:sz w:val="21"/>
        </w:rPr>
        <w:t>VITA NON EST VIVERE, SED VALERE</w:t>
      </w:r>
    </w:p>
    <w:p w:rsidR="00E44A4C" w:rsidRDefault="000A3997">
      <w:pPr>
        <w:numPr>
          <w:ilvl w:val="0"/>
          <w:numId w:val="1"/>
        </w:numPr>
        <w:spacing w:after="0"/>
        <w:ind w:right="-874"/>
        <w:rPr>
          <w:rFonts w:eastAsia="Calibri" w:cs="Calibri"/>
        </w:rPr>
      </w:pPr>
      <w:r>
        <w:rPr>
          <w:rFonts w:eastAsia="Calibri" w:cs="Calibri"/>
          <w:b/>
          <w:sz w:val="21"/>
        </w:rPr>
        <w:t xml:space="preserve">CETERUM CENSEO CARTHAGINEM ESSE DELENDAM   </w:t>
      </w:r>
      <w:r>
        <w:rPr>
          <w:rFonts w:eastAsia="Calibri" w:cs="Calibri"/>
          <w:sz w:val="21"/>
        </w:rPr>
        <w:t>Pa vendar mislim, da bi Kartagina morala biti uničena</w:t>
      </w:r>
    </w:p>
    <w:p w:rsidR="00E44A4C" w:rsidRDefault="00E44A4C">
      <w:pPr>
        <w:ind w:right="-874"/>
        <w:rPr>
          <w:rFonts w:eastAsia="Calibri" w:cs="Calibri"/>
        </w:rPr>
      </w:pPr>
    </w:p>
    <w:sectPr w:rsidR="00E44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7ED"/>
    <w:multiLevelType w:val="multilevel"/>
    <w:tmpl w:val="86DAB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A4C"/>
    <w:rsid w:val="000A3997"/>
    <w:rsid w:val="00420FD5"/>
    <w:rsid w:val="00A44012"/>
    <w:rsid w:val="00E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