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6D9C" w14:textId="77777777" w:rsidR="00B840EF" w:rsidRPr="009D1FB0" w:rsidRDefault="005F40B8" w:rsidP="005F40B8">
      <w:pPr>
        <w:spacing w:after="0"/>
        <w:contextualSpacing/>
        <w:jc w:val="center"/>
        <w:rPr>
          <w:b/>
          <w:sz w:val="72"/>
          <w:szCs w:val="72"/>
        </w:rPr>
      </w:pPr>
      <w:bookmarkStart w:id="0" w:name="_GoBack"/>
      <w:bookmarkEnd w:id="0"/>
      <w:r w:rsidRPr="009D1FB0">
        <w:rPr>
          <w:b/>
          <w:sz w:val="72"/>
          <w:szCs w:val="72"/>
        </w:rPr>
        <w:t>SEMINARSKA NALOGA IZ STATISTIKE</w:t>
      </w:r>
    </w:p>
    <w:p w14:paraId="7294F261" w14:textId="77777777" w:rsidR="005F40B8" w:rsidRDefault="005F40B8" w:rsidP="005F40B8">
      <w:pPr>
        <w:spacing w:after="0"/>
        <w:contextualSpacing/>
        <w:jc w:val="center"/>
        <w:rPr>
          <w:sz w:val="40"/>
          <w:szCs w:val="40"/>
        </w:rPr>
      </w:pPr>
    </w:p>
    <w:p w14:paraId="572364FA" w14:textId="77777777" w:rsidR="005F40B8" w:rsidRDefault="005F40B8" w:rsidP="005F40B8">
      <w:pPr>
        <w:spacing w:after="0"/>
        <w:contextualSpacing/>
        <w:rPr>
          <w:sz w:val="40"/>
          <w:szCs w:val="40"/>
        </w:rPr>
      </w:pPr>
    </w:p>
    <w:p w14:paraId="03E5C0D6" w14:textId="77777777" w:rsidR="005F40B8" w:rsidRDefault="00D10F13" w:rsidP="005F40B8">
      <w:pPr>
        <w:spacing w:after="0"/>
        <w:contextualSpacing/>
        <w:rPr>
          <w:sz w:val="40"/>
          <w:szCs w:val="40"/>
        </w:rPr>
      </w:pPr>
      <w:r>
        <w:rPr>
          <w:noProof/>
          <w:sz w:val="40"/>
          <w:szCs w:val="40"/>
        </w:rPr>
        <w:pict w14:anchorId="63BEE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style="position:absolute;margin-left:58.9pt;margin-top:7.5pt;width:330pt;height:328.5pt;z-index:251657728;visibility:visible">
            <v:imagedata r:id="rId5" o:title=""/>
            <w10:wrap type="square"/>
          </v:shape>
        </w:pict>
      </w:r>
    </w:p>
    <w:p w14:paraId="20238871" w14:textId="77777777" w:rsidR="005F40B8" w:rsidRDefault="005F40B8" w:rsidP="005F40B8">
      <w:pPr>
        <w:spacing w:after="0"/>
        <w:contextualSpacing/>
        <w:rPr>
          <w:sz w:val="40"/>
          <w:szCs w:val="40"/>
        </w:rPr>
      </w:pPr>
    </w:p>
    <w:p w14:paraId="0E362175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4DAE4724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31EC0E6A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47F1C649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2150A6D4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2E1CD15B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22986EB2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4CDB65F3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17E2F977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79890A11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19542517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4C1FA105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74712976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34507C3E" w14:textId="77777777" w:rsidR="00D42434" w:rsidRDefault="00D42434" w:rsidP="005F40B8">
      <w:pPr>
        <w:spacing w:after="0"/>
        <w:contextualSpacing/>
        <w:rPr>
          <w:sz w:val="40"/>
          <w:szCs w:val="40"/>
        </w:rPr>
      </w:pPr>
    </w:p>
    <w:p w14:paraId="0EBB316A" w14:textId="77777777" w:rsidR="009D1FB0" w:rsidRPr="00117CE9" w:rsidRDefault="009D1FB0" w:rsidP="005F40B8">
      <w:pPr>
        <w:spacing w:after="0"/>
        <w:contextualSpacing/>
        <w:rPr>
          <w:sz w:val="26"/>
          <w:szCs w:val="26"/>
        </w:rPr>
      </w:pPr>
    </w:p>
    <w:p w14:paraId="3E636FA6" w14:textId="05FFBEB1" w:rsidR="005F40B8" w:rsidRPr="00117CE9" w:rsidRDefault="00586C9C" w:rsidP="005F40B8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7BEF95E" w14:textId="77777777" w:rsidR="005F40B8" w:rsidRPr="00117CE9" w:rsidRDefault="005F40B8" w:rsidP="005F40B8">
      <w:pPr>
        <w:spacing w:after="0"/>
        <w:contextualSpacing/>
        <w:rPr>
          <w:sz w:val="26"/>
          <w:szCs w:val="26"/>
        </w:rPr>
      </w:pPr>
      <w:r w:rsidRPr="00117CE9">
        <w:rPr>
          <w:sz w:val="26"/>
          <w:szCs w:val="26"/>
        </w:rPr>
        <w:t>Šolsko leto 2010/2011</w:t>
      </w:r>
    </w:p>
    <w:p w14:paraId="44713841" w14:textId="77777777" w:rsidR="005F40B8" w:rsidRDefault="005F40B8" w:rsidP="005F40B8">
      <w:pPr>
        <w:spacing w:after="0"/>
        <w:contextualSpacing/>
      </w:pPr>
    </w:p>
    <w:p w14:paraId="4687FCCA" w14:textId="77777777" w:rsidR="009D1FB0" w:rsidRDefault="009D1FB0" w:rsidP="005F40B8">
      <w:pPr>
        <w:spacing w:after="0"/>
        <w:contextualSpacing/>
      </w:pPr>
    </w:p>
    <w:p w14:paraId="69F9AFCA" w14:textId="77777777" w:rsidR="005F40B8" w:rsidRPr="00117CE9" w:rsidRDefault="005F40B8" w:rsidP="005F40B8">
      <w:pPr>
        <w:spacing w:after="0"/>
        <w:contextualSpacing/>
        <w:rPr>
          <w:b/>
          <w:sz w:val="26"/>
          <w:szCs w:val="26"/>
        </w:rPr>
      </w:pPr>
      <w:r w:rsidRPr="00117CE9">
        <w:rPr>
          <w:b/>
          <w:sz w:val="26"/>
          <w:szCs w:val="26"/>
        </w:rPr>
        <w:lastRenderedPageBreak/>
        <w:t>1. UVOD</w:t>
      </w:r>
    </w:p>
    <w:p w14:paraId="2AD9D37E" w14:textId="77777777" w:rsidR="005F40B8" w:rsidRDefault="005F40B8" w:rsidP="005F40B8">
      <w:pPr>
        <w:spacing w:after="0"/>
        <w:contextualSpacing/>
      </w:pPr>
      <w:r>
        <w:t xml:space="preserve">Za temo statistične naloge sem si izbral vrednosti strela iz zračne puške na razdalji 10 metrov. </w:t>
      </w:r>
      <w:r w:rsidR="000F0BAA">
        <w:t>Vzel sem  20 uporabljenih tarč, na katerih je bilo po pet strelov. Višja ko je vrednost strela, bližje sredini je metek naredil luknjo.</w:t>
      </w:r>
      <w:r w:rsidR="008F3E0E">
        <w:t xml:space="preserve"> Temo sem si izbral zato, saj sem kar nekaj časa streljal z zračno puško in me je zanimala povprečna vrednost strelov. </w:t>
      </w:r>
    </w:p>
    <w:p w14:paraId="01934CF6" w14:textId="77777777" w:rsidR="008F3E0E" w:rsidRDefault="008F3E0E" w:rsidP="005F40B8">
      <w:pPr>
        <w:spacing w:after="0"/>
        <w:contextualSpacing/>
      </w:pPr>
    </w:p>
    <w:p w14:paraId="0AFC3816" w14:textId="77777777" w:rsidR="008F3E0E" w:rsidRPr="00117CE9" w:rsidRDefault="008F3E0E" w:rsidP="005F40B8">
      <w:pPr>
        <w:spacing w:after="0"/>
        <w:contextualSpacing/>
        <w:rPr>
          <w:b/>
          <w:sz w:val="26"/>
          <w:szCs w:val="26"/>
        </w:rPr>
      </w:pPr>
      <w:r w:rsidRPr="00117CE9">
        <w:rPr>
          <w:b/>
          <w:sz w:val="26"/>
          <w:szCs w:val="26"/>
        </w:rPr>
        <w:t>2. PODATKI</w:t>
      </w:r>
    </w:p>
    <w:tbl>
      <w:tblPr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  <w:gridCol w:w="1346"/>
      </w:tblGrid>
      <w:tr w:rsidR="008F3E0E" w:rsidRPr="009C49D9" w14:paraId="72418155" w14:textId="77777777" w:rsidTr="009C49D9">
        <w:trPr>
          <w:trHeight w:val="598"/>
        </w:trPr>
        <w:tc>
          <w:tcPr>
            <w:tcW w:w="1346" w:type="dxa"/>
          </w:tcPr>
          <w:p w14:paraId="090058BF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RAZRED</w:t>
            </w:r>
          </w:p>
        </w:tc>
        <w:tc>
          <w:tcPr>
            <w:tcW w:w="1346" w:type="dxa"/>
          </w:tcPr>
          <w:p w14:paraId="6D595191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VREDNOST STRELA</w:t>
            </w:r>
          </w:p>
        </w:tc>
        <w:tc>
          <w:tcPr>
            <w:tcW w:w="1346" w:type="dxa"/>
          </w:tcPr>
          <w:p w14:paraId="169B1663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SREDINA RAZREDA</w:t>
            </w:r>
          </w:p>
        </w:tc>
        <w:tc>
          <w:tcPr>
            <w:tcW w:w="1346" w:type="dxa"/>
          </w:tcPr>
          <w:p w14:paraId="56B682A5" w14:textId="77777777" w:rsidR="008F3E0E" w:rsidRPr="009C49D9" w:rsidRDefault="008F3E0E" w:rsidP="009C49D9">
            <w:pPr>
              <w:spacing w:after="0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9C49D9">
              <w:rPr>
                <w:sz w:val="28"/>
                <w:szCs w:val="28"/>
              </w:rPr>
              <w:t>f</w:t>
            </w:r>
            <w:r w:rsidRPr="009C49D9">
              <w:rPr>
                <w:sz w:val="28"/>
                <w:szCs w:val="28"/>
                <w:vertAlign w:val="subscript"/>
              </w:rPr>
              <w:t>k</w:t>
            </w:r>
          </w:p>
        </w:tc>
        <w:tc>
          <w:tcPr>
            <w:tcW w:w="1346" w:type="dxa"/>
          </w:tcPr>
          <w:p w14:paraId="32BED400" w14:textId="77777777" w:rsidR="008F3E0E" w:rsidRPr="009C49D9" w:rsidRDefault="008F3E0E" w:rsidP="009C49D9">
            <w:pPr>
              <w:spacing w:after="0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9C49D9">
              <w:rPr>
                <w:sz w:val="28"/>
                <w:szCs w:val="28"/>
              </w:rPr>
              <w:t>f´</w:t>
            </w:r>
            <w:r w:rsidRPr="009C49D9">
              <w:rPr>
                <w:sz w:val="28"/>
                <w:szCs w:val="28"/>
                <w:vertAlign w:val="subscript"/>
              </w:rPr>
              <w:t>k</w:t>
            </w:r>
          </w:p>
        </w:tc>
        <w:tc>
          <w:tcPr>
            <w:tcW w:w="1346" w:type="dxa"/>
          </w:tcPr>
          <w:p w14:paraId="5DD7D898" w14:textId="77777777" w:rsidR="008F3E0E" w:rsidRPr="009C49D9" w:rsidRDefault="008F3E0E" w:rsidP="009C49D9">
            <w:pPr>
              <w:spacing w:after="0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9C49D9">
              <w:rPr>
                <w:sz w:val="28"/>
                <w:szCs w:val="28"/>
              </w:rPr>
              <w:t>F</w:t>
            </w:r>
            <w:r w:rsidRPr="009C49D9">
              <w:rPr>
                <w:sz w:val="28"/>
                <w:szCs w:val="28"/>
                <w:vertAlign w:val="subscript"/>
              </w:rPr>
              <w:t>k</w:t>
            </w:r>
          </w:p>
        </w:tc>
        <w:tc>
          <w:tcPr>
            <w:tcW w:w="1346" w:type="dxa"/>
          </w:tcPr>
          <w:p w14:paraId="3C9D1BD5" w14:textId="77777777" w:rsidR="008F3E0E" w:rsidRPr="009C49D9" w:rsidRDefault="008F3E0E" w:rsidP="009C49D9">
            <w:pPr>
              <w:spacing w:after="0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9C49D9">
              <w:rPr>
                <w:sz w:val="28"/>
                <w:szCs w:val="28"/>
              </w:rPr>
              <w:t>F´</w:t>
            </w:r>
            <w:r w:rsidRPr="009C49D9">
              <w:rPr>
                <w:sz w:val="28"/>
                <w:szCs w:val="28"/>
                <w:vertAlign w:val="subscript"/>
              </w:rPr>
              <w:t>k</w:t>
            </w:r>
          </w:p>
        </w:tc>
      </w:tr>
      <w:tr w:rsidR="008F3E0E" w:rsidRPr="009C49D9" w14:paraId="688786E6" w14:textId="77777777" w:rsidTr="009C49D9">
        <w:trPr>
          <w:trHeight w:val="308"/>
        </w:trPr>
        <w:tc>
          <w:tcPr>
            <w:tcW w:w="1346" w:type="dxa"/>
          </w:tcPr>
          <w:p w14:paraId="560B9A9B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1.</w:t>
            </w:r>
          </w:p>
        </w:tc>
        <w:tc>
          <w:tcPr>
            <w:tcW w:w="1346" w:type="dxa"/>
          </w:tcPr>
          <w:p w14:paraId="1637088C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6</w:t>
            </w:r>
          </w:p>
        </w:tc>
        <w:tc>
          <w:tcPr>
            <w:tcW w:w="1346" w:type="dxa"/>
          </w:tcPr>
          <w:p w14:paraId="584FAD56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6</w:t>
            </w:r>
          </w:p>
        </w:tc>
        <w:tc>
          <w:tcPr>
            <w:tcW w:w="1346" w:type="dxa"/>
          </w:tcPr>
          <w:p w14:paraId="03B9AB37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1</w:t>
            </w:r>
          </w:p>
        </w:tc>
        <w:tc>
          <w:tcPr>
            <w:tcW w:w="1346" w:type="dxa"/>
          </w:tcPr>
          <w:p w14:paraId="04EA10D6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1%</w:t>
            </w:r>
          </w:p>
        </w:tc>
        <w:tc>
          <w:tcPr>
            <w:tcW w:w="1346" w:type="dxa"/>
          </w:tcPr>
          <w:p w14:paraId="22948988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  <w:tc>
          <w:tcPr>
            <w:tcW w:w="1346" w:type="dxa"/>
          </w:tcPr>
          <w:p w14:paraId="376CEB31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</w:tr>
      <w:tr w:rsidR="008F3E0E" w:rsidRPr="009C49D9" w14:paraId="532E69D9" w14:textId="77777777" w:rsidTr="009C49D9">
        <w:trPr>
          <w:trHeight w:val="308"/>
        </w:trPr>
        <w:tc>
          <w:tcPr>
            <w:tcW w:w="1346" w:type="dxa"/>
          </w:tcPr>
          <w:p w14:paraId="324F0610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2.</w:t>
            </w:r>
          </w:p>
        </w:tc>
        <w:tc>
          <w:tcPr>
            <w:tcW w:w="1346" w:type="dxa"/>
          </w:tcPr>
          <w:p w14:paraId="1CA86BDB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7</w:t>
            </w:r>
          </w:p>
        </w:tc>
        <w:tc>
          <w:tcPr>
            <w:tcW w:w="1346" w:type="dxa"/>
          </w:tcPr>
          <w:p w14:paraId="043E7473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7</w:t>
            </w:r>
          </w:p>
        </w:tc>
        <w:tc>
          <w:tcPr>
            <w:tcW w:w="1346" w:type="dxa"/>
          </w:tcPr>
          <w:p w14:paraId="6B06029E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1</w:t>
            </w:r>
            <w:r w:rsidR="00AF0496" w:rsidRPr="009C49D9">
              <w:t>5</w:t>
            </w:r>
          </w:p>
        </w:tc>
        <w:tc>
          <w:tcPr>
            <w:tcW w:w="1346" w:type="dxa"/>
          </w:tcPr>
          <w:p w14:paraId="609F52FE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15%</w:t>
            </w:r>
          </w:p>
        </w:tc>
        <w:tc>
          <w:tcPr>
            <w:tcW w:w="1346" w:type="dxa"/>
          </w:tcPr>
          <w:p w14:paraId="5B3FD42E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  <w:tc>
          <w:tcPr>
            <w:tcW w:w="1346" w:type="dxa"/>
          </w:tcPr>
          <w:p w14:paraId="3ABBD6DB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</w:tr>
      <w:tr w:rsidR="008F3E0E" w:rsidRPr="009C49D9" w14:paraId="7B18D0A2" w14:textId="77777777" w:rsidTr="009C49D9">
        <w:trPr>
          <w:trHeight w:val="291"/>
        </w:trPr>
        <w:tc>
          <w:tcPr>
            <w:tcW w:w="1346" w:type="dxa"/>
          </w:tcPr>
          <w:p w14:paraId="369F7EF4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3.</w:t>
            </w:r>
          </w:p>
        </w:tc>
        <w:tc>
          <w:tcPr>
            <w:tcW w:w="1346" w:type="dxa"/>
          </w:tcPr>
          <w:p w14:paraId="1FD6174E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8</w:t>
            </w:r>
          </w:p>
        </w:tc>
        <w:tc>
          <w:tcPr>
            <w:tcW w:w="1346" w:type="dxa"/>
          </w:tcPr>
          <w:p w14:paraId="7348DBCE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8</w:t>
            </w:r>
          </w:p>
        </w:tc>
        <w:tc>
          <w:tcPr>
            <w:tcW w:w="1346" w:type="dxa"/>
          </w:tcPr>
          <w:p w14:paraId="4D25712F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46</w:t>
            </w:r>
          </w:p>
        </w:tc>
        <w:tc>
          <w:tcPr>
            <w:tcW w:w="1346" w:type="dxa"/>
          </w:tcPr>
          <w:p w14:paraId="307401F3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46%</w:t>
            </w:r>
          </w:p>
        </w:tc>
        <w:tc>
          <w:tcPr>
            <w:tcW w:w="1346" w:type="dxa"/>
          </w:tcPr>
          <w:p w14:paraId="6D7B9400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  <w:tc>
          <w:tcPr>
            <w:tcW w:w="1346" w:type="dxa"/>
          </w:tcPr>
          <w:p w14:paraId="38E9C434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</w:tr>
      <w:tr w:rsidR="008F3E0E" w:rsidRPr="009C49D9" w14:paraId="6F66AE74" w14:textId="77777777" w:rsidTr="009C49D9">
        <w:trPr>
          <w:trHeight w:val="291"/>
        </w:trPr>
        <w:tc>
          <w:tcPr>
            <w:tcW w:w="1346" w:type="dxa"/>
          </w:tcPr>
          <w:p w14:paraId="0208DD94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4.</w:t>
            </w:r>
          </w:p>
        </w:tc>
        <w:tc>
          <w:tcPr>
            <w:tcW w:w="1346" w:type="dxa"/>
          </w:tcPr>
          <w:p w14:paraId="29291AA8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9</w:t>
            </w:r>
          </w:p>
        </w:tc>
        <w:tc>
          <w:tcPr>
            <w:tcW w:w="1346" w:type="dxa"/>
          </w:tcPr>
          <w:p w14:paraId="28F07919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9</w:t>
            </w:r>
          </w:p>
        </w:tc>
        <w:tc>
          <w:tcPr>
            <w:tcW w:w="1346" w:type="dxa"/>
          </w:tcPr>
          <w:p w14:paraId="2C628B4D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29</w:t>
            </w:r>
          </w:p>
        </w:tc>
        <w:tc>
          <w:tcPr>
            <w:tcW w:w="1346" w:type="dxa"/>
          </w:tcPr>
          <w:p w14:paraId="5B86CCEE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29%</w:t>
            </w:r>
          </w:p>
        </w:tc>
        <w:tc>
          <w:tcPr>
            <w:tcW w:w="1346" w:type="dxa"/>
          </w:tcPr>
          <w:p w14:paraId="5D70BCFF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  <w:tc>
          <w:tcPr>
            <w:tcW w:w="1346" w:type="dxa"/>
          </w:tcPr>
          <w:p w14:paraId="490F6A1D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</w:tr>
      <w:tr w:rsidR="008F3E0E" w:rsidRPr="009C49D9" w14:paraId="719D0AEC" w14:textId="77777777" w:rsidTr="009C49D9">
        <w:trPr>
          <w:trHeight w:val="308"/>
        </w:trPr>
        <w:tc>
          <w:tcPr>
            <w:tcW w:w="1346" w:type="dxa"/>
          </w:tcPr>
          <w:p w14:paraId="513F82C3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5.</w:t>
            </w:r>
          </w:p>
        </w:tc>
        <w:tc>
          <w:tcPr>
            <w:tcW w:w="1346" w:type="dxa"/>
          </w:tcPr>
          <w:p w14:paraId="0C885EF7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10</w:t>
            </w:r>
          </w:p>
        </w:tc>
        <w:tc>
          <w:tcPr>
            <w:tcW w:w="1346" w:type="dxa"/>
          </w:tcPr>
          <w:p w14:paraId="66AFE153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10</w:t>
            </w:r>
          </w:p>
        </w:tc>
        <w:tc>
          <w:tcPr>
            <w:tcW w:w="1346" w:type="dxa"/>
          </w:tcPr>
          <w:p w14:paraId="046424D1" w14:textId="77777777" w:rsidR="008F3E0E" w:rsidRPr="009C49D9" w:rsidRDefault="008F3E0E" w:rsidP="009C49D9">
            <w:pPr>
              <w:spacing w:after="0" w:line="240" w:lineRule="auto"/>
              <w:contextualSpacing/>
            </w:pPr>
            <w:r w:rsidRPr="009C49D9">
              <w:t>9</w:t>
            </w:r>
          </w:p>
        </w:tc>
        <w:tc>
          <w:tcPr>
            <w:tcW w:w="1346" w:type="dxa"/>
          </w:tcPr>
          <w:p w14:paraId="10E51C7A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9%</w:t>
            </w:r>
          </w:p>
        </w:tc>
        <w:tc>
          <w:tcPr>
            <w:tcW w:w="1346" w:type="dxa"/>
          </w:tcPr>
          <w:p w14:paraId="408230CA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  <w:tc>
          <w:tcPr>
            <w:tcW w:w="1346" w:type="dxa"/>
          </w:tcPr>
          <w:p w14:paraId="5D967F43" w14:textId="77777777" w:rsidR="008F3E0E" w:rsidRPr="009C49D9" w:rsidRDefault="00AF0496" w:rsidP="009C49D9">
            <w:pPr>
              <w:spacing w:after="0" w:line="240" w:lineRule="auto"/>
              <w:contextualSpacing/>
            </w:pPr>
            <w:r w:rsidRPr="009C49D9">
              <w:t>0</w:t>
            </w:r>
          </w:p>
        </w:tc>
      </w:tr>
    </w:tbl>
    <w:p w14:paraId="30B8FAEB" w14:textId="77777777" w:rsidR="008F3E0E" w:rsidRDefault="00AF0496" w:rsidP="005F40B8">
      <w:pPr>
        <w:spacing w:after="0"/>
        <w:contextualSpacing/>
      </w:pPr>
      <w:r>
        <w:t>N=100</w:t>
      </w:r>
    </w:p>
    <w:p w14:paraId="437ED486" w14:textId="77777777" w:rsidR="0016797E" w:rsidRDefault="0016797E" w:rsidP="005F40B8">
      <w:pPr>
        <w:spacing w:after="0"/>
        <w:contextualSpacing/>
      </w:pPr>
    </w:p>
    <w:p w14:paraId="73ABF9A2" w14:textId="77777777" w:rsidR="0016797E" w:rsidRDefault="0016797E" w:rsidP="005F40B8">
      <w:pPr>
        <w:spacing w:after="0"/>
        <w:contextualSpacing/>
      </w:pPr>
      <w:r>
        <w:t>Podatke sem zbiral tako, da sem iz tarč prebral vrednost strelov. Vsak strel sem upošteval le enkrat.</w:t>
      </w:r>
    </w:p>
    <w:p w14:paraId="2794BDB4" w14:textId="77777777" w:rsidR="0016797E" w:rsidRDefault="0016797E" w:rsidP="005F40B8">
      <w:pPr>
        <w:spacing w:after="0"/>
        <w:contextualSpacing/>
      </w:pPr>
    </w:p>
    <w:p w14:paraId="103E73FE" w14:textId="77777777" w:rsidR="0016797E" w:rsidRPr="00117CE9" w:rsidRDefault="0016797E" w:rsidP="005F40B8">
      <w:pPr>
        <w:spacing w:after="0"/>
        <w:contextualSpacing/>
        <w:rPr>
          <w:b/>
          <w:sz w:val="26"/>
          <w:szCs w:val="26"/>
        </w:rPr>
      </w:pPr>
      <w:r w:rsidRPr="00117CE9">
        <w:rPr>
          <w:b/>
          <w:sz w:val="26"/>
          <w:szCs w:val="26"/>
        </w:rPr>
        <w:t>3. OSNOVNI STATISTIČNI POJMI</w:t>
      </w:r>
    </w:p>
    <w:p w14:paraId="46F48355" w14:textId="77777777" w:rsidR="0016797E" w:rsidRDefault="0016797E" w:rsidP="005F40B8">
      <w:pPr>
        <w:spacing w:after="0"/>
        <w:contextualSpacing/>
      </w:pPr>
      <w:r>
        <w:t>POPULACIJA: v mojem primeru so to streli v tarčo</w:t>
      </w:r>
    </w:p>
    <w:p w14:paraId="2D5F263A" w14:textId="77777777" w:rsidR="0016797E" w:rsidRDefault="0016797E" w:rsidP="005F40B8">
      <w:pPr>
        <w:spacing w:after="0"/>
        <w:contextualSpacing/>
      </w:pPr>
      <w:r>
        <w:t>VZOREC:  je sto strelov, ki sem jih naključno izbral. Zaradi načina izbire je moj vzorec slučajen.</w:t>
      </w:r>
    </w:p>
    <w:p w14:paraId="364A4A73" w14:textId="77777777" w:rsidR="0016797E" w:rsidRDefault="0016797E" w:rsidP="005F40B8">
      <w:pPr>
        <w:spacing w:after="0"/>
        <w:contextualSpacing/>
      </w:pPr>
      <w:r>
        <w:t>STATISTIČNA ENOTA: je posamezen strel v tarčo</w:t>
      </w:r>
    </w:p>
    <w:p w14:paraId="5B16ED46" w14:textId="77777777" w:rsidR="0016797E" w:rsidRDefault="0016797E" w:rsidP="005F40B8">
      <w:pPr>
        <w:spacing w:after="0"/>
        <w:contextualSpacing/>
      </w:pPr>
      <w:r>
        <w:t>STATISTIČNI ZNAK/SPREMENLJIVKA:  vrednost strela</w:t>
      </w:r>
    </w:p>
    <w:p w14:paraId="19998BEB" w14:textId="77777777" w:rsidR="0016797E" w:rsidRDefault="0016797E" w:rsidP="005F40B8">
      <w:pPr>
        <w:spacing w:after="0"/>
        <w:contextualSpacing/>
      </w:pPr>
      <w:r>
        <w:t>STATISTIČNI PARAMETER: srednja vrednost vseh strelov</w:t>
      </w:r>
    </w:p>
    <w:p w14:paraId="32998905" w14:textId="77777777" w:rsidR="0016797E" w:rsidRDefault="0016797E" w:rsidP="005F40B8">
      <w:pPr>
        <w:spacing w:after="0"/>
        <w:contextualSpacing/>
      </w:pPr>
    </w:p>
    <w:p w14:paraId="472A45B4" w14:textId="77777777" w:rsidR="0016797E" w:rsidRPr="00117CE9" w:rsidRDefault="0016797E" w:rsidP="005F40B8">
      <w:pPr>
        <w:spacing w:after="0"/>
        <w:contextualSpacing/>
        <w:rPr>
          <w:b/>
          <w:sz w:val="26"/>
          <w:szCs w:val="26"/>
        </w:rPr>
      </w:pPr>
      <w:r w:rsidRPr="00117CE9">
        <w:rPr>
          <w:b/>
          <w:sz w:val="26"/>
          <w:szCs w:val="26"/>
        </w:rPr>
        <w:t>4. OBDELAVA PODATKOV</w:t>
      </w:r>
    </w:p>
    <w:p w14:paraId="3BC0EFC5" w14:textId="77777777" w:rsidR="006E49F4" w:rsidRPr="00117CE9" w:rsidRDefault="00117CE9" w:rsidP="006E49F4">
      <w:pPr>
        <w:spacing w:after="0"/>
        <w:contextualSpacing/>
        <w:rPr>
          <w:u w:val="single"/>
        </w:rPr>
      </w:pPr>
      <w:r>
        <w:rPr>
          <w:u w:val="single"/>
        </w:rPr>
        <w:t>Aritmetična sredina</w:t>
      </w:r>
    </w:p>
    <w:p w14:paraId="73BB2930" w14:textId="77777777" w:rsidR="006E49F4" w:rsidRDefault="006E49F4" w:rsidP="006E49F4">
      <w:pPr>
        <w:spacing w:after="0"/>
        <w:contextualSpacing/>
      </w:pPr>
    </w:p>
    <w:p w14:paraId="6E28015C" w14:textId="77777777" w:rsidR="006E49F4" w:rsidRDefault="006E49F4" w:rsidP="006E49F4">
      <w:pPr>
        <w:spacing w:after="0"/>
        <w:contextualSpacing/>
      </w:pPr>
      <w:r>
        <w:t xml:space="preserve">x=  </w:t>
      </w:r>
      <w:r w:rsidR="00970FC9">
        <w:t>(</w:t>
      </w:r>
      <w:r>
        <w:t>x</w:t>
      </w:r>
      <w:r>
        <w:rPr>
          <w:vertAlign w:val="subscript"/>
        </w:rPr>
        <w:t>1</w:t>
      </w:r>
      <w:r>
        <w:t>+x</w:t>
      </w:r>
      <w:r>
        <w:rPr>
          <w:vertAlign w:val="subscript"/>
        </w:rPr>
        <w:t>2</w:t>
      </w:r>
      <w:r>
        <w:t>+x</w:t>
      </w:r>
      <w:r>
        <w:rPr>
          <w:vertAlign w:val="subscript"/>
        </w:rPr>
        <w:t>3</w:t>
      </w:r>
      <w:r>
        <w:t>+…+x</w:t>
      </w:r>
      <w:r>
        <w:rPr>
          <w:vertAlign w:val="subscript"/>
        </w:rPr>
        <w:t>n</w:t>
      </w:r>
      <w:r w:rsidR="00970FC9">
        <w:t>)</w:t>
      </w:r>
      <w:r>
        <w:t xml:space="preserve"> / </w:t>
      </w:r>
      <w:r w:rsidR="00427070">
        <w:t>n</w:t>
      </w:r>
    </w:p>
    <w:p w14:paraId="0FC9080F" w14:textId="77777777" w:rsidR="006E49F4" w:rsidRPr="006E49F4" w:rsidRDefault="006E49F4" w:rsidP="006E49F4">
      <w:pPr>
        <w:spacing w:after="0"/>
        <w:contextualSpacing/>
      </w:pPr>
      <w:r>
        <w:t xml:space="preserve">x= </w:t>
      </w:r>
      <w:r w:rsidR="00970FC9">
        <w:t xml:space="preserve"> (</w:t>
      </w:r>
      <w:r>
        <w:t xml:space="preserve">1x6 + </w:t>
      </w:r>
      <w:r w:rsidR="00970FC9">
        <w:t>1</w:t>
      </w:r>
      <w:r>
        <w:t>5</w:t>
      </w:r>
      <w:r w:rsidR="00970FC9">
        <w:t>x7</w:t>
      </w:r>
      <w:r>
        <w:t xml:space="preserve"> + </w:t>
      </w:r>
      <w:r w:rsidR="00970FC9">
        <w:t>46x8 + 29x9 + 9x10)/ 100</w:t>
      </w:r>
    </w:p>
    <w:p w14:paraId="2E46CEA3" w14:textId="77777777" w:rsidR="006E49F4" w:rsidRDefault="00970FC9" w:rsidP="005F40B8">
      <w:pPr>
        <w:spacing w:after="0"/>
        <w:contextualSpacing/>
      </w:pPr>
      <w:r>
        <w:t>x=  8,3</w:t>
      </w:r>
    </w:p>
    <w:p w14:paraId="6D721CFA" w14:textId="77777777" w:rsidR="006E49F4" w:rsidRDefault="006E49F4" w:rsidP="005F40B8">
      <w:pPr>
        <w:spacing w:after="0"/>
        <w:contextualSpacing/>
      </w:pPr>
    </w:p>
    <w:p w14:paraId="4DCE93E3" w14:textId="77777777" w:rsidR="006E49F4" w:rsidRPr="00117CE9" w:rsidRDefault="00970FC9" w:rsidP="005F40B8">
      <w:pPr>
        <w:spacing w:after="0"/>
        <w:contextualSpacing/>
        <w:rPr>
          <w:u w:val="single"/>
        </w:rPr>
      </w:pPr>
      <w:r w:rsidRPr="00117CE9">
        <w:rPr>
          <w:u w:val="single"/>
        </w:rPr>
        <w:t>Modus: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2465"/>
      </w:tblGrid>
      <w:tr w:rsidR="0016797E" w:rsidRPr="009C49D9" w14:paraId="44943BA6" w14:textId="77777777" w:rsidTr="009C49D9">
        <w:trPr>
          <w:trHeight w:val="273"/>
        </w:trPr>
        <w:tc>
          <w:tcPr>
            <w:tcW w:w="2465" w:type="dxa"/>
          </w:tcPr>
          <w:p w14:paraId="090C490E" w14:textId="77777777" w:rsidR="0016797E" w:rsidRPr="009C49D9" w:rsidRDefault="0016797E" w:rsidP="009C49D9">
            <w:pPr>
              <w:spacing w:after="0" w:line="240" w:lineRule="auto"/>
              <w:contextualSpacing/>
            </w:pPr>
            <w:r w:rsidRPr="009C49D9">
              <w:t xml:space="preserve">OCENA </w:t>
            </w:r>
          </w:p>
        </w:tc>
        <w:tc>
          <w:tcPr>
            <w:tcW w:w="2465" w:type="dxa"/>
          </w:tcPr>
          <w:p w14:paraId="375B4C8B" w14:textId="77777777" w:rsidR="0016797E" w:rsidRPr="009C49D9" w:rsidRDefault="0016797E" w:rsidP="009C49D9">
            <w:pPr>
              <w:spacing w:after="0" w:line="240" w:lineRule="auto"/>
              <w:contextualSpacing/>
            </w:pPr>
            <w:r w:rsidRPr="009C49D9">
              <w:t>ŠTEVILO PONOVITEV</w:t>
            </w:r>
          </w:p>
        </w:tc>
      </w:tr>
      <w:tr w:rsidR="0016797E" w:rsidRPr="009C49D9" w14:paraId="4D9A7789" w14:textId="77777777" w:rsidTr="009C49D9">
        <w:trPr>
          <w:trHeight w:val="289"/>
        </w:trPr>
        <w:tc>
          <w:tcPr>
            <w:tcW w:w="2465" w:type="dxa"/>
          </w:tcPr>
          <w:p w14:paraId="05C13044" w14:textId="77777777" w:rsidR="0016797E" w:rsidRPr="009C49D9" w:rsidRDefault="0016797E" w:rsidP="009C49D9">
            <w:pPr>
              <w:spacing w:after="0" w:line="240" w:lineRule="auto"/>
              <w:contextualSpacing/>
            </w:pPr>
            <w:r w:rsidRPr="009C49D9">
              <w:t>6</w:t>
            </w:r>
          </w:p>
        </w:tc>
        <w:tc>
          <w:tcPr>
            <w:tcW w:w="2465" w:type="dxa"/>
          </w:tcPr>
          <w:p w14:paraId="5F6555D3" w14:textId="77777777" w:rsidR="0016797E" w:rsidRPr="009C49D9" w:rsidRDefault="0016797E" w:rsidP="009C49D9">
            <w:pPr>
              <w:spacing w:after="0" w:line="240" w:lineRule="auto"/>
              <w:contextualSpacing/>
            </w:pPr>
            <w:r w:rsidRPr="009C49D9">
              <w:t>1</w:t>
            </w:r>
          </w:p>
        </w:tc>
      </w:tr>
      <w:tr w:rsidR="0016797E" w:rsidRPr="009C49D9" w14:paraId="457F0C5F" w14:textId="77777777" w:rsidTr="009C49D9">
        <w:trPr>
          <w:trHeight w:val="289"/>
        </w:trPr>
        <w:tc>
          <w:tcPr>
            <w:tcW w:w="2465" w:type="dxa"/>
          </w:tcPr>
          <w:p w14:paraId="39E8B496" w14:textId="77777777" w:rsidR="0016797E" w:rsidRPr="009C49D9" w:rsidRDefault="0016797E" w:rsidP="009C49D9">
            <w:pPr>
              <w:spacing w:after="0" w:line="240" w:lineRule="auto"/>
              <w:contextualSpacing/>
            </w:pPr>
            <w:r w:rsidRPr="009C49D9">
              <w:t>7</w:t>
            </w:r>
          </w:p>
        </w:tc>
        <w:tc>
          <w:tcPr>
            <w:tcW w:w="2465" w:type="dxa"/>
          </w:tcPr>
          <w:p w14:paraId="2F64B4F6" w14:textId="77777777" w:rsidR="0016797E" w:rsidRPr="009C49D9" w:rsidRDefault="0016797E" w:rsidP="009C49D9">
            <w:pPr>
              <w:spacing w:after="0" w:line="240" w:lineRule="auto"/>
              <w:contextualSpacing/>
            </w:pPr>
            <w:r w:rsidRPr="009C49D9">
              <w:t>15</w:t>
            </w:r>
          </w:p>
        </w:tc>
      </w:tr>
      <w:tr w:rsidR="0016797E" w:rsidRPr="009C49D9" w14:paraId="5A93237C" w14:textId="77777777" w:rsidTr="009C49D9">
        <w:trPr>
          <w:trHeight w:val="289"/>
        </w:trPr>
        <w:tc>
          <w:tcPr>
            <w:tcW w:w="2465" w:type="dxa"/>
          </w:tcPr>
          <w:p w14:paraId="360A6B88" w14:textId="77777777" w:rsidR="0016797E" w:rsidRPr="009C49D9" w:rsidRDefault="006E49F4" w:rsidP="009C49D9">
            <w:pPr>
              <w:spacing w:after="0" w:line="240" w:lineRule="auto"/>
              <w:contextualSpacing/>
            </w:pPr>
            <w:r w:rsidRPr="009C49D9">
              <w:t>8</w:t>
            </w:r>
          </w:p>
        </w:tc>
        <w:tc>
          <w:tcPr>
            <w:tcW w:w="2465" w:type="dxa"/>
          </w:tcPr>
          <w:p w14:paraId="48CC2423" w14:textId="77777777" w:rsidR="0016797E" w:rsidRPr="009C49D9" w:rsidRDefault="006E49F4" w:rsidP="009C49D9">
            <w:pPr>
              <w:spacing w:after="0" w:line="240" w:lineRule="auto"/>
              <w:contextualSpacing/>
            </w:pPr>
            <w:r w:rsidRPr="009C49D9">
              <w:t>46</w:t>
            </w:r>
          </w:p>
        </w:tc>
      </w:tr>
      <w:tr w:rsidR="0016797E" w:rsidRPr="009C49D9" w14:paraId="67D421D6" w14:textId="77777777" w:rsidTr="009C49D9">
        <w:trPr>
          <w:trHeight w:val="289"/>
        </w:trPr>
        <w:tc>
          <w:tcPr>
            <w:tcW w:w="2465" w:type="dxa"/>
          </w:tcPr>
          <w:p w14:paraId="59C544E8" w14:textId="77777777" w:rsidR="0016797E" w:rsidRPr="009C49D9" w:rsidRDefault="006E49F4" w:rsidP="009C49D9">
            <w:pPr>
              <w:spacing w:after="0" w:line="240" w:lineRule="auto"/>
              <w:contextualSpacing/>
            </w:pPr>
            <w:r w:rsidRPr="009C49D9">
              <w:t>9</w:t>
            </w:r>
          </w:p>
        </w:tc>
        <w:tc>
          <w:tcPr>
            <w:tcW w:w="2465" w:type="dxa"/>
          </w:tcPr>
          <w:p w14:paraId="7FF15198" w14:textId="77777777" w:rsidR="0016797E" w:rsidRPr="009C49D9" w:rsidRDefault="006E49F4" w:rsidP="009C49D9">
            <w:pPr>
              <w:spacing w:after="0" w:line="240" w:lineRule="auto"/>
              <w:contextualSpacing/>
            </w:pPr>
            <w:r w:rsidRPr="009C49D9">
              <w:t>29</w:t>
            </w:r>
          </w:p>
        </w:tc>
      </w:tr>
      <w:tr w:rsidR="0016797E" w:rsidRPr="009C49D9" w14:paraId="27A35951" w14:textId="77777777" w:rsidTr="009C49D9">
        <w:trPr>
          <w:trHeight w:val="289"/>
        </w:trPr>
        <w:tc>
          <w:tcPr>
            <w:tcW w:w="2465" w:type="dxa"/>
          </w:tcPr>
          <w:p w14:paraId="5023050E" w14:textId="77777777" w:rsidR="0016797E" w:rsidRPr="009C49D9" w:rsidRDefault="006E49F4" w:rsidP="009C49D9">
            <w:pPr>
              <w:spacing w:after="0" w:line="240" w:lineRule="auto"/>
              <w:contextualSpacing/>
            </w:pPr>
            <w:r w:rsidRPr="009C49D9">
              <w:t>10</w:t>
            </w:r>
          </w:p>
        </w:tc>
        <w:tc>
          <w:tcPr>
            <w:tcW w:w="2465" w:type="dxa"/>
          </w:tcPr>
          <w:p w14:paraId="6A85BCA8" w14:textId="77777777" w:rsidR="0016797E" w:rsidRPr="009C49D9" w:rsidRDefault="006E49F4" w:rsidP="009C49D9">
            <w:pPr>
              <w:spacing w:after="0" w:line="240" w:lineRule="auto"/>
              <w:contextualSpacing/>
            </w:pPr>
            <w:r w:rsidRPr="009C49D9">
              <w:t>9</w:t>
            </w:r>
          </w:p>
        </w:tc>
      </w:tr>
    </w:tbl>
    <w:p w14:paraId="40A63B90" w14:textId="77777777" w:rsidR="009D1FB0" w:rsidRDefault="0016797E" w:rsidP="005F40B8">
      <w:pPr>
        <w:spacing w:after="0"/>
        <w:contextualSpacing/>
      </w:pPr>
      <w:r>
        <w:t xml:space="preserve">  </w:t>
      </w:r>
      <w:r w:rsidR="00970FC9">
        <w:t>Modus je 8, saj se ta vrednost največkrat ponovi.</w:t>
      </w:r>
    </w:p>
    <w:p w14:paraId="4447D390" w14:textId="77777777" w:rsidR="009D1FB0" w:rsidRDefault="009D1FB0" w:rsidP="005F40B8">
      <w:pPr>
        <w:spacing w:after="0"/>
        <w:contextualSpacing/>
      </w:pPr>
    </w:p>
    <w:p w14:paraId="128C0366" w14:textId="77777777" w:rsidR="00BD6A39" w:rsidRDefault="00970FC9" w:rsidP="005F40B8">
      <w:pPr>
        <w:spacing w:after="0"/>
        <w:contextualSpacing/>
        <w:rPr>
          <w:u w:val="single"/>
        </w:rPr>
      </w:pPr>
      <w:r w:rsidRPr="00117CE9">
        <w:rPr>
          <w:u w:val="single"/>
        </w:rPr>
        <w:t>Mediana</w:t>
      </w:r>
    </w:p>
    <w:p w14:paraId="206B097E" w14:textId="77777777" w:rsidR="00970FC9" w:rsidRPr="00BD6A39" w:rsidRDefault="00970FC9" w:rsidP="005F40B8">
      <w:pPr>
        <w:spacing w:after="0"/>
        <w:contextualSpacing/>
        <w:rPr>
          <w:u w:val="single"/>
        </w:rPr>
      </w:pPr>
      <w:r>
        <w:t>Zaradi sodega števila podatkov prave mediane ne moremo izračunati. Pri sodem številu podatkov pa jo izračunamo tako, da vzamemo srednji dve vrednosti in jima izračunamo aritmetično sredino.</w:t>
      </w:r>
    </w:p>
    <w:p w14:paraId="4557EB68" w14:textId="77777777" w:rsidR="00970FC9" w:rsidRDefault="00970FC9" w:rsidP="005F40B8">
      <w:pPr>
        <w:spacing w:after="0"/>
        <w:contextualSpacing/>
      </w:pPr>
      <w:r>
        <w:lastRenderedPageBreak/>
        <w:t>(x</w:t>
      </w:r>
      <w:r>
        <w:rPr>
          <w:vertAlign w:val="subscript"/>
        </w:rPr>
        <w:t>50</w:t>
      </w:r>
      <w:r>
        <w:t>+x</w:t>
      </w:r>
      <w:r>
        <w:rPr>
          <w:vertAlign w:val="subscript"/>
        </w:rPr>
        <w:t>51</w:t>
      </w:r>
      <w:r>
        <w:t xml:space="preserve">)/2 = </w:t>
      </w:r>
      <w:r w:rsidR="007C7F27">
        <w:t>(8 + 8)/2 = 8</w:t>
      </w:r>
    </w:p>
    <w:p w14:paraId="58EEDD4E" w14:textId="77777777" w:rsidR="007C7F27" w:rsidRDefault="007C7F27" w:rsidP="005F40B8">
      <w:pPr>
        <w:spacing w:after="0"/>
        <w:contextualSpacing/>
      </w:pPr>
      <w:r>
        <w:t>Srednja vrednost srednjih dveh podatkov je 8, zato je tudi mediana 8.</w:t>
      </w:r>
    </w:p>
    <w:p w14:paraId="5EACE216" w14:textId="77777777" w:rsidR="007C7F27" w:rsidRDefault="007C7F27" w:rsidP="005F40B8">
      <w:pPr>
        <w:spacing w:after="0"/>
        <w:contextualSpacing/>
      </w:pPr>
    </w:p>
    <w:p w14:paraId="296A3D49" w14:textId="77777777" w:rsidR="007C7F27" w:rsidRPr="00117CE9" w:rsidRDefault="007C7F27" w:rsidP="005F40B8">
      <w:pPr>
        <w:spacing w:after="0"/>
        <w:contextualSpacing/>
        <w:rPr>
          <w:u w:val="single"/>
        </w:rPr>
      </w:pPr>
      <w:r w:rsidRPr="00117CE9">
        <w:rPr>
          <w:u w:val="single"/>
        </w:rPr>
        <w:t>Variacijski razmik</w:t>
      </w:r>
    </w:p>
    <w:p w14:paraId="6BBDE472" w14:textId="77777777" w:rsidR="007C7F27" w:rsidRDefault="007C7F27" w:rsidP="005F40B8">
      <w:pPr>
        <w:spacing w:after="0"/>
        <w:contextualSpacing/>
      </w:pPr>
      <w:r>
        <w:t>R= x</w:t>
      </w:r>
      <w:r>
        <w:rPr>
          <w:vertAlign w:val="subscript"/>
        </w:rPr>
        <w:t>max</w:t>
      </w:r>
      <w:r>
        <w:t>–x</w:t>
      </w:r>
      <w:r>
        <w:rPr>
          <w:vertAlign w:val="subscript"/>
        </w:rPr>
        <w:t xml:space="preserve">min </w:t>
      </w:r>
      <w:r>
        <w:t>= 10–6 = 4</w:t>
      </w:r>
    </w:p>
    <w:p w14:paraId="6EF1DBD4" w14:textId="77777777" w:rsidR="007C7F27" w:rsidRDefault="007C7F27" w:rsidP="005F40B8">
      <w:pPr>
        <w:spacing w:after="0"/>
        <w:contextualSpacing/>
      </w:pPr>
      <w:r>
        <w:t>Variacijski razmik podatkov je 4.</w:t>
      </w:r>
    </w:p>
    <w:p w14:paraId="4F8B3BF1" w14:textId="77777777" w:rsidR="007C7F27" w:rsidRDefault="007C7F27" w:rsidP="005F40B8">
      <w:pPr>
        <w:spacing w:after="0"/>
        <w:contextualSpacing/>
      </w:pPr>
    </w:p>
    <w:p w14:paraId="2B8763FE" w14:textId="77777777" w:rsidR="007C7F27" w:rsidRPr="00117CE9" w:rsidRDefault="007C7F27" w:rsidP="005F40B8">
      <w:pPr>
        <w:spacing w:after="0"/>
        <w:contextualSpacing/>
        <w:rPr>
          <w:u w:val="single"/>
        </w:rPr>
      </w:pPr>
      <w:r w:rsidRPr="00117CE9">
        <w:rPr>
          <w:u w:val="single"/>
        </w:rPr>
        <w:t>Medčetrtinski razmik</w:t>
      </w:r>
    </w:p>
    <w:p w14:paraId="0413E024" w14:textId="77777777" w:rsidR="007C7F27" w:rsidRDefault="007C7F27" w:rsidP="005F40B8">
      <w:pPr>
        <w:spacing w:after="0"/>
        <w:contextualSpacing/>
      </w:pPr>
      <w:r>
        <w:t>Podatke razdelimo v dva nabora. Ker imamo sodo število podatkov bo v prvi nabor prišlo prvih 50 podatkov in v drugega drugih 50. Mediano prvega nabora bomo poimenovali  prvi kvartil oz. Q</w:t>
      </w:r>
      <w:r>
        <w:rPr>
          <w:vertAlign w:val="subscript"/>
        </w:rPr>
        <w:t>1</w:t>
      </w:r>
      <w:r>
        <w:t>, mediano drugega pa drugi kvartil oz. Q</w:t>
      </w:r>
      <w:r>
        <w:rPr>
          <w:vertAlign w:val="subscript"/>
        </w:rPr>
        <w:t>2</w:t>
      </w:r>
      <w:r>
        <w:t>.</w:t>
      </w:r>
    </w:p>
    <w:p w14:paraId="098A88E4" w14:textId="77777777" w:rsidR="007C7F27" w:rsidRDefault="007C7F27" w:rsidP="005F40B8">
      <w:pPr>
        <w:spacing w:after="0"/>
        <w:contextualSpacing/>
      </w:pPr>
    </w:p>
    <w:p w14:paraId="22B25511" w14:textId="77777777" w:rsidR="007C7F27" w:rsidRDefault="007C7F27" w:rsidP="005F40B8">
      <w:pPr>
        <w:spacing w:after="0"/>
        <w:contextualSpacing/>
      </w:pPr>
      <w:r>
        <w:t>Q</w:t>
      </w:r>
      <w:r>
        <w:rPr>
          <w:vertAlign w:val="subscript"/>
        </w:rPr>
        <w:t>1</w:t>
      </w:r>
      <w:r>
        <w:t>=</w:t>
      </w:r>
      <w:r w:rsidR="00427070">
        <w:t xml:space="preserve"> 8</w:t>
      </w:r>
    </w:p>
    <w:p w14:paraId="2E763688" w14:textId="77777777" w:rsidR="00427070" w:rsidRDefault="00427070" w:rsidP="005F40B8">
      <w:pPr>
        <w:spacing w:after="0"/>
        <w:contextualSpacing/>
      </w:pPr>
      <w:r>
        <w:t>Q</w:t>
      </w:r>
      <w:r>
        <w:rPr>
          <w:vertAlign w:val="subscript"/>
        </w:rPr>
        <w:t>2</w:t>
      </w:r>
      <w:r>
        <w:t>= 9</w:t>
      </w:r>
    </w:p>
    <w:p w14:paraId="0816D295" w14:textId="77777777" w:rsidR="00427070" w:rsidRDefault="00427070" w:rsidP="005F40B8">
      <w:pPr>
        <w:spacing w:after="0"/>
        <w:contextualSpacing/>
      </w:pPr>
    </w:p>
    <w:p w14:paraId="6E994311" w14:textId="77777777" w:rsidR="00427070" w:rsidRDefault="00427070" w:rsidP="005F40B8">
      <w:pPr>
        <w:spacing w:after="0"/>
        <w:contextualSpacing/>
      </w:pPr>
      <w:r>
        <w:t>Medčetrtinski razmik izračunamo kot razliko med Q</w:t>
      </w:r>
      <w:r>
        <w:rPr>
          <w:vertAlign w:val="subscript"/>
        </w:rPr>
        <w:t>2</w:t>
      </w:r>
      <w:r>
        <w:t xml:space="preserve"> in Q</w:t>
      </w:r>
      <w:r>
        <w:rPr>
          <w:vertAlign w:val="subscript"/>
        </w:rPr>
        <w:t>1</w:t>
      </w:r>
      <w:r>
        <w:t>.</w:t>
      </w:r>
    </w:p>
    <w:p w14:paraId="08AED213" w14:textId="77777777" w:rsidR="00427070" w:rsidRDefault="00427070" w:rsidP="005F40B8">
      <w:pPr>
        <w:spacing w:after="0"/>
        <w:contextualSpacing/>
      </w:pPr>
      <w:r>
        <w:t>Q</w:t>
      </w:r>
      <w:r w:rsidRPr="00427070">
        <w:rPr>
          <w:vertAlign w:val="subscript"/>
        </w:rPr>
        <w:t>2</w:t>
      </w:r>
      <w:r>
        <w:t>–Q</w:t>
      </w:r>
      <w:r w:rsidRPr="00427070">
        <w:rPr>
          <w:vertAlign w:val="subscript"/>
        </w:rPr>
        <w:t>1</w:t>
      </w:r>
      <w:r>
        <w:t>= 9–8 = 1</w:t>
      </w:r>
    </w:p>
    <w:p w14:paraId="35BDCFC9" w14:textId="77777777" w:rsidR="00427070" w:rsidRDefault="00427070" w:rsidP="005F40B8">
      <w:pPr>
        <w:spacing w:after="0"/>
        <w:contextualSpacing/>
      </w:pPr>
    </w:p>
    <w:p w14:paraId="4DD9244A" w14:textId="77777777" w:rsidR="00427070" w:rsidRPr="00117CE9" w:rsidRDefault="00117CE9" w:rsidP="005F40B8">
      <w:pPr>
        <w:spacing w:after="0"/>
        <w:contextualSpacing/>
        <w:rPr>
          <w:u w:val="single"/>
        </w:rPr>
      </w:pPr>
      <w:r>
        <w:rPr>
          <w:u w:val="single"/>
        </w:rPr>
        <w:t>Standardni odklon</w:t>
      </w:r>
    </w:p>
    <w:p w14:paraId="1E5215A8" w14:textId="77777777" w:rsidR="00427070" w:rsidRDefault="00427070" w:rsidP="005F40B8">
      <w:pPr>
        <w:spacing w:after="0"/>
        <w:contextualSpacing/>
      </w:pPr>
      <w:r>
        <w:t>x = 8,3</w:t>
      </w:r>
    </w:p>
    <w:p w14:paraId="4E15A1A7" w14:textId="77777777" w:rsidR="00427070" w:rsidRDefault="00427070" w:rsidP="005F40B8">
      <w:pPr>
        <w:spacing w:after="0"/>
        <w:contextualSpacing/>
      </w:pPr>
      <w:r>
        <w:t>σ</w:t>
      </w:r>
      <w:r>
        <w:rPr>
          <w:vertAlign w:val="superscript"/>
        </w:rPr>
        <w:t>2</w:t>
      </w:r>
      <w:r>
        <w:t xml:space="preserve">= </w:t>
      </w:r>
      <w:r w:rsidR="005D788A">
        <w:t>((8,3-10)</w:t>
      </w:r>
      <w:r w:rsidR="005D788A">
        <w:rPr>
          <w:vertAlign w:val="superscript"/>
        </w:rPr>
        <w:t xml:space="preserve">2 </w:t>
      </w:r>
      <w:r w:rsidR="005D788A">
        <w:t xml:space="preserve"> + (8,3-9)</w:t>
      </w:r>
      <w:r w:rsidR="005D788A">
        <w:rPr>
          <w:vertAlign w:val="superscript"/>
        </w:rPr>
        <w:t>2</w:t>
      </w:r>
      <w:r w:rsidR="005D788A">
        <w:t xml:space="preserve">  + (8,3-8)</w:t>
      </w:r>
      <w:r w:rsidR="005D788A">
        <w:rPr>
          <w:vertAlign w:val="superscript"/>
        </w:rPr>
        <w:t>2</w:t>
      </w:r>
      <w:r w:rsidR="005D788A">
        <w:t xml:space="preserve"> + (8,3-7)</w:t>
      </w:r>
      <w:r w:rsidR="005D788A">
        <w:rPr>
          <w:vertAlign w:val="superscript"/>
        </w:rPr>
        <w:t>2</w:t>
      </w:r>
      <w:r w:rsidR="005D788A">
        <w:t xml:space="preserve"> + (8,3-6)</w:t>
      </w:r>
      <w:r w:rsidR="005D788A">
        <w:rPr>
          <w:vertAlign w:val="superscript"/>
        </w:rPr>
        <w:t>2</w:t>
      </w:r>
      <w:r w:rsidR="005D788A">
        <w:t>)/100=</w:t>
      </w:r>
    </w:p>
    <w:p w14:paraId="2EE7526B" w14:textId="77777777" w:rsidR="005D788A" w:rsidRDefault="005D788A" w:rsidP="005F40B8">
      <w:pPr>
        <w:spacing w:after="0"/>
        <w:contextualSpacing/>
      </w:pPr>
      <w:r>
        <w:t xml:space="preserve">    =(2,89 + 0,49 + 0,09 + 1,69 + 5,29)/100=</w:t>
      </w:r>
    </w:p>
    <w:p w14:paraId="7B51A909" w14:textId="77777777" w:rsidR="005D788A" w:rsidRDefault="005D788A" w:rsidP="005F40B8">
      <w:pPr>
        <w:spacing w:after="0"/>
        <w:contextualSpacing/>
      </w:pPr>
      <w:r>
        <w:t xml:space="preserve">    =0,1045</w:t>
      </w:r>
    </w:p>
    <w:p w14:paraId="06CEBA21" w14:textId="77777777" w:rsidR="005D788A" w:rsidRDefault="005D788A" w:rsidP="005F40B8">
      <w:pPr>
        <w:spacing w:after="0"/>
        <w:contextualSpacing/>
      </w:pPr>
    </w:p>
    <w:p w14:paraId="43C74134" w14:textId="77777777" w:rsidR="005D788A" w:rsidRDefault="005D788A" w:rsidP="005F40B8">
      <w:pPr>
        <w:spacing w:after="0"/>
        <w:contextualSpacing/>
      </w:pPr>
      <w:r>
        <w:t>σ=0,32326</w:t>
      </w:r>
    </w:p>
    <w:p w14:paraId="4E1D5117" w14:textId="77777777" w:rsidR="005D788A" w:rsidRDefault="005D788A" w:rsidP="005F40B8">
      <w:pPr>
        <w:spacing w:after="0"/>
        <w:contextualSpacing/>
      </w:pPr>
    </w:p>
    <w:p w14:paraId="55BCBA18" w14:textId="77777777" w:rsidR="005D788A" w:rsidRPr="00117CE9" w:rsidRDefault="005D788A" w:rsidP="005F40B8">
      <w:pPr>
        <w:spacing w:after="0"/>
        <w:contextualSpacing/>
        <w:rPr>
          <w:b/>
          <w:sz w:val="26"/>
          <w:szCs w:val="26"/>
        </w:rPr>
      </w:pPr>
      <w:r w:rsidRPr="00117CE9">
        <w:rPr>
          <w:b/>
          <w:sz w:val="26"/>
          <w:szCs w:val="26"/>
        </w:rPr>
        <w:t>5. GRAFIČNI PRIKAZ PODATKOV</w:t>
      </w:r>
    </w:p>
    <w:p w14:paraId="443C0349" w14:textId="77777777" w:rsidR="005D788A" w:rsidRDefault="005D788A" w:rsidP="005F40B8">
      <w:pPr>
        <w:spacing w:after="0"/>
        <w:contextualSpacing/>
      </w:pPr>
      <w:r>
        <w:t>Stolpčni diagram:</w:t>
      </w:r>
    </w:p>
    <w:p w14:paraId="4D56D5D2" w14:textId="77777777" w:rsidR="005D788A" w:rsidRDefault="005D788A" w:rsidP="005F40B8">
      <w:pPr>
        <w:spacing w:after="0"/>
        <w:contextualSpacing/>
      </w:pPr>
      <w:r>
        <w:t xml:space="preserve"> </w:t>
      </w:r>
      <w:r w:rsidR="00D10F13">
        <w:rPr>
          <w:noProof/>
          <w:lang w:val="en-US"/>
        </w:rPr>
        <w:pict w14:anchorId="2E635769">
          <v:shape id="Chart 1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OI34d2wAAAAUBAAAPAAAAZHJzL2Rvd25y&#10;ZXYueG1sTI/BTsMwEETvlfgHa5G4UacNpSjEqRASPVZqQerVtZckIl6H2G3cfj0LF3oZaTSrmbfl&#10;KrlOnHAIrScFs2kGAsl421Kt4OP97f4JRIiarO48oYIzBlhVN5NSF9aPtMXTLtaCSygUWkETY19I&#10;GUyDToep75E4+/SD05HtUEs76JHLXSfnWfYonW6JFxrd42uD5mt3dArWi01Ms+W4zvZpv/mmi8m3&#10;0ih1d5tenkFETPH/GH7xGR0qZjr4I9kgOgX8SPxTzpbznO1BwUOeL0BWpbymr34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">
            <v:imagedata r:id="rId6" o:title=""/>
            <o:lock v:ext="edit" aspectratio="f"/>
          </v:shape>
        </w:pict>
      </w:r>
    </w:p>
    <w:p w14:paraId="1755AC03" w14:textId="77777777" w:rsidR="00E85CAF" w:rsidRDefault="00BD6A39" w:rsidP="005F40B8">
      <w:pPr>
        <w:spacing w:after="0"/>
        <w:contextualSpacing/>
      </w:pPr>
      <w:r>
        <w:t>N=100</w:t>
      </w:r>
    </w:p>
    <w:p w14:paraId="4CB4B6F2" w14:textId="77777777" w:rsidR="00E85CAF" w:rsidRDefault="00E85CAF" w:rsidP="005F40B8">
      <w:pPr>
        <w:spacing w:after="0"/>
        <w:contextualSpacing/>
      </w:pPr>
    </w:p>
    <w:p w14:paraId="4BDB432C" w14:textId="77777777" w:rsidR="009D1FB0" w:rsidRDefault="009D1FB0" w:rsidP="005F40B8">
      <w:pPr>
        <w:spacing w:after="0"/>
        <w:contextualSpacing/>
      </w:pPr>
    </w:p>
    <w:p w14:paraId="35ACBFFC" w14:textId="77777777" w:rsidR="00E85CAF" w:rsidRDefault="00E85CAF" w:rsidP="005F40B8">
      <w:pPr>
        <w:spacing w:after="0"/>
        <w:contextualSpacing/>
      </w:pPr>
      <w:r>
        <w:t>Tortni diagram</w:t>
      </w:r>
    </w:p>
    <w:p w14:paraId="3F4DE796" w14:textId="77777777" w:rsidR="00E85CAF" w:rsidRDefault="00D10F13" w:rsidP="005F40B8">
      <w:pPr>
        <w:spacing w:after="0"/>
        <w:contextualSpacing/>
      </w:pPr>
      <w:r>
        <w:rPr>
          <w:noProof/>
          <w:lang w:val="en-US"/>
        </w:rPr>
        <w:pict w14:anchorId="341D26A5">
          <v:shape id="Chart 2" o:spid="_x0000_i1026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nYpH3AAAAAUBAAAPAAAAZHJzL2Rvd25y&#10;ZXYueG1sTI9BS8NAEIXvgv9hGcGb3ZhUW2M2RUQvghRrQXrbZsckmJ1dd7dp/PeOXvTy4PGG976p&#10;VpMdxIgh9o4UXM4yEEiNMz21CravjxdLEDFpMnpwhAq+MMKqPj2pdGnckV5w3KRWcAnFUivoUvKl&#10;lLHp0Oo4cx6Js3cXrE5sQytN0Ecut4PMs+xaWt0TL3Ta432HzcfmYBU83KRPv3taBu92I67nBZnn&#10;/E2p87Pp7hZEwin9HcMPPqNDzUx7dyATxaCAH0m/ytkiL9juFcyL4gpkXcn/9PU3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">
            <v:imagedata r:id="rId7" o:title=""/>
            <o:lock v:ext="edit" aspectratio="f"/>
          </v:shape>
        </w:pict>
      </w:r>
    </w:p>
    <w:p w14:paraId="2ABA3272" w14:textId="77777777" w:rsidR="00E85CAF" w:rsidRDefault="00BD6A39" w:rsidP="005F40B8">
      <w:pPr>
        <w:spacing w:after="0"/>
        <w:contextualSpacing/>
      </w:pPr>
      <w:r>
        <w:t>N=100</w:t>
      </w:r>
    </w:p>
    <w:p w14:paraId="442E07CB" w14:textId="77777777" w:rsidR="00BD6A39" w:rsidRDefault="00BD6A39" w:rsidP="005F40B8">
      <w:pPr>
        <w:spacing w:after="0"/>
        <w:contextualSpacing/>
      </w:pPr>
    </w:p>
    <w:p w14:paraId="34EDE26B" w14:textId="77777777" w:rsidR="00E85CAF" w:rsidRDefault="00E85CAF" w:rsidP="005F40B8">
      <w:pPr>
        <w:spacing w:after="0"/>
        <w:contextualSpacing/>
      </w:pPr>
      <w:r>
        <w:t>Linijski diagram</w:t>
      </w:r>
    </w:p>
    <w:p w14:paraId="2513FD63" w14:textId="77777777" w:rsidR="00E85CAF" w:rsidRDefault="00D10F13" w:rsidP="005F40B8">
      <w:pPr>
        <w:spacing w:after="0"/>
        <w:contextualSpacing/>
      </w:pPr>
      <w:r>
        <w:rPr>
          <w:noProof/>
          <w:lang w:val="en-US"/>
        </w:rPr>
        <w:pict w14:anchorId="5D605710">
          <v:shape id="Chart 3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vvUR2gAAAAUBAAAPAAAAZHJzL2Rvd25y&#10;ZXYueG1sTI/BTsMwEETvSPyDtUjcqEMCpYQ4FUIUThwoLedNvCRR7XWInSb8PYYLXEYazWrmbbGe&#10;rRFHGnznWMHlIgFBXDvdcaNg97a5WIHwAVmjcUwKvsjDujw9KTDXbuJXOm5DI2IJ+xwVtCH0uZS+&#10;bsmiX7ieOGYfbrAYoh0aqQecYrk1Mk2SpbTYcVxosaeHlurDdrQKVvrR4Gbav6cHMvT5VN0+L8cX&#10;pc7P5vs7EIHm8HcMP/gRHcrIVLmRtRdGQXwk/GrMbtIs2krBVZZdgywL+Z++/AY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">
            <v:imagedata r:id="rId8" o:title=""/>
            <o:lock v:ext="edit" aspectratio="f"/>
          </v:shape>
        </w:pict>
      </w:r>
    </w:p>
    <w:p w14:paraId="0AEC82A1" w14:textId="77777777" w:rsidR="00E85CAF" w:rsidRDefault="00BD6A39" w:rsidP="005F40B8">
      <w:pPr>
        <w:spacing w:after="0"/>
        <w:contextualSpacing/>
      </w:pPr>
      <w:r>
        <w:t>N=100</w:t>
      </w:r>
    </w:p>
    <w:p w14:paraId="2E5C0ECA" w14:textId="77777777" w:rsidR="00BD6A39" w:rsidRDefault="00BD6A39" w:rsidP="005F40B8">
      <w:pPr>
        <w:spacing w:after="0"/>
        <w:contextualSpacing/>
      </w:pPr>
    </w:p>
    <w:p w14:paraId="1CB02CFB" w14:textId="77777777" w:rsidR="00E85CAF" w:rsidRDefault="004019A8" w:rsidP="005F40B8">
      <w:pPr>
        <w:spacing w:after="0"/>
        <w:contextualSpacing/>
        <w:rPr>
          <w:b/>
          <w:sz w:val="26"/>
          <w:szCs w:val="26"/>
        </w:rPr>
      </w:pPr>
      <w:r w:rsidRPr="004019A8">
        <w:rPr>
          <w:b/>
          <w:sz w:val="26"/>
          <w:szCs w:val="26"/>
        </w:rPr>
        <w:t>6. INTERPRETACIJA IN ZAKLJUČEK</w:t>
      </w:r>
    </w:p>
    <w:p w14:paraId="2DBA6B9B" w14:textId="77777777" w:rsidR="004019A8" w:rsidRPr="004019A8" w:rsidRDefault="004019A8" w:rsidP="005F40B8">
      <w:pPr>
        <w:spacing w:after="0"/>
        <w:contextualSpacing/>
      </w:pPr>
      <w:r>
        <w:t>Rezultati, ki sem jih dobil z različnimi postopki,</w:t>
      </w:r>
      <w:r w:rsidR="009D1FB0">
        <w:t xml:space="preserve"> </w:t>
      </w:r>
      <w:r>
        <w:t xml:space="preserve">so si dokaj podobni. </w:t>
      </w:r>
      <w:r w:rsidR="009D1FB0">
        <w:t>M</w:t>
      </w:r>
      <w:r>
        <w:t>odus in mediana sta enaka, medtem, ko je aritmetična sredina za 0,3 večja.</w:t>
      </w:r>
      <w:r w:rsidR="009D1FB0">
        <w:t xml:space="preserve"> Aritmetična sredina je tudi bolj natančna saj so všteti vsi podatki.</w:t>
      </w:r>
      <w:r>
        <w:t xml:space="preserve"> Tak rezultat sem tudi pričakoval, saj je bila večina strelov v osmici.</w:t>
      </w:r>
      <w:r w:rsidR="009D1FB0">
        <w:t xml:space="preserve"> </w:t>
      </w:r>
    </w:p>
    <w:sectPr w:rsidR="004019A8" w:rsidRPr="004019A8" w:rsidSect="00B8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0B8"/>
    <w:rsid w:val="000F0BAA"/>
    <w:rsid w:val="00117CE9"/>
    <w:rsid w:val="0016797E"/>
    <w:rsid w:val="004019A8"/>
    <w:rsid w:val="00427070"/>
    <w:rsid w:val="00443974"/>
    <w:rsid w:val="00586C9C"/>
    <w:rsid w:val="005D788A"/>
    <w:rsid w:val="005F40B8"/>
    <w:rsid w:val="006719D5"/>
    <w:rsid w:val="006E49F4"/>
    <w:rsid w:val="007C7F27"/>
    <w:rsid w:val="00862943"/>
    <w:rsid w:val="008F3E0E"/>
    <w:rsid w:val="00970FC9"/>
    <w:rsid w:val="009C49D9"/>
    <w:rsid w:val="009D1FB0"/>
    <w:rsid w:val="00AF0496"/>
    <w:rsid w:val="00B840EF"/>
    <w:rsid w:val="00BD6A39"/>
    <w:rsid w:val="00D10F13"/>
    <w:rsid w:val="00D42434"/>
    <w:rsid w:val="00E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94D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E0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9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49F4"/>
    <w:rPr>
      <w:b/>
      <w:bCs/>
      <w:i/>
      <w:iCs/>
      <w:color w:val="4F81BD"/>
    </w:rPr>
  </w:style>
  <w:style w:type="character" w:styleId="PlaceholderText">
    <w:name w:val="Placeholder Text"/>
    <w:uiPriority w:val="99"/>
    <w:semiHidden/>
    <w:rsid w:val="00427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963F-424D-4805-84B2-7E7D088D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