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3B" w:rsidRPr="002A0CF9" w:rsidRDefault="00496EED">
      <w:pPr>
        <w:rPr>
          <w:u w:val="single"/>
        </w:rPr>
      </w:pPr>
      <w:bookmarkStart w:id="0" w:name="_GoBack"/>
      <w:bookmarkEnd w:id="0"/>
      <w:r w:rsidRPr="002A0CF9">
        <w:rPr>
          <w:u w:val="single"/>
        </w:rPr>
        <w:t>Adicijski izreki:</w:t>
      </w:r>
    </w:p>
    <w:p w:rsidR="001A2588" w:rsidRDefault="001A2588" w:rsidP="001A2588">
      <w:r>
        <w:t>sin(</w:t>
      </w:r>
      <w:r w:rsidRPr="00496EED">
        <w:rPr>
          <w:position w:val="-10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.75pt" o:ole="">
            <v:imagedata r:id="rId4" o:title=""/>
          </v:shape>
          <o:OLEObject Type="Embed" ProgID="Equation.3" ShapeID="_x0000_i1025" DrawAspect="Content" ObjectID="_1618908551" r:id="rId5"/>
        </w:object>
      </w:r>
      <w:r>
        <w:t>) =</w:t>
      </w:r>
      <w:r w:rsidR="00522C1F">
        <w:t xml:space="preserve"> </w:t>
      </w:r>
      <w:r w:rsidR="008F4BFC" w:rsidRPr="00522C1F">
        <w:rPr>
          <w:position w:val="-10"/>
        </w:rPr>
        <w:object w:dxaOrig="2500" w:dyaOrig="320">
          <v:shape id="_x0000_i1026" type="#_x0000_t75" style="width:124.5pt;height:15.75pt" o:ole="">
            <v:imagedata r:id="rId6" o:title=""/>
          </v:shape>
          <o:OLEObject Type="Embed" ProgID="Equation.3" ShapeID="_x0000_i1026" DrawAspect="Content" ObjectID="_1618908552" r:id="rId7"/>
        </w:object>
      </w:r>
    </w:p>
    <w:p w:rsidR="001A2588" w:rsidRDefault="001A2588">
      <w:r>
        <w:t>sin(</w:t>
      </w:r>
      <w:r w:rsidRPr="00496EED">
        <w:rPr>
          <w:position w:val="-10"/>
        </w:rPr>
        <w:object w:dxaOrig="620" w:dyaOrig="320">
          <v:shape id="_x0000_i1027" type="#_x0000_t75" style="width:30.75pt;height:15.75pt" o:ole="">
            <v:imagedata r:id="rId8" o:title=""/>
          </v:shape>
          <o:OLEObject Type="Embed" ProgID="Equation.3" ShapeID="_x0000_i1027" DrawAspect="Content" ObjectID="_1618908553" r:id="rId9"/>
        </w:object>
      </w:r>
      <w:r>
        <w:t xml:space="preserve">) = </w:t>
      </w:r>
      <w:r w:rsidR="008F4BFC" w:rsidRPr="007D2F9D">
        <w:rPr>
          <w:position w:val="-10"/>
        </w:rPr>
        <w:object w:dxaOrig="2500" w:dyaOrig="320">
          <v:shape id="_x0000_i1028" type="#_x0000_t75" style="width:124.5pt;height:15.75pt" o:ole="">
            <v:imagedata r:id="rId10" o:title=""/>
          </v:shape>
          <o:OLEObject Type="Embed" ProgID="Equation.3" ShapeID="_x0000_i1028" DrawAspect="Content" ObjectID="_1618908554" r:id="rId11"/>
        </w:object>
      </w:r>
    </w:p>
    <w:p w:rsidR="00E63E25" w:rsidRDefault="001A2588" w:rsidP="00E63E25">
      <w:r>
        <w:t>c</w:t>
      </w:r>
      <w:r w:rsidR="00E63E25">
        <w:t>os(</w:t>
      </w:r>
      <w:r w:rsidRPr="00496EED">
        <w:rPr>
          <w:position w:val="-10"/>
        </w:rPr>
        <w:object w:dxaOrig="620" w:dyaOrig="320">
          <v:shape id="_x0000_i1029" type="#_x0000_t75" style="width:30.75pt;height:15.75pt" o:ole="">
            <v:imagedata r:id="rId4" o:title=""/>
          </v:shape>
          <o:OLEObject Type="Embed" ProgID="Equation.3" ShapeID="_x0000_i1029" DrawAspect="Content" ObjectID="_1618908555" r:id="rId12"/>
        </w:object>
      </w:r>
      <w:r w:rsidR="00E63E25">
        <w:t xml:space="preserve">) = </w:t>
      </w:r>
      <w:r w:rsidR="008F4BFC" w:rsidRPr="007D2F9D">
        <w:rPr>
          <w:position w:val="-10"/>
        </w:rPr>
        <w:object w:dxaOrig="2500" w:dyaOrig="320">
          <v:shape id="_x0000_i1030" type="#_x0000_t75" style="width:124.5pt;height:15.75pt" o:ole="">
            <v:imagedata r:id="rId13" o:title=""/>
          </v:shape>
          <o:OLEObject Type="Embed" ProgID="Equation.3" ShapeID="_x0000_i1030" DrawAspect="Content" ObjectID="_1618908556" r:id="rId14"/>
        </w:object>
      </w:r>
    </w:p>
    <w:p w:rsidR="001A2588" w:rsidRDefault="001A2588" w:rsidP="00E63E25">
      <w:r>
        <w:t>cos(</w:t>
      </w:r>
      <w:r w:rsidRPr="00496EED">
        <w:rPr>
          <w:position w:val="-10"/>
        </w:rPr>
        <w:object w:dxaOrig="620" w:dyaOrig="320">
          <v:shape id="_x0000_i1031" type="#_x0000_t75" style="width:30.75pt;height:15.75pt" o:ole="">
            <v:imagedata r:id="rId8" o:title=""/>
          </v:shape>
          <o:OLEObject Type="Embed" ProgID="Equation.3" ShapeID="_x0000_i1031" DrawAspect="Content" ObjectID="_1618908557" r:id="rId15"/>
        </w:object>
      </w:r>
      <w:r>
        <w:t xml:space="preserve">) = </w:t>
      </w:r>
      <w:r w:rsidR="00522C1F" w:rsidRPr="007D2F9D">
        <w:rPr>
          <w:position w:val="-10"/>
        </w:rPr>
        <w:object w:dxaOrig="2500" w:dyaOrig="320">
          <v:shape id="_x0000_i1032" type="#_x0000_t75" style="width:124.5pt;height:15.75pt" o:ole="">
            <v:imagedata r:id="rId16" o:title=""/>
          </v:shape>
          <o:OLEObject Type="Embed" ProgID="Equation.3" ShapeID="_x0000_i1032" DrawAspect="Content" ObjectID="_1618908558" r:id="rId17"/>
        </w:object>
      </w:r>
      <w:r>
        <w:t xml:space="preserve"> </w:t>
      </w:r>
      <w:r w:rsidR="000272FD">
        <w:t xml:space="preserve">= </w:t>
      </w:r>
      <w:r w:rsidRPr="00496EED">
        <w:rPr>
          <w:position w:val="-14"/>
        </w:rPr>
        <w:object w:dxaOrig="639" w:dyaOrig="380">
          <v:shape id="_x0000_i1033" type="#_x0000_t75" style="width:31.5pt;height:19.5pt" o:ole="">
            <v:imagedata r:id="rId18" o:title=""/>
          </v:shape>
          <o:OLEObject Type="Embed" ProgID="Equation.3" ShapeID="_x0000_i1033" DrawAspect="Content" ObjectID="_1618908559" r:id="rId19"/>
        </w:object>
      </w:r>
    </w:p>
    <w:p w:rsidR="007D2F9D" w:rsidRDefault="007D2F9D" w:rsidP="00E63E25">
      <w:r>
        <w:t>tan(</w:t>
      </w:r>
      <w:r w:rsidRPr="00496EED">
        <w:rPr>
          <w:position w:val="-10"/>
        </w:rPr>
        <w:object w:dxaOrig="620" w:dyaOrig="320">
          <v:shape id="_x0000_i1034" type="#_x0000_t75" style="width:30.75pt;height:15.75pt" o:ole="">
            <v:imagedata r:id="rId4" o:title=""/>
          </v:shape>
          <o:OLEObject Type="Embed" ProgID="Equation.3" ShapeID="_x0000_i1034" DrawAspect="Content" ObjectID="_1618908560" r:id="rId20"/>
        </w:object>
      </w:r>
      <w:r>
        <w:t xml:space="preserve">) = </w:t>
      </w:r>
      <w:r w:rsidRPr="007D2F9D">
        <w:rPr>
          <w:position w:val="-28"/>
        </w:rPr>
        <w:object w:dxaOrig="1520" w:dyaOrig="660">
          <v:shape id="_x0000_i1035" type="#_x0000_t75" style="width:76.5pt;height:33pt" o:ole="">
            <v:imagedata r:id="rId21" o:title=""/>
          </v:shape>
          <o:OLEObject Type="Embed" ProgID="Equation.3" ShapeID="_x0000_i1035" DrawAspect="Content" ObjectID="_1618908561" r:id="rId22"/>
        </w:object>
      </w:r>
    </w:p>
    <w:p w:rsidR="008F4BFC" w:rsidRDefault="008F4BFC" w:rsidP="00E63E25"/>
    <w:p w:rsidR="008F4BFC" w:rsidRPr="002A0CF9" w:rsidRDefault="008F4BFC" w:rsidP="00E63E25">
      <w:pPr>
        <w:rPr>
          <w:u w:val="single"/>
        </w:rPr>
      </w:pPr>
      <w:r w:rsidRPr="002A0CF9">
        <w:rPr>
          <w:u w:val="single"/>
        </w:rPr>
        <w:t>Dvojni koti:</w:t>
      </w:r>
    </w:p>
    <w:p w:rsidR="008F4BFC" w:rsidRDefault="002A0CF9" w:rsidP="00E63E25">
      <w:r w:rsidRPr="008F4BFC">
        <w:rPr>
          <w:position w:val="-6"/>
        </w:rPr>
        <w:object w:dxaOrig="2060" w:dyaOrig="279">
          <v:shape id="_x0000_i1036" type="#_x0000_t75" style="width:102.75pt;height:14.25pt" o:ole="">
            <v:imagedata r:id="rId23" o:title=""/>
          </v:shape>
          <o:OLEObject Type="Embed" ProgID="Equation.3" ShapeID="_x0000_i1036" DrawAspect="Content" ObjectID="_1618908562" r:id="rId24"/>
        </w:object>
      </w:r>
    </w:p>
    <w:p w:rsidR="002A0CF9" w:rsidRDefault="002A0CF9" w:rsidP="00E63E25">
      <w:r w:rsidRPr="002A0CF9">
        <w:rPr>
          <w:position w:val="-6"/>
        </w:rPr>
        <w:object w:dxaOrig="2380" w:dyaOrig="320">
          <v:shape id="_x0000_i1037" type="#_x0000_t75" style="width:119.25pt;height:15.75pt" o:ole="">
            <v:imagedata r:id="rId25" o:title=""/>
          </v:shape>
          <o:OLEObject Type="Embed" ProgID="Equation.3" ShapeID="_x0000_i1037" DrawAspect="Content" ObjectID="_1618908563" r:id="rId26"/>
        </w:object>
      </w:r>
    </w:p>
    <w:p w:rsidR="002A0CF9" w:rsidRDefault="002A0CF9" w:rsidP="00E63E25">
      <w:r w:rsidRPr="002A0CF9">
        <w:rPr>
          <w:position w:val="-26"/>
        </w:rPr>
        <w:object w:dxaOrig="2079" w:dyaOrig="700">
          <v:shape id="_x0000_i1038" type="#_x0000_t75" style="width:103.5pt;height:35.25pt" o:ole="">
            <v:imagedata r:id="rId27" o:title=""/>
          </v:shape>
          <o:OLEObject Type="Embed" ProgID="Equation.3" ShapeID="_x0000_i1038" DrawAspect="Content" ObjectID="_1618908564" r:id="rId28"/>
        </w:object>
      </w:r>
      <w:r>
        <w:t xml:space="preserve"> </w:t>
      </w:r>
      <w:r w:rsidRPr="002A0CF9">
        <w:rPr>
          <w:position w:val="-26"/>
        </w:rPr>
        <w:object w:dxaOrig="2280" w:dyaOrig="700">
          <v:shape id="_x0000_i1039" type="#_x0000_t75" style="width:114pt;height:35.25pt" o:ole="">
            <v:imagedata r:id="rId29" o:title=""/>
          </v:shape>
          <o:OLEObject Type="Embed" ProgID="Equation.3" ShapeID="_x0000_i1039" DrawAspect="Content" ObjectID="_1618908565" r:id="rId30"/>
        </w:object>
      </w:r>
    </w:p>
    <w:p w:rsidR="002A0CF9" w:rsidRDefault="002A0CF9" w:rsidP="00E63E25">
      <w:r w:rsidRPr="002A0CF9">
        <w:rPr>
          <w:position w:val="-26"/>
        </w:rPr>
        <w:object w:dxaOrig="2120" w:dyaOrig="700">
          <v:shape id="_x0000_i1040" type="#_x0000_t75" style="width:106.5pt;height:35.25pt" o:ole="">
            <v:imagedata r:id="rId31" o:title=""/>
          </v:shape>
          <o:OLEObject Type="Embed" ProgID="Equation.3" ShapeID="_x0000_i1040" DrawAspect="Content" ObjectID="_1618908566" r:id="rId32"/>
        </w:object>
      </w:r>
      <w:r w:rsidRPr="002A0CF9">
        <w:rPr>
          <w:position w:val="-26"/>
        </w:rPr>
        <w:object w:dxaOrig="2320" w:dyaOrig="700">
          <v:shape id="_x0000_i1041" type="#_x0000_t75" style="width:116.25pt;height:35.25pt" o:ole="">
            <v:imagedata r:id="rId33" o:title=""/>
          </v:shape>
          <o:OLEObject Type="Embed" ProgID="Equation.3" ShapeID="_x0000_i1041" DrawAspect="Content" ObjectID="_1618908567" r:id="rId34"/>
        </w:object>
      </w:r>
    </w:p>
    <w:p w:rsidR="002A0CF9" w:rsidRDefault="002A0CF9" w:rsidP="00E63E25"/>
    <w:p w:rsidR="00DD7838" w:rsidRPr="00D629D2" w:rsidRDefault="00DD7838" w:rsidP="00E63E25">
      <w:pPr>
        <w:rPr>
          <w:u w:val="single"/>
        </w:rPr>
      </w:pPr>
      <w:r w:rsidRPr="00D629D2">
        <w:rPr>
          <w:u w:val="single"/>
        </w:rPr>
        <w:t>Faktorizacijske formule:</w:t>
      </w:r>
    </w:p>
    <w:p w:rsidR="008B3539" w:rsidRDefault="00793BBC" w:rsidP="00E63E25">
      <w:r w:rsidRPr="00147B2A">
        <w:rPr>
          <w:position w:val="-24"/>
        </w:rPr>
        <w:object w:dxaOrig="3580" w:dyaOrig="620">
          <v:shape id="_x0000_i1042" type="#_x0000_t75" style="width:179.25pt;height:30.75pt" o:ole="">
            <v:imagedata r:id="rId35" o:title=""/>
          </v:shape>
          <o:OLEObject Type="Embed" ProgID="Equation.3" ShapeID="_x0000_i1042" DrawAspect="Content" ObjectID="_1618908568" r:id="rId36"/>
        </w:object>
      </w:r>
    </w:p>
    <w:p w:rsidR="00DD7838" w:rsidRDefault="00793BBC" w:rsidP="00E63E25">
      <w:r w:rsidRPr="00147B2A">
        <w:rPr>
          <w:position w:val="-24"/>
        </w:rPr>
        <w:object w:dxaOrig="3580" w:dyaOrig="620">
          <v:shape id="_x0000_i1043" type="#_x0000_t75" style="width:179.25pt;height:30.75pt" o:ole="">
            <v:imagedata r:id="rId37" o:title=""/>
          </v:shape>
          <o:OLEObject Type="Embed" ProgID="Equation.3" ShapeID="_x0000_i1043" DrawAspect="Content" ObjectID="_1618908569" r:id="rId38"/>
        </w:object>
      </w:r>
    </w:p>
    <w:p w:rsidR="00147B2A" w:rsidRDefault="00793BBC" w:rsidP="00E63E25">
      <w:r w:rsidRPr="00147B2A">
        <w:rPr>
          <w:position w:val="-24"/>
        </w:rPr>
        <w:object w:dxaOrig="3680" w:dyaOrig="620">
          <v:shape id="_x0000_i1044" type="#_x0000_t75" style="width:184.5pt;height:30.75pt" o:ole="">
            <v:imagedata r:id="rId39" o:title=""/>
          </v:shape>
          <o:OLEObject Type="Embed" ProgID="Equation.3" ShapeID="_x0000_i1044" DrawAspect="Content" ObjectID="_1618908570" r:id="rId40"/>
        </w:object>
      </w:r>
    </w:p>
    <w:p w:rsidR="00147B2A" w:rsidRDefault="00793BBC" w:rsidP="00E63E25">
      <w:r w:rsidRPr="00147B2A">
        <w:rPr>
          <w:position w:val="-24"/>
        </w:rPr>
        <w:object w:dxaOrig="3739" w:dyaOrig="620">
          <v:shape id="_x0000_i1045" type="#_x0000_t75" style="width:186.75pt;height:30.75pt" o:ole="">
            <v:imagedata r:id="rId41" o:title=""/>
          </v:shape>
          <o:OLEObject Type="Embed" ProgID="Equation.3" ShapeID="_x0000_i1045" DrawAspect="Content" ObjectID="_1618908571" r:id="rId42"/>
        </w:object>
      </w:r>
    </w:p>
    <w:p w:rsidR="00DD7838" w:rsidRDefault="00DD7838" w:rsidP="00E63E25"/>
    <w:p w:rsidR="002A0CF9" w:rsidRPr="00D629D2" w:rsidRDefault="002A0CF9" w:rsidP="00E63E25">
      <w:pPr>
        <w:rPr>
          <w:u w:val="single"/>
        </w:rPr>
      </w:pPr>
      <w:r w:rsidRPr="00D629D2">
        <w:rPr>
          <w:u w:val="single"/>
        </w:rPr>
        <w:t>Defaktorizacijske formule:</w:t>
      </w:r>
    </w:p>
    <w:p w:rsidR="002A0CF9" w:rsidRDefault="002A0CF9" w:rsidP="00E63E25">
      <w:r w:rsidRPr="002A0CF9">
        <w:rPr>
          <w:position w:val="-24"/>
        </w:rPr>
        <w:object w:dxaOrig="3660" w:dyaOrig="620">
          <v:shape id="_x0000_i1046" type="#_x0000_t75" style="width:183pt;height:30.75pt" o:ole="">
            <v:imagedata r:id="rId43" o:title=""/>
          </v:shape>
          <o:OLEObject Type="Embed" ProgID="Equation.3" ShapeID="_x0000_i1046" DrawAspect="Content" ObjectID="_1618908572" r:id="rId44"/>
        </w:object>
      </w:r>
    </w:p>
    <w:p w:rsidR="002A0CF9" w:rsidRDefault="00DD7838" w:rsidP="00E63E25">
      <w:r w:rsidRPr="002A0CF9">
        <w:rPr>
          <w:position w:val="-24"/>
        </w:rPr>
        <w:object w:dxaOrig="3780" w:dyaOrig="620">
          <v:shape id="_x0000_i1047" type="#_x0000_t75" style="width:189pt;height:30.75pt" o:ole="">
            <v:imagedata r:id="rId45" o:title=""/>
          </v:shape>
          <o:OLEObject Type="Embed" ProgID="Equation.3" ShapeID="_x0000_i1047" DrawAspect="Content" ObjectID="_1618908573" r:id="rId46"/>
        </w:object>
      </w:r>
    </w:p>
    <w:p w:rsidR="002A0CF9" w:rsidRDefault="00DD7838" w:rsidP="00E63E25">
      <w:r w:rsidRPr="002A0CF9">
        <w:rPr>
          <w:position w:val="-24"/>
        </w:rPr>
        <w:object w:dxaOrig="3879" w:dyaOrig="620">
          <v:shape id="_x0000_i1048" type="#_x0000_t75" style="width:194.25pt;height:30.75pt" o:ole="">
            <v:imagedata r:id="rId47" o:title=""/>
          </v:shape>
          <o:OLEObject Type="Embed" ProgID="Equation.3" ShapeID="_x0000_i1048" DrawAspect="Content" ObjectID="_1618908574" r:id="rId48"/>
        </w:object>
      </w:r>
    </w:p>
    <w:p w:rsidR="00793BBC" w:rsidRDefault="00793BBC" w:rsidP="00E63E25"/>
    <w:p w:rsidR="00793BBC" w:rsidRPr="00D629D2" w:rsidRDefault="00793BBC" w:rsidP="00E63E25">
      <w:pPr>
        <w:rPr>
          <w:u w:val="single"/>
        </w:rPr>
      </w:pPr>
      <w:r w:rsidRPr="00D629D2">
        <w:rPr>
          <w:u w:val="single"/>
        </w:rPr>
        <w:t>Kot med premicama:</w:t>
      </w:r>
    </w:p>
    <w:p w:rsidR="00793BBC" w:rsidRPr="002A0CF9" w:rsidRDefault="0029227A" w:rsidP="00E63E25">
      <w:pPr>
        <w:rPr>
          <w:sz w:val="22"/>
        </w:rPr>
      </w:pPr>
      <w:r w:rsidRPr="00793BBC">
        <w:rPr>
          <w:position w:val="-32"/>
          <w:sz w:val="22"/>
        </w:rPr>
        <w:object w:dxaOrig="1620" w:dyaOrig="760">
          <v:shape id="_x0000_i1049" type="#_x0000_t75" style="width:81pt;height:37.5pt" o:ole="">
            <v:imagedata r:id="rId49" o:title=""/>
          </v:shape>
          <o:OLEObject Type="Embed" ProgID="Equation.3" ShapeID="_x0000_i1049" DrawAspect="Content" ObjectID="_1618908575" r:id="rId50"/>
        </w:object>
      </w:r>
    </w:p>
    <w:sectPr w:rsidR="00793BBC" w:rsidRPr="002A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EED"/>
    <w:rsid w:val="000272FD"/>
    <w:rsid w:val="000C1F6C"/>
    <w:rsid w:val="00147B2A"/>
    <w:rsid w:val="001A2588"/>
    <w:rsid w:val="00224DE3"/>
    <w:rsid w:val="0029227A"/>
    <w:rsid w:val="002A0CF9"/>
    <w:rsid w:val="003E45C8"/>
    <w:rsid w:val="00496EED"/>
    <w:rsid w:val="00522C1F"/>
    <w:rsid w:val="00793BBC"/>
    <w:rsid w:val="007D2F9D"/>
    <w:rsid w:val="008B3539"/>
    <w:rsid w:val="008F4BFC"/>
    <w:rsid w:val="009E147D"/>
    <w:rsid w:val="00A67823"/>
    <w:rsid w:val="00A705BE"/>
    <w:rsid w:val="00A8553B"/>
    <w:rsid w:val="00D629D2"/>
    <w:rsid w:val="00DD7838"/>
    <w:rsid w:val="00DF6B7A"/>
    <w:rsid w:val="00E6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