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0B0" w:rsidRPr="00A50B4C" w:rsidRDefault="005B069A" w:rsidP="00707E0D">
      <w:pPr>
        <w:spacing w:after="60" w:line="240" w:lineRule="auto"/>
        <w:jc w:val="both"/>
        <w:rPr>
          <w:sz w:val="20"/>
          <w:szCs w:val="20"/>
        </w:rPr>
      </w:pPr>
      <w:bookmarkStart w:id="0" w:name="_GoBack"/>
      <w:bookmarkEnd w:id="0"/>
      <w:r w:rsidRPr="00A50B4C">
        <w:rPr>
          <w:sz w:val="20"/>
          <w:szCs w:val="20"/>
          <w:highlight w:val="green"/>
        </w:rPr>
        <w:t>Kvadrat dvočlenika</w:t>
      </w:r>
      <w:r w:rsidRPr="00A50B4C">
        <w:rPr>
          <w:sz w:val="20"/>
          <w:szCs w:val="20"/>
        </w:rPr>
        <w:t>:  (a+b)</w:t>
      </w:r>
      <w:r w:rsidRPr="00A50B4C">
        <w:rPr>
          <w:sz w:val="20"/>
          <w:szCs w:val="20"/>
          <w:vertAlign w:val="superscript"/>
        </w:rPr>
        <w:t xml:space="preserve">2 </w:t>
      </w:r>
      <w:r w:rsidRPr="00A50B4C">
        <w:rPr>
          <w:sz w:val="20"/>
          <w:szCs w:val="20"/>
        </w:rPr>
        <w:t>= a</w:t>
      </w:r>
      <w:r w:rsidRPr="00A50B4C">
        <w:rPr>
          <w:sz w:val="20"/>
          <w:szCs w:val="20"/>
          <w:vertAlign w:val="superscript"/>
        </w:rPr>
        <w:t>2</w:t>
      </w:r>
      <w:r w:rsidRPr="00A50B4C">
        <w:rPr>
          <w:sz w:val="20"/>
          <w:szCs w:val="20"/>
        </w:rPr>
        <w:t>+ 2ab +b</w:t>
      </w:r>
      <w:r w:rsidRPr="00A50B4C">
        <w:rPr>
          <w:sz w:val="20"/>
          <w:szCs w:val="20"/>
          <w:vertAlign w:val="superscript"/>
        </w:rPr>
        <w:t>2</w:t>
      </w:r>
    </w:p>
    <w:p w:rsidR="005B069A" w:rsidRPr="00A50B4C" w:rsidRDefault="005B069A" w:rsidP="00707E0D">
      <w:pPr>
        <w:pBdr>
          <w:bottom w:val="single" w:sz="4" w:space="1" w:color="auto"/>
        </w:pBdr>
        <w:spacing w:after="60" w:line="240" w:lineRule="auto"/>
        <w:jc w:val="both"/>
        <w:rPr>
          <w:sz w:val="20"/>
          <w:szCs w:val="20"/>
        </w:rPr>
      </w:pPr>
      <w:r w:rsidRPr="00A50B4C">
        <w:rPr>
          <w:sz w:val="20"/>
          <w:szCs w:val="20"/>
          <w:highlight w:val="green"/>
        </w:rPr>
        <w:t>Produkt vsote in razlike</w:t>
      </w:r>
      <w:r w:rsidRPr="00A50B4C">
        <w:rPr>
          <w:sz w:val="20"/>
          <w:szCs w:val="20"/>
        </w:rPr>
        <w:t>: (a+b) (a-b) = a</w:t>
      </w:r>
      <w:r w:rsidRPr="00A50B4C">
        <w:rPr>
          <w:sz w:val="20"/>
          <w:szCs w:val="20"/>
          <w:vertAlign w:val="superscript"/>
        </w:rPr>
        <w:t>2</w:t>
      </w:r>
      <w:r w:rsidRPr="00A50B4C">
        <w:rPr>
          <w:sz w:val="20"/>
          <w:szCs w:val="20"/>
        </w:rPr>
        <w:t xml:space="preserve"> - b</w:t>
      </w:r>
      <w:r w:rsidRPr="00A50B4C">
        <w:rPr>
          <w:sz w:val="20"/>
          <w:szCs w:val="20"/>
          <w:vertAlign w:val="superscript"/>
        </w:rPr>
        <w:t>2</w:t>
      </w:r>
    </w:p>
    <w:p w:rsidR="005B069A" w:rsidRPr="00A50B4C" w:rsidRDefault="005B069A" w:rsidP="00707E0D">
      <w:pPr>
        <w:spacing w:after="60" w:line="240" w:lineRule="auto"/>
        <w:jc w:val="both"/>
        <w:rPr>
          <w:sz w:val="20"/>
          <w:szCs w:val="20"/>
        </w:rPr>
      </w:pPr>
      <w:r w:rsidRPr="00A50B4C">
        <w:rPr>
          <w:sz w:val="20"/>
          <w:szCs w:val="20"/>
          <w:highlight w:val="green"/>
        </w:rPr>
        <w:t>Linearna enačba</w:t>
      </w:r>
      <w:r w:rsidRPr="00A50B4C">
        <w:rPr>
          <w:sz w:val="20"/>
          <w:szCs w:val="20"/>
        </w:rPr>
        <w:t>→navadna /lahko več rešitev</w:t>
      </w:r>
    </w:p>
    <w:p w:rsidR="005B069A" w:rsidRPr="00A50B4C" w:rsidRDefault="005B069A" w:rsidP="00707E0D">
      <w:pPr>
        <w:spacing w:after="60" w:line="240" w:lineRule="auto"/>
        <w:jc w:val="both"/>
        <w:rPr>
          <w:sz w:val="20"/>
          <w:szCs w:val="20"/>
        </w:rPr>
      </w:pPr>
      <w:r w:rsidRPr="00A50B4C">
        <w:rPr>
          <w:sz w:val="20"/>
          <w:szCs w:val="20"/>
          <w:highlight w:val="green"/>
        </w:rPr>
        <w:t>Kvadratna enačba</w:t>
      </w:r>
      <w:r w:rsidRPr="00A50B4C">
        <w:rPr>
          <w:sz w:val="20"/>
          <w:szCs w:val="20"/>
        </w:rPr>
        <w:t>→ 5x</w:t>
      </w:r>
      <w:r w:rsidRPr="00A50B4C">
        <w:rPr>
          <w:sz w:val="20"/>
          <w:szCs w:val="20"/>
          <w:vertAlign w:val="superscript"/>
        </w:rPr>
        <w:t>2</w:t>
      </w:r>
      <w:r w:rsidRPr="00A50B4C">
        <w:rPr>
          <w:sz w:val="20"/>
          <w:szCs w:val="20"/>
        </w:rPr>
        <w:t xml:space="preserve"> + 4= x</w:t>
      </w:r>
      <w:r w:rsidRPr="00A50B4C">
        <w:rPr>
          <w:sz w:val="20"/>
          <w:szCs w:val="20"/>
          <w:vertAlign w:val="superscript"/>
        </w:rPr>
        <w:t>2</w:t>
      </w:r>
      <w:r w:rsidRPr="00A50B4C">
        <w:rPr>
          <w:sz w:val="20"/>
          <w:szCs w:val="20"/>
        </w:rPr>
        <w:t xml:space="preserve"> /vedno 2 rešitvi /ne moremo preoblikovati v linearno enačbo</w:t>
      </w:r>
    </w:p>
    <w:p w:rsidR="005B069A" w:rsidRPr="00A50B4C" w:rsidRDefault="005B069A" w:rsidP="00707E0D">
      <w:pPr>
        <w:spacing w:after="60" w:line="240" w:lineRule="auto"/>
        <w:jc w:val="both"/>
        <w:rPr>
          <w:sz w:val="20"/>
          <w:szCs w:val="20"/>
        </w:rPr>
      </w:pPr>
      <w:r w:rsidRPr="00A50B4C">
        <w:rPr>
          <w:sz w:val="20"/>
          <w:szCs w:val="20"/>
          <w:highlight w:val="green"/>
        </w:rPr>
        <w:t>Ekvivalentna enačba</w:t>
      </w:r>
      <w:r w:rsidRPr="00A50B4C">
        <w:rPr>
          <w:sz w:val="20"/>
          <w:szCs w:val="20"/>
        </w:rPr>
        <w:t>→ enačbi imajo različno obliko, enako rešitev /enako množico rešitev</w:t>
      </w:r>
    </w:p>
    <w:p w:rsidR="005B069A" w:rsidRPr="00A50B4C" w:rsidRDefault="005B069A" w:rsidP="00707E0D">
      <w:pPr>
        <w:spacing w:after="60" w:line="240" w:lineRule="auto"/>
        <w:jc w:val="both"/>
        <w:rPr>
          <w:sz w:val="20"/>
          <w:szCs w:val="20"/>
        </w:rPr>
      </w:pPr>
      <w:r w:rsidRPr="00A50B4C">
        <w:rPr>
          <w:sz w:val="20"/>
          <w:szCs w:val="20"/>
          <w:highlight w:val="green"/>
        </w:rPr>
        <w:t>Identična enačba</w:t>
      </w:r>
      <w:r w:rsidRPr="00A50B4C">
        <w:rPr>
          <w:sz w:val="20"/>
          <w:szCs w:val="20"/>
        </w:rPr>
        <w:t>→ 0x =0  -neskončno rešitev</w:t>
      </w:r>
    </w:p>
    <w:p w:rsidR="005B069A" w:rsidRPr="00A50B4C" w:rsidRDefault="00B606C7" w:rsidP="00707E0D">
      <w:pPr>
        <w:spacing w:after="60" w:line="240" w:lineRule="auto"/>
        <w:jc w:val="both"/>
        <w:rPr>
          <w:sz w:val="20"/>
          <w:szCs w:val="20"/>
        </w:rPr>
      </w:pPr>
      <w:r w:rsidRPr="00A50B4C">
        <w:rPr>
          <w:sz w:val="20"/>
          <w:szCs w:val="20"/>
          <w:highlight w:val="green"/>
        </w:rPr>
        <w:t>E</w:t>
      </w:r>
      <w:r w:rsidR="005B069A" w:rsidRPr="00A50B4C">
        <w:rPr>
          <w:sz w:val="20"/>
          <w:szCs w:val="20"/>
          <w:highlight w:val="green"/>
        </w:rPr>
        <w:t>načbe</w:t>
      </w:r>
      <w:r w:rsidRPr="00A50B4C">
        <w:rPr>
          <w:sz w:val="20"/>
          <w:szCs w:val="20"/>
          <w:highlight w:val="green"/>
        </w:rPr>
        <w:t xml:space="preserve"> z oklepaji</w:t>
      </w:r>
      <w:r w:rsidRPr="00A50B4C">
        <w:rPr>
          <w:sz w:val="20"/>
          <w:szCs w:val="20"/>
        </w:rPr>
        <w:t>→ odpravimo oklepaje → uredimo→ izračunamo</w:t>
      </w:r>
    </w:p>
    <w:p w:rsidR="00B606C7" w:rsidRPr="00A50B4C" w:rsidRDefault="00B606C7" w:rsidP="00707E0D">
      <w:pPr>
        <w:spacing w:after="60" w:line="240" w:lineRule="auto"/>
        <w:jc w:val="both"/>
        <w:rPr>
          <w:sz w:val="20"/>
          <w:szCs w:val="20"/>
        </w:rPr>
      </w:pPr>
      <w:r w:rsidRPr="00A50B4C">
        <w:rPr>
          <w:sz w:val="20"/>
          <w:szCs w:val="20"/>
          <w:highlight w:val="green"/>
        </w:rPr>
        <w:t>Razcepne enačbe</w:t>
      </w:r>
      <w:r w:rsidRPr="00A50B4C">
        <w:rPr>
          <w:sz w:val="20"/>
          <w:szCs w:val="20"/>
        </w:rPr>
        <w:t>→ lahko zapišemo kot produkt dveh ali več dvočlenikov</w:t>
      </w:r>
    </w:p>
    <w:p w:rsidR="00B606C7" w:rsidRPr="00A50B4C" w:rsidRDefault="00B606C7" w:rsidP="00707E0D">
      <w:pPr>
        <w:pBdr>
          <w:bottom w:val="single" w:sz="4" w:space="1" w:color="auto"/>
        </w:pBdr>
        <w:spacing w:after="60" w:line="240" w:lineRule="auto"/>
        <w:jc w:val="both"/>
        <w:rPr>
          <w:sz w:val="20"/>
          <w:szCs w:val="20"/>
        </w:rPr>
      </w:pPr>
      <w:r w:rsidRPr="00A50B4C">
        <w:rPr>
          <w:sz w:val="20"/>
          <w:szCs w:val="20"/>
          <w:highlight w:val="green"/>
        </w:rPr>
        <w:t>Enačbe z ulomki</w:t>
      </w:r>
      <w:r w:rsidRPr="00A50B4C">
        <w:rPr>
          <w:sz w:val="20"/>
          <w:szCs w:val="20"/>
        </w:rPr>
        <w:t>→ vse člene pomnožimo z najmanjšim skupnim večkratnikom</w:t>
      </w:r>
    </w:p>
    <w:p w:rsidR="00B606C7" w:rsidRPr="00A50B4C" w:rsidRDefault="00B606C7" w:rsidP="00707E0D">
      <w:pPr>
        <w:spacing w:after="60" w:line="240" w:lineRule="auto"/>
        <w:jc w:val="both"/>
        <w:rPr>
          <w:sz w:val="20"/>
          <w:szCs w:val="20"/>
        </w:rPr>
      </w:pPr>
      <w:r w:rsidRPr="00A50B4C">
        <w:rPr>
          <w:sz w:val="20"/>
          <w:szCs w:val="20"/>
          <w:highlight w:val="green"/>
        </w:rPr>
        <w:t>Neenačbe</w:t>
      </w:r>
      <w:r w:rsidRPr="00A50B4C">
        <w:rPr>
          <w:sz w:val="20"/>
          <w:szCs w:val="20"/>
        </w:rPr>
        <w:t xml:space="preserve"> – pri množenju / deljenju z negativnim številom se neenačaj obrne</w:t>
      </w:r>
    </w:p>
    <w:p w:rsidR="00B606C7" w:rsidRPr="00A50B4C" w:rsidRDefault="00B606C7" w:rsidP="00707E0D">
      <w:pPr>
        <w:pBdr>
          <w:bottom w:val="single" w:sz="4" w:space="1" w:color="auto"/>
        </w:pBdr>
        <w:spacing w:after="60" w:line="240" w:lineRule="auto"/>
        <w:jc w:val="both"/>
        <w:rPr>
          <w:sz w:val="20"/>
          <w:szCs w:val="20"/>
        </w:rPr>
      </w:pPr>
      <w:r w:rsidRPr="00A50B4C">
        <w:rPr>
          <w:sz w:val="20"/>
          <w:szCs w:val="20"/>
        </w:rPr>
        <w:t xml:space="preserve">                       Rešitev je poltrak na številski premici/ rešitev je neskončno</w:t>
      </w:r>
    </w:p>
    <w:p w:rsidR="00B606C7" w:rsidRPr="00A50B4C" w:rsidRDefault="00B606C7" w:rsidP="00707E0D">
      <w:pPr>
        <w:pBdr>
          <w:bottom w:val="single" w:sz="4" w:space="1" w:color="auto"/>
        </w:pBdr>
        <w:spacing w:after="60" w:line="240" w:lineRule="auto"/>
        <w:jc w:val="both"/>
        <w:rPr>
          <w:sz w:val="20"/>
          <w:szCs w:val="20"/>
        </w:rPr>
      </w:pPr>
      <w:r w:rsidRPr="00A50B4C">
        <w:rPr>
          <w:sz w:val="20"/>
          <w:szCs w:val="20"/>
          <w:highlight w:val="green"/>
        </w:rPr>
        <w:t>Izražanje neznanih količin</w:t>
      </w:r>
      <w:r w:rsidRPr="00A50B4C">
        <w:rPr>
          <w:sz w:val="20"/>
          <w:szCs w:val="20"/>
        </w:rPr>
        <w:t>→ če je +/- samo prestavimo na drugo stran, če je : /× množiš ali deliš</w:t>
      </w:r>
    </w:p>
    <w:p w:rsidR="00B606C7" w:rsidRPr="00A50B4C" w:rsidRDefault="00B606C7" w:rsidP="00707E0D">
      <w:pPr>
        <w:spacing w:after="60" w:line="240" w:lineRule="auto"/>
        <w:jc w:val="both"/>
        <w:rPr>
          <w:sz w:val="20"/>
          <w:szCs w:val="20"/>
        </w:rPr>
      </w:pPr>
      <w:r w:rsidRPr="00A50B4C">
        <w:rPr>
          <w:sz w:val="20"/>
          <w:szCs w:val="20"/>
          <w:highlight w:val="green"/>
        </w:rPr>
        <w:t>Enačba s parametri</w:t>
      </w:r>
      <w:r w:rsidRPr="00A50B4C">
        <w:rPr>
          <w:sz w:val="20"/>
          <w:szCs w:val="20"/>
        </w:rPr>
        <w:t xml:space="preserve"> =</w:t>
      </w:r>
      <w:r w:rsidR="009B12DE" w:rsidRPr="00A50B4C">
        <w:rPr>
          <w:sz w:val="20"/>
          <w:szCs w:val="20"/>
        </w:rPr>
        <w:t xml:space="preserve"> spremenljivke so različne od x</w:t>
      </w:r>
    </w:p>
    <w:p w:rsidR="0057402D" w:rsidRPr="00A50B4C" w:rsidRDefault="0057402D" w:rsidP="00707E0D">
      <w:pPr>
        <w:pBdr>
          <w:bottom w:val="single" w:sz="4" w:space="1" w:color="auto"/>
        </w:pBdr>
        <w:spacing w:after="60" w:line="240" w:lineRule="auto"/>
        <w:jc w:val="both"/>
        <w:rPr>
          <w:sz w:val="20"/>
          <w:szCs w:val="20"/>
        </w:rPr>
      </w:pPr>
      <w:r w:rsidRPr="00A50B4C">
        <w:rPr>
          <w:sz w:val="20"/>
          <w:szCs w:val="20"/>
          <w:highlight w:val="green"/>
        </w:rPr>
        <w:t>Uporaba enačb pri besedilnih nalogah</w:t>
      </w:r>
    </w:p>
    <w:p w:rsidR="0057402D" w:rsidRPr="00A50B4C" w:rsidRDefault="0057402D" w:rsidP="00707E0D">
      <w:pPr>
        <w:spacing w:after="60" w:line="240" w:lineRule="auto"/>
        <w:jc w:val="both"/>
        <w:rPr>
          <w:sz w:val="20"/>
          <w:szCs w:val="20"/>
        </w:rPr>
      </w:pPr>
      <w:r w:rsidRPr="00A50B4C">
        <w:rPr>
          <w:sz w:val="20"/>
          <w:szCs w:val="20"/>
          <w:highlight w:val="green"/>
        </w:rPr>
        <w:t>Besedilne naloge z zaporedjem</w:t>
      </w:r>
    </w:p>
    <w:p w:rsidR="0057402D" w:rsidRPr="00A50B4C" w:rsidRDefault="0057402D" w:rsidP="00707E0D">
      <w:pPr>
        <w:spacing w:after="60" w:line="240" w:lineRule="auto"/>
        <w:jc w:val="both"/>
        <w:rPr>
          <w:sz w:val="20"/>
          <w:szCs w:val="20"/>
        </w:rPr>
      </w:pPr>
      <w:r w:rsidRPr="00A50B4C">
        <w:rPr>
          <w:sz w:val="20"/>
          <w:szCs w:val="20"/>
        </w:rPr>
        <w:t xml:space="preserve"> npr. x + (x+1) + (x+2) + (x+3) =90 / </w:t>
      </w:r>
      <w:r w:rsidR="007D338E" w:rsidRPr="00A50B4C">
        <w:rPr>
          <w:sz w:val="20"/>
          <w:szCs w:val="20"/>
        </w:rPr>
        <w:t>računaš</w:t>
      </w:r>
    </w:p>
    <w:p w:rsidR="007D338E" w:rsidRPr="00A50B4C" w:rsidRDefault="007D338E" w:rsidP="00707E0D">
      <w:pPr>
        <w:spacing w:after="60" w:line="240" w:lineRule="auto"/>
        <w:jc w:val="both"/>
        <w:rPr>
          <w:sz w:val="20"/>
          <w:szCs w:val="20"/>
        </w:rPr>
      </w:pPr>
      <w:r w:rsidRPr="00A50B4C">
        <w:rPr>
          <w:sz w:val="20"/>
          <w:szCs w:val="20"/>
        </w:rPr>
        <w:t>zaporedna naravna št. : x, x+1, x+2, x+3,..</w:t>
      </w:r>
    </w:p>
    <w:p w:rsidR="007D338E" w:rsidRPr="00A50B4C" w:rsidRDefault="007D338E" w:rsidP="00707E0D">
      <w:pPr>
        <w:spacing w:after="60" w:line="240" w:lineRule="auto"/>
        <w:jc w:val="both"/>
        <w:rPr>
          <w:sz w:val="20"/>
          <w:szCs w:val="20"/>
        </w:rPr>
      </w:pPr>
      <w:r w:rsidRPr="00A50B4C">
        <w:rPr>
          <w:sz w:val="20"/>
          <w:szCs w:val="20"/>
        </w:rPr>
        <w:t>zaporedna soda št. : 2x, 2x+2, 2x+2, 2x+3,..</w:t>
      </w:r>
    </w:p>
    <w:p w:rsidR="007D338E" w:rsidRPr="00A50B4C" w:rsidRDefault="007D338E" w:rsidP="00707E0D">
      <w:pPr>
        <w:spacing w:after="60" w:line="240" w:lineRule="auto"/>
        <w:jc w:val="both"/>
        <w:rPr>
          <w:sz w:val="20"/>
          <w:szCs w:val="20"/>
        </w:rPr>
      </w:pPr>
      <w:r w:rsidRPr="00A50B4C">
        <w:rPr>
          <w:sz w:val="20"/>
          <w:szCs w:val="20"/>
        </w:rPr>
        <w:t>zaporedna liha št. : 2x-2, 2x+1, 2x+3, 2x+5,…</w:t>
      </w:r>
    </w:p>
    <w:p w:rsidR="007D338E" w:rsidRPr="00A50B4C" w:rsidRDefault="007D338E" w:rsidP="00707E0D">
      <w:pPr>
        <w:spacing w:after="60" w:line="240" w:lineRule="auto"/>
        <w:jc w:val="both"/>
        <w:rPr>
          <w:sz w:val="20"/>
          <w:szCs w:val="20"/>
        </w:rPr>
      </w:pPr>
      <w:r w:rsidRPr="00A50B4C">
        <w:rPr>
          <w:sz w:val="20"/>
          <w:szCs w:val="20"/>
          <w:highlight w:val="green"/>
        </w:rPr>
        <w:t>Besedilne naloge iz geometrije</w:t>
      </w:r>
      <w:r w:rsidRPr="00A50B4C">
        <w:rPr>
          <w:sz w:val="20"/>
          <w:szCs w:val="20"/>
        </w:rPr>
        <w:t>/ upoštevamo</w:t>
      </w:r>
      <w:r w:rsidR="00A50B4C" w:rsidRPr="00A50B4C">
        <w:rPr>
          <w:sz w:val="20"/>
          <w:szCs w:val="20"/>
        </w:rPr>
        <w:t xml:space="preserve"> napotke, rišemo skice</w:t>
      </w:r>
    </w:p>
    <w:p w:rsidR="00A50B4C" w:rsidRPr="00A50B4C" w:rsidRDefault="0048515B" w:rsidP="00707E0D">
      <w:pPr>
        <w:spacing w:after="6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sl-SI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8pt;margin-top:.9pt;width:7.15pt;height:8.3pt;z-index:251658240"/>
        </w:pict>
      </w:r>
      <w:r w:rsidR="00A50B4C" w:rsidRPr="00A50B4C">
        <w:rPr>
          <w:sz w:val="20"/>
          <w:szCs w:val="20"/>
        </w:rPr>
        <w:t xml:space="preserve">             → o = 4a                   p =a</w:t>
      </w:r>
      <w:r w:rsidR="00A50B4C" w:rsidRPr="00A50B4C">
        <w:rPr>
          <w:sz w:val="20"/>
          <w:szCs w:val="20"/>
          <w:vertAlign w:val="superscript"/>
        </w:rPr>
        <w:t>2</w:t>
      </w:r>
    </w:p>
    <w:p w:rsidR="00A50B4C" w:rsidRPr="00A50B4C" w:rsidRDefault="0048515B" w:rsidP="00707E0D">
      <w:pPr>
        <w:spacing w:after="6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sl-SI"/>
        </w:rPr>
        <w:pict>
          <v:rect id="_x0000_s1027" style="position:absolute;left:0;text-align:left;margin-left:12.9pt;margin-top:2.5pt;width:14.7pt;height:7pt;z-index:251659264"/>
        </w:pict>
      </w:r>
      <w:r w:rsidR="00A50B4C" w:rsidRPr="00A50B4C">
        <w:rPr>
          <w:sz w:val="20"/>
          <w:szCs w:val="20"/>
        </w:rPr>
        <w:t xml:space="preserve">             → o = 2a + 2b                    p = a × b</w:t>
      </w:r>
    </w:p>
    <w:p w:rsidR="00A50B4C" w:rsidRPr="00A50B4C" w:rsidRDefault="0048515B" w:rsidP="00707E0D">
      <w:pPr>
        <w:spacing w:after="6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sl-SI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16.2pt;margin-top:-.2pt;width:8.95pt;height:10.85pt;z-index:251660288"/>
        </w:pict>
      </w:r>
      <w:r w:rsidR="00A50B4C" w:rsidRPr="00A50B4C">
        <w:rPr>
          <w:sz w:val="20"/>
          <w:szCs w:val="20"/>
        </w:rPr>
        <w:t xml:space="preserve">            → notranji koti 180˚</w:t>
      </w:r>
    </w:p>
    <w:p w:rsidR="00BA05E9" w:rsidRDefault="0048515B" w:rsidP="00707E0D">
      <w:pPr>
        <w:spacing w:after="6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sl-SI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9" type="#_x0000_t6" style="position:absolute;left:0;text-align:left;margin-left:18pt;margin-top:.4pt;width:10.1pt;height:9.85pt;z-index:251661312"/>
        </w:pict>
      </w:r>
      <w:r w:rsidR="00A50B4C" w:rsidRPr="00A50B4C">
        <w:rPr>
          <w:sz w:val="20"/>
          <w:szCs w:val="20"/>
        </w:rPr>
        <w:t xml:space="preserve">             → o = k</w:t>
      </w:r>
      <w:r w:rsidR="00A50B4C" w:rsidRPr="00A50B4C">
        <w:rPr>
          <w:sz w:val="20"/>
          <w:szCs w:val="20"/>
          <w:vertAlign w:val="subscript"/>
        </w:rPr>
        <w:t>1</w:t>
      </w:r>
      <w:r w:rsidR="00A50B4C" w:rsidRPr="00A50B4C">
        <w:rPr>
          <w:sz w:val="20"/>
          <w:szCs w:val="20"/>
        </w:rPr>
        <w:t>+ k</w:t>
      </w:r>
      <w:r w:rsidR="00A50B4C" w:rsidRPr="00A50B4C">
        <w:rPr>
          <w:sz w:val="20"/>
          <w:szCs w:val="20"/>
          <w:vertAlign w:val="subscript"/>
        </w:rPr>
        <w:t>2</w:t>
      </w:r>
      <w:r w:rsidR="00A50B4C" w:rsidRPr="00A50B4C">
        <w:rPr>
          <w:sz w:val="20"/>
          <w:szCs w:val="20"/>
        </w:rPr>
        <w:t xml:space="preserve"> = h                   </w:t>
      </w:r>
      <w:r w:rsidR="00A50B4C">
        <w:rPr>
          <w:sz w:val="20"/>
          <w:szCs w:val="20"/>
        </w:rPr>
        <w:t xml:space="preserve">p = </w:t>
      </w:r>
    </w:p>
    <w:p w:rsidR="00BA05E9" w:rsidRDefault="00BA05E9" w:rsidP="00707E0D">
      <w:pPr>
        <w:spacing w:after="60" w:line="240" w:lineRule="auto"/>
        <w:jc w:val="both"/>
        <w:rPr>
          <w:sz w:val="20"/>
          <w:szCs w:val="20"/>
        </w:rPr>
      </w:pPr>
    </w:p>
    <w:p w:rsidR="00A50B4C" w:rsidRDefault="00A50B4C" w:rsidP="00707E0D">
      <w:pPr>
        <w:spacing w:after="60" w:line="240" w:lineRule="auto"/>
        <w:jc w:val="both"/>
        <w:rPr>
          <w:sz w:val="20"/>
          <w:szCs w:val="20"/>
        </w:rPr>
      </w:pPr>
      <w:r w:rsidRPr="002E7360">
        <w:rPr>
          <w:sz w:val="20"/>
          <w:szCs w:val="20"/>
          <w:highlight w:val="green"/>
        </w:rPr>
        <w:t>Naloge o starosti</w:t>
      </w:r>
      <w:r w:rsidR="001955B7">
        <w:rPr>
          <w:sz w:val="20"/>
          <w:szCs w:val="20"/>
        </w:rPr>
        <w:t xml:space="preserve"> / razpredelnica</w:t>
      </w:r>
    </w:p>
    <w:p w:rsidR="00BA05E9" w:rsidRPr="003513BD" w:rsidRDefault="00BA05E9" w:rsidP="00707E0D">
      <w:pPr>
        <w:spacing w:after="60" w:line="240" w:lineRule="auto"/>
        <w:jc w:val="both"/>
        <w:rPr>
          <w:sz w:val="20"/>
          <w:szCs w:val="20"/>
          <w:highlight w:val="green"/>
        </w:rPr>
      </w:pPr>
      <w:r w:rsidRPr="003513BD">
        <w:rPr>
          <w:sz w:val="20"/>
          <w:szCs w:val="20"/>
          <w:highlight w:val="green"/>
        </w:rPr>
        <w:t>Naloge iz vsakdanjika</w:t>
      </w:r>
    </w:p>
    <w:p w:rsidR="00BA05E9" w:rsidRDefault="00BA05E9" w:rsidP="00707E0D">
      <w:pPr>
        <w:spacing w:after="60" w:line="240" w:lineRule="auto"/>
        <w:jc w:val="both"/>
        <w:rPr>
          <w:sz w:val="20"/>
          <w:szCs w:val="20"/>
        </w:rPr>
      </w:pPr>
      <w:r w:rsidRPr="003513BD">
        <w:rPr>
          <w:sz w:val="20"/>
          <w:szCs w:val="20"/>
          <w:highlight w:val="green"/>
        </w:rPr>
        <w:t>Naloge o gibanju</w:t>
      </w:r>
    </w:p>
    <w:p w:rsidR="00BA05E9" w:rsidRPr="00A50B4C" w:rsidRDefault="0048515B" w:rsidP="00707E0D">
      <w:pPr>
        <w:spacing w:after="6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sl-SI"/>
        </w:rPr>
        <w:pict>
          <v:shape id="_x0000_s1030" type="#_x0000_t5" style="position:absolute;left:0;text-align:left;margin-left:18pt;margin-top:.95pt;width:47.1pt;height:44.05pt;z-index:251662336"/>
        </w:pict>
      </w:r>
      <w:r w:rsidR="00BA05E9">
        <w:rPr>
          <w:sz w:val="20"/>
          <w:szCs w:val="20"/>
        </w:rPr>
        <w:t xml:space="preserve"> </w:t>
      </w:r>
    </w:p>
    <w:p w:rsidR="00BA05E9" w:rsidRDefault="0048515B" w:rsidP="00707E0D">
      <w:pPr>
        <w:spacing w:after="6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40.9pt;margin-top:8.8pt;width:0;height:22pt;z-index:251664384" o:connectortype="straight"/>
        </w:pict>
      </w:r>
      <w:r>
        <w:rPr>
          <w:noProof/>
          <w:sz w:val="20"/>
          <w:szCs w:val="20"/>
          <w:lang w:eastAsia="sl-SI"/>
        </w:rPr>
        <w:pict>
          <v:shape id="_x0000_s1031" type="#_x0000_t32" style="position:absolute;left:0;text-align:left;margin-left:28.1pt;margin-top:8.8pt;width:26.25pt;height:0;z-index:251663360" o:connectortype="straight"/>
        </w:pict>
      </w:r>
      <w:r w:rsidR="00A50B4C" w:rsidRPr="00A50B4C">
        <w:rPr>
          <w:sz w:val="20"/>
          <w:szCs w:val="20"/>
        </w:rPr>
        <w:t xml:space="preserve">    </w:t>
      </w:r>
      <w:r w:rsidR="00BA05E9">
        <w:rPr>
          <w:sz w:val="20"/>
          <w:szCs w:val="20"/>
        </w:rPr>
        <w:t xml:space="preserve">                                           - če potujeta drug za drugim in 2. doleti prvega je s</w:t>
      </w:r>
      <w:r w:rsidR="00BA05E9">
        <w:rPr>
          <w:sz w:val="20"/>
          <w:szCs w:val="20"/>
          <w:vertAlign w:val="subscript"/>
        </w:rPr>
        <w:t xml:space="preserve">1 </w:t>
      </w:r>
      <w:r w:rsidR="00BA05E9">
        <w:rPr>
          <w:sz w:val="20"/>
          <w:szCs w:val="20"/>
        </w:rPr>
        <w:t>= s</w:t>
      </w:r>
      <w:r w:rsidR="00BA05E9">
        <w:rPr>
          <w:sz w:val="20"/>
          <w:szCs w:val="20"/>
          <w:vertAlign w:val="subscript"/>
        </w:rPr>
        <w:t>2</w:t>
      </w:r>
    </w:p>
    <w:p w:rsidR="003513BD" w:rsidRDefault="00BA05E9" w:rsidP="00707E0D">
      <w:pPr>
        <w:pBdr>
          <w:bottom w:val="single" w:sz="4" w:space="1" w:color="auto"/>
        </w:pBd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-</w:t>
      </w:r>
      <w:r w:rsidR="00A50B4C" w:rsidRPr="00A50B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če potujeta drug proti drugemu je s = s</w:t>
      </w:r>
      <w:r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+ s</w:t>
      </w:r>
      <w:r>
        <w:rPr>
          <w:sz w:val="20"/>
          <w:szCs w:val="20"/>
          <w:vertAlign w:val="subscript"/>
        </w:rPr>
        <w:t>2</w:t>
      </w:r>
      <w:r w:rsidR="00A50B4C" w:rsidRPr="00A50B4C">
        <w:rPr>
          <w:sz w:val="20"/>
          <w:szCs w:val="20"/>
        </w:rPr>
        <w:t xml:space="preserve">   </w:t>
      </w:r>
    </w:p>
    <w:p w:rsidR="003513BD" w:rsidRDefault="00A50B4C" w:rsidP="00707E0D">
      <w:pPr>
        <w:spacing w:after="60"/>
        <w:jc w:val="both"/>
        <w:rPr>
          <w:sz w:val="20"/>
          <w:szCs w:val="20"/>
        </w:rPr>
      </w:pPr>
      <w:r w:rsidRPr="00A50B4C">
        <w:rPr>
          <w:sz w:val="20"/>
          <w:szCs w:val="20"/>
        </w:rPr>
        <w:t xml:space="preserve">  </w:t>
      </w:r>
      <w:r w:rsidR="003513BD" w:rsidRPr="00707E0D">
        <w:rPr>
          <w:sz w:val="20"/>
          <w:szCs w:val="20"/>
          <w:highlight w:val="green"/>
        </w:rPr>
        <w:t>Sistem dveh linearnih enačb z dvema neznankama</w:t>
      </w:r>
    </w:p>
    <w:p w:rsidR="003513BD" w:rsidRPr="003513BD" w:rsidRDefault="003513BD" w:rsidP="00707E0D">
      <w:pPr>
        <w:pStyle w:val="ListParagraph"/>
        <w:numPr>
          <w:ilvl w:val="0"/>
          <w:numId w:val="1"/>
        </w:num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Zamenjalni način                     x + y = 7         in               x – 2y = 1</w:t>
      </w:r>
    </w:p>
    <w:p w:rsidR="00A50B4C" w:rsidRDefault="00A50B4C" w:rsidP="00707E0D">
      <w:pPr>
        <w:spacing w:after="60"/>
        <w:jc w:val="both"/>
        <w:rPr>
          <w:sz w:val="20"/>
          <w:szCs w:val="20"/>
        </w:rPr>
      </w:pPr>
      <w:r w:rsidRPr="00A50B4C">
        <w:rPr>
          <w:sz w:val="20"/>
          <w:szCs w:val="20"/>
        </w:rPr>
        <w:t xml:space="preserve">            </w:t>
      </w:r>
      <w:r w:rsidR="003513BD">
        <w:rPr>
          <w:sz w:val="20"/>
          <w:szCs w:val="20"/>
        </w:rPr>
        <w:t xml:space="preserve">                                                       x = 7 – y                           7 – x – 2y = 1</w:t>
      </w:r>
    </w:p>
    <w:p w:rsidR="003513BD" w:rsidRPr="000D41BD" w:rsidRDefault="00707E0D" w:rsidP="00707E0D">
      <w:pPr>
        <w:pStyle w:val="ListParagraph"/>
        <w:numPr>
          <w:ilvl w:val="0"/>
          <w:numId w:val="1"/>
        </w:num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Način</w:t>
      </w:r>
      <w:r w:rsidR="000D41BD">
        <w:rPr>
          <w:sz w:val="20"/>
          <w:szCs w:val="20"/>
        </w:rPr>
        <w:t xml:space="preserve"> nasprotnih koeficientov</w:t>
      </w:r>
    </w:p>
    <w:p w:rsidR="00773A4A" w:rsidRDefault="00707E0D" w:rsidP="00707E0D">
      <w:pPr>
        <w:spacing w:after="6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x + y = 7  / ×2</w:t>
      </w:r>
    </w:p>
    <w:p w:rsidR="00707E0D" w:rsidRDefault="00707E0D" w:rsidP="00707E0D">
      <w:pPr>
        <w:spacing w:after="6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x – 2y = 1</w:t>
      </w:r>
    </w:p>
    <w:p w:rsidR="00707E0D" w:rsidRDefault="00707E0D" w:rsidP="00707E0D">
      <w:pPr>
        <w:spacing w:after="6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2x + 2y = 14                                 + izračunaš še y</w:t>
      </w:r>
    </w:p>
    <w:p w:rsidR="00707E0D" w:rsidRDefault="00707E0D" w:rsidP="00707E0D">
      <w:pPr>
        <w:spacing w:after="6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x – 2y = 1</w:t>
      </w:r>
    </w:p>
    <w:p w:rsidR="00707E0D" w:rsidRDefault="00707E0D" w:rsidP="00707E0D">
      <w:pPr>
        <w:spacing w:after="6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3x = 15   /:3</w:t>
      </w:r>
    </w:p>
    <w:p w:rsidR="00707E0D" w:rsidRDefault="00707E0D" w:rsidP="00707E0D">
      <w:pPr>
        <w:spacing w:after="6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x = 15</w:t>
      </w:r>
    </w:p>
    <w:p w:rsidR="00707E0D" w:rsidRDefault="00707E0D" w:rsidP="00707E0D">
      <w:pPr>
        <w:spacing w:after="60"/>
        <w:jc w:val="both"/>
        <w:rPr>
          <w:sz w:val="20"/>
          <w:szCs w:val="20"/>
        </w:rPr>
      </w:pPr>
      <w:r w:rsidRPr="00707E0D">
        <w:rPr>
          <w:sz w:val="20"/>
          <w:szCs w:val="20"/>
          <w:highlight w:val="green"/>
        </w:rPr>
        <w:t>Algebrske enačbe</w:t>
      </w:r>
      <w:r>
        <w:rPr>
          <w:sz w:val="20"/>
          <w:szCs w:val="20"/>
        </w:rPr>
        <w:t xml:space="preserve"> / enačbe z neznanko v imenovalcu</w:t>
      </w:r>
    </w:p>
    <w:p w:rsidR="00707E0D" w:rsidRDefault="00707E0D" w:rsidP="00707E0D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obe strani enačbe pomnožimo z imenovalcem ulomka, nato rešujemo</w:t>
      </w:r>
    </w:p>
    <w:p w:rsidR="006A46AF" w:rsidRDefault="006A46AF" w:rsidP="00707E0D">
      <w:pPr>
        <w:spacing w:after="60"/>
        <w:jc w:val="both"/>
        <w:rPr>
          <w:sz w:val="20"/>
          <w:szCs w:val="20"/>
        </w:rPr>
      </w:pPr>
    </w:p>
    <w:p w:rsidR="006A46AF" w:rsidRDefault="006A46AF" w:rsidP="00707E0D">
      <w:pPr>
        <w:spacing w:after="60"/>
        <w:jc w:val="both"/>
        <w:rPr>
          <w:sz w:val="20"/>
          <w:szCs w:val="20"/>
        </w:rPr>
      </w:pPr>
    </w:p>
    <w:p w:rsidR="006A46AF" w:rsidRDefault="0048515B" w:rsidP="00C84B48">
      <w:pPr>
        <w:spacing w:after="60"/>
        <w:jc w:val="both"/>
        <w:rPr>
          <w:sz w:val="20"/>
          <w:szCs w:val="20"/>
        </w:rPr>
      </w:pPr>
      <w:r>
        <w:rPr>
          <w:noProof/>
          <w:sz w:val="20"/>
          <w:szCs w:val="20"/>
          <w:highlight w:val="green"/>
          <w:lang w:eastAsia="sl-SI"/>
        </w:rPr>
        <w:pict>
          <v:shape id="_x0000_s1033" type="#_x0000_t32" style="position:absolute;left:0;text-align:left;margin-left:194.6pt;margin-top:10.55pt;width:14pt;height:36pt;flip:x;z-index:251665408" o:connectortype="straight"/>
        </w:pict>
      </w:r>
      <w:r w:rsidR="006A46AF" w:rsidRPr="006A46AF">
        <w:rPr>
          <w:sz w:val="20"/>
          <w:szCs w:val="20"/>
          <w:highlight w:val="green"/>
        </w:rPr>
        <w:t>Razmerje dveh količin</w:t>
      </w:r>
    </w:p>
    <w:p w:rsidR="006A46AF" w:rsidRDefault="006A46AF" w:rsidP="00C84B48">
      <w:p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zapišemo : 1. Z znakom za deljenje       a : b                      Poenostavljamo jih tako da jih krajšamo / razširjamo</w:t>
      </w:r>
    </w:p>
    <w:p w:rsidR="006A46AF" w:rsidRPr="006A46AF" w:rsidRDefault="006A46AF" w:rsidP="00C84B48">
      <w:pPr>
        <w:pStyle w:val="ListParagraph"/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2. </w:t>
      </w:r>
      <w:r w:rsidRPr="006A46AF">
        <w:rPr>
          <w:sz w:val="20"/>
          <w:szCs w:val="20"/>
        </w:rPr>
        <w:t xml:space="preserve">Z ulomkom </w:t>
      </w:r>
    </w:p>
    <w:p w:rsidR="00B606C7" w:rsidRDefault="006A46AF" w:rsidP="00C84B48">
      <w:pPr>
        <w:spacing w:after="60"/>
        <w:jc w:val="both"/>
        <w:rPr>
          <w:sz w:val="20"/>
          <w:szCs w:val="20"/>
        </w:rPr>
      </w:pPr>
      <w:r w:rsidRPr="00C84B48">
        <w:rPr>
          <w:sz w:val="20"/>
          <w:szCs w:val="20"/>
          <w:highlight w:val="green"/>
        </w:rPr>
        <w:t>Sorazmerje</w:t>
      </w:r>
    </w:p>
    <w:p w:rsidR="006A46AF" w:rsidRPr="006A46AF" w:rsidRDefault="006A46AF" w:rsidP="00C84B48">
      <w:pPr>
        <w:pStyle w:val="ListParagraph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 : b = c : d</w:t>
      </w:r>
    </w:p>
    <w:p w:rsidR="006A46AF" w:rsidRDefault="006A46AF" w:rsidP="00C84B48">
      <w:pPr>
        <w:pStyle w:val="ListParagraph"/>
        <w:spacing w:after="0"/>
        <w:jc w:val="both"/>
        <w:rPr>
          <w:sz w:val="20"/>
          <w:szCs w:val="20"/>
        </w:rPr>
      </w:pPr>
      <w:r w:rsidRPr="006A46AF">
        <w:rPr>
          <w:sz w:val="20"/>
          <w:szCs w:val="20"/>
        </w:rPr>
        <w:t>a × d =</w:t>
      </w:r>
      <w:r>
        <w:rPr>
          <w:sz w:val="20"/>
          <w:szCs w:val="20"/>
        </w:rPr>
        <w:t xml:space="preserve"> b × c </w:t>
      </w:r>
    </w:p>
    <w:p w:rsidR="00C84B48" w:rsidRDefault="00C84B48" w:rsidP="00C84B48">
      <w:pPr>
        <w:pStyle w:val="ListParagraph"/>
        <w:numPr>
          <w:ilvl w:val="0"/>
          <w:numId w:val="2"/>
        </w:numPr>
        <w:spacing w:after="60"/>
        <w:jc w:val="both"/>
        <w:rPr>
          <w:sz w:val="20"/>
          <w:szCs w:val="20"/>
        </w:rPr>
      </w:pPr>
    </w:p>
    <w:p w:rsidR="00C84B48" w:rsidRPr="00C84B48" w:rsidRDefault="00C84B48" w:rsidP="00C84B48">
      <w:pPr>
        <w:pStyle w:val="ListParagraph"/>
        <w:spacing w:after="60"/>
        <w:jc w:val="both"/>
        <w:rPr>
          <w:sz w:val="20"/>
          <w:szCs w:val="20"/>
        </w:rPr>
      </w:pPr>
      <w:r w:rsidRPr="00C84B48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</w:t>
      </w:r>
      <w:r w:rsidRPr="00C84B48">
        <w:rPr>
          <w:sz w:val="20"/>
          <w:szCs w:val="20"/>
        </w:rPr>
        <w:t>križni račun</w:t>
      </w:r>
    </w:p>
    <w:p w:rsidR="00C84B48" w:rsidRDefault="00C84B48" w:rsidP="00C84B48">
      <w:pPr>
        <w:spacing w:after="60"/>
        <w:jc w:val="both"/>
        <w:rPr>
          <w:sz w:val="20"/>
          <w:szCs w:val="20"/>
        </w:rPr>
      </w:pPr>
      <w:r w:rsidRPr="00C84B48">
        <w:rPr>
          <w:sz w:val="20"/>
          <w:szCs w:val="20"/>
          <w:highlight w:val="green"/>
        </w:rPr>
        <w:t>Premo sorazmerje</w:t>
      </w:r>
      <w:r>
        <w:rPr>
          <w:sz w:val="20"/>
          <w:szCs w:val="20"/>
        </w:rPr>
        <w:t xml:space="preserve"> →tolikokrat kot se poveča / zmanjša 1. količina se tudi 2.</w:t>
      </w:r>
    </w:p>
    <w:p w:rsidR="00C84B48" w:rsidRDefault="00C84B48" w:rsidP="00C84B48">
      <w:pPr>
        <w:spacing w:after="0"/>
        <w:jc w:val="both"/>
        <w:rPr>
          <w:sz w:val="20"/>
          <w:szCs w:val="20"/>
        </w:rPr>
      </w:pPr>
      <w:r w:rsidRPr="00C84B48">
        <w:rPr>
          <w:sz w:val="20"/>
          <w:szCs w:val="20"/>
          <w:highlight w:val="yellow"/>
        </w:rPr>
        <w:t>y = k × x</w:t>
      </w:r>
      <w:r>
        <w:rPr>
          <w:sz w:val="20"/>
          <w:szCs w:val="20"/>
        </w:rPr>
        <w:t xml:space="preserve">                      y : a = x : b                  ali        y …… a</w:t>
      </w:r>
    </w:p>
    <w:p w:rsidR="00C84B48" w:rsidRDefault="00C84B48" w:rsidP="00C84B4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y × b = a × x                            x …… b</w:t>
      </w:r>
    </w:p>
    <w:p w:rsidR="00C84B48" w:rsidRDefault="00C84B48" w:rsidP="00C84B48">
      <w:pPr>
        <w:spacing w:after="0"/>
        <w:jc w:val="both"/>
        <w:rPr>
          <w:sz w:val="20"/>
          <w:szCs w:val="20"/>
        </w:rPr>
      </w:pPr>
    </w:p>
    <w:p w:rsidR="00C84B48" w:rsidRDefault="00C84B48" w:rsidP="00C84B4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splošna enačba: </w:t>
      </w:r>
    </w:p>
    <w:p w:rsidR="00C84B48" w:rsidRDefault="00C84B48" w:rsidP="00C84B48">
      <w:pPr>
        <w:spacing w:after="0"/>
        <w:jc w:val="both"/>
        <w:rPr>
          <w:sz w:val="20"/>
          <w:szCs w:val="20"/>
        </w:rPr>
      </w:pPr>
    </w:p>
    <w:p w:rsidR="00C84B48" w:rsidRDefault="00C84B48" w:rsidP="00C84B48">
      <w:pPr>
        <w:spacing w:after="0"/>
        <w:jc w:val="both"/>
        <w:rPr>
          <w:sz w:val="20"/>
          <w:szCs w:val="20"/>
        </w:rPr>
      </w:pPr>
    </w:p>
    <w:p w:rsidR="00C84B48" w:rsidRDefault="00C84B48" w:rsidP="00CD142C">
      <w:pPr>
        <w:spacing w:after="60"/>
        <w:jc w:val="both"/>
        <w:rPr>
          <w:sz w:val="20"/>
          <w:szCs w:val="20"/>
        </w:rPr>
      </w:pPr>
      <w:r w:rsidRPr="00C84B48">
        <w:rPr>
          <w:sz w:val="20"/>
          <w:szCs w:val="20"/>
          <w:highlight w:val="green"/>
        </w:rPr>
        <w:t>Obrano sorazmerje</w:t>
      </w:r>
      <w:r>
        <w:rPr>
          <w:sz w:val="20"/>
          <w:szCs w:val="20"/>
        </w:rPr>
        <w:t xml:space="preserve"> → tolikokrat kolikor se poveča /zmanjša 1. količina se zmanjša /poveča 2. količina</w:t>
      </w:r>
    </w:p>
    <w:p w:rsidR="00C84B48" w:rsidRDefault="00C84B48" w:rsidP="00CD142C">
      <w:pPr>
        <w:spacing w:after="0"/>
        <w:jc w:val="both"/>
        <w:rPr>
          <w:sz w:val="20"/>
          <w:szCs w:val="20"/>
        </w:rPr>
      </w:pPr>
      <w:r w:rsidRPr="00C84B48">
        <w:rPr>
          <w:sz w:val="20"/>
          <w:szCs w:val="20"/>
          <w:highlight w:val="yellow"/>
        </w:rPr>
        <w:t>x × y = c</w:t>
      </w:r>
      <w:r>
        <w:rPr>
          <w:sz w:val="20"/>
          <w:szCs w:val="20"/>
        </w:rPr>
        <w:t xml:space="preserve">                     x : a = b : y</w:t>
      </w:r>
    </w:p>
    <w:p w:rsidR="00C84B48" w:rsidRDefault="0048515B" w:rsidP="00CD142C">
      <w:pPr>
        <w:spacing w:after="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sl-SI"/>
        </w:rPr>
        <w:pict>
          <v:shape id="_x0000_s1038" type="#_x0000_t32" style="position:absolute;left:0;text-align:left;margin-left:64.75pt;margin-top:13.1pt;width:.8pt;height:46.8pt;z-index:251669504" o:connectortype="straight"/>
        </w:pict>
      </w:r>
      <w:r w:rsidR="00C84B48">
        <w:rPr>
          <w:sz w:val="20"/>
          <w:szCs w:val="20"/>
        </w:rPr>
        <w:t xml:space="preserve">                                  x × y = a × b </w:t>
      </w:r>
    </w:p>
    <w:p w:rsidR="00C84B48" w:rsidRDefault="0048515B" w:rsidP="00C84B48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sl-SI"/>
        </w:rPr>
        <w:pict>
          <v:shape id="_x0000_s1037" type="#_x0000_t32" style="position:absolute;left:0;text-align:left;margin-left:41.55pt;margin-top:9.5pt;width:47.6pt;height:0;z-index:251668480" o:connectortype="straight"/>
        </w:pict>
      </w:r>
      <w:r w:rsidR="00C84B48">
        <w:rPr>
          <w:sz w:val="20"/>
          <w:szCs w:val="20"/>
        </w:rPr>
        <w:t xml:space="preserve">                                    2.  6 ………. 27   =    5 × x = 6 × 27</w:t>
      </w:r>
    </w:p>
    <w:p w:rsidR="00C84B48" w:rsidRDefault="00C84B48" w:rsidP="00C84B48">
      <w:pPr>
        <w:pStyle w:val="ListParagraph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5 ………. x</w:t>
      </w:r>
    </w:p>
    <w:p w:rsidR="00C84B48" w:rsidRDefault="00C84B48" w:rsidP="00C84B48">
      <w:pPr>
        <w:pStyle w:val="ListParagraph"/>
        <w:spacing w:after="0"/>
        <w:jc w:val="both"/>
        <w:rPr>
          <w:sz w:val="20"/>
          <w:szCs w:val="20"/>
        </w:rPr>
      </w:pPr>
    </w:p>
    <w:p w:rsidR="00C84B48" w:rsidRDefault="00C84B48" w:rsidP="00C84B48">
      <w:pPr>
        <w:pStyle w:val="ListParagraph"/>
        <w:spacing w:after="0"/>
        <w:jc w:val="both"/>
        <w:rPr>
          <w:sz w:val="20"/>
          <w:szCs w:val="20"/>
        </w:rPr>
      </w:pPr>
      <w:r w:rsidRPr="00C84B48">
        <w:rPr>
          <w:sz w:val="20"/>
          <w:szCs w:val="20"/>
        </w:rPr>
        <w:t xml:space="preserve">                                  </w:t>
      </w:r>
    </w:p>
    <w:p w:rsidR="00C84B48" w:rsidRPr="00C84B48" w:rsidRDefault="00CD142C" w:rsidP="00C84B4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splošna enačba:</w:t>
      </w:r>
      <w:r w:rsidR="00C84B48" w:rsidRPr="00C84B48">
        <w:rPr>
          <w:sz w:val="20"/>
          <w:szCs w:val="20"/>
        </w:rPr>
        <w:t xml:space="preserve">       </w:t>
      </w:r>
    </w:p>
    <w:sectPr w:rsidR="00C84B48" w:rsidRPr="00C84B48" w:rsidSect="008F2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4C6B"/>
    <w:multiLevelType w:val="hybridMultilevel"/>
    <w:tmpl w:val="29B2DB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009AC"/>
    <w:multiLevelType w:val="hybridMultilevel"/>
    <w:tmpl w:val="CA605F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53214"/>
    <w:multiLevelType w:val="hybridMultilevel"/>
    <w:tmpl w:val="458ED5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69A"/>
    <w:rsid w:val="000D41BD"/>
    <w:rsid w:val="001955B7"/>
    <w:rsid w:val="00210239"/>
    <w:rsid w:val="002E7360"/>
    <w:rsid w:val="003513BD"/>
    <w:rsid w:val="0048515B"/>
    <w:rsid w:val="004B2E37"/>
    <w:rsid w:val="0057402D"/>
    <w:rsid w:val="005B069A"/>
    <w:rsid w:val="006A46AF"/>
    <w:rsid w:val="00707E0D"/>
    <w:rsid w:val="00773A4A"/>
    <w:rsid w:val="007D338E"/>
    <w:rsid w:val="008556D6"/>
    <w:rsid w:val="008F2D5A"/>
    <w:rsid w:val="00981FA6"/>
    <w:rsid w:val="009B12DE"/>
    <w:rsid w:val="00A50B4C"/>
    <w:rsid w:val="00B606C7"/>
    <w:rsid w:val="00BA05E9"/>
    <w:rsid w:val="00C84B48"/>
    <w:rsid w:val="00CD142C"/>
    <w:rsid w:val="00F8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6" type="connector" idref="#_x0000_s1031"/>
        <o:r id="V:Rule7" type="connector" idref="#_x0000_s1033"/>
        <o:r id="V:Rule8" type="connector" idref="#_x0000_s1032"/>
        <o:r id="V:Rule9" type="connector" idref="#_x0000_s1038"/>
        <o:r id="V:Rule10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6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6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A316E-D235-4443-AB22-5E1EDCB1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2019-07-04T11:11:00Z</dcterms:created>
  <dcterms:modified xsi:type="dcterms:W3CDTF">2019-07-04T11:11:00Z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