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7F" w:rsidRDefault="001C0A72">
      <w:pPr>
        <w:pStyle w:val="Heading1"/>
        <w:tabs>
          <w:tab w:val="left" w:pos="0"/>
        </w:tabs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GEOMETRIJA V RAVNINI</w:t>
      </w:r>
    </w:p>
    <w:p w:rsidR="00950A7F" w:rsidRDefault="00950A7F"/>
    <w:p w:rsidR="00950A7F" w:rsidRDefault="001C0A72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OSNOVNI GEOMETRIJSKI POJMI</w:t>
      </w:r>
    </w:p>
    <w:p w:rsidR="00950A7F" w:rsidRDefault="001C0A72">
      <w:r>
        <w:rPr>
          <w:b/>
        </w:rPr>
        <w:t>Točke</w:t>
      </w:r>
      <w:r>
        <w:t>: A, B, C ..   ali   A</w:t>
      </w:r>
      <w:r>
        <w:rPr>
          <w:vertAlign w:val="subscript"/>
        </w:rPr>
        <w:t>1</w:t>
      </w:r>
      <w:r>
        <w:t>, A</w:t>
      </w:r>
      <w:r>
        <w:rPr>
          <w:vertAlign w:val="subscript"/>
        </w:rPr>
        <w:t>2</w:t>
      </w:r>
      <w:r>
        <w:t>, A</w:t>
      </w:r>
      <w:r>
        <w:rPr>
          <w:vertAlign w:val="subscript"/>
        </w:rPr>
        <w:t>3</w:t>
      </w:r>
      <w:r>
        <w:t xml:space="preserve"> ..</w:t>
      </w:r>
    </w:p>
    <w:p w:rsidR="00950A7F" w:rsidRDefault="001C0A72">
      <w:r>
        <w:rPr>
          <w:b/>
        </w:rPr>
        <w:t>Daljica</w:t>
      </w:r>
      <w:r>
        <w:t>: množica vseh točk med dvema danima točkama premice (nosilka daljice).</w:t>
      </w:r>
    </w:p>
    <w:p w:rsidR="00950A7F" w:rsidRDefault="001C0A72">
      <w:r>
        <w:rPr>
          <w:b/>
        </w:rPr>
        <w:t>Premice</w:t>
      </w:r>
      <w:r>
        <w:t>: p, q, s, t, ..   ali p</w:t>
      </w:r>
      <w:r>
        <w:rPr>
          <w:vertAlign w:val="subscript"/>
        </w:rPr>
        <w:t xml:space="preserve">1, </w:t>
      </w:r>
      <w:r>
        <w:t>p</w:t>
      </w:r>
      <w:r>
        <w:rPr>
          <w:vertAlign w:val="subscript"/>
        </w:rPr>
        <w:t xml:space="preserve">2, </w:t>
      </w:r>
      <w:r>
        <w:t>p</w:t>
      </w:r>
      <w:r>
        <w:rPr>
          <w:vertAlign w:val="subscript"/>
        </w:rPr>
        <w:t>3</w:t>
      </w:r>
      <w:r>
        <w:t>…</w:t>
      </w:r>
    </w:p>
    <w:p w:rsidR="00950A7F" w:rsidRDefault="001C0A72">
      <w:r>
        <w:rPr>
          <w:b/>
        </w:rPr>
        <w:t>Ravnina</w:t>
      </w:r>
      <w:r>
        <w:t>: neskončno tanka, ravna ploskev</w:t>
      </w:r>
    </w:p>
    <w:p w:rsidR="00950A7F" w:rsidRDefault="001C0A72">
      <w:r>
        <w:rPr>
          <w:b/>
        </w:rPr>
        <w:t>Izreki</w:t>
      </w:r>
      <w:r>
        <w:t>: matematične resnice, ki jih dokazujemo s pomočjo aksiomov</w:t>
      </w:r>
    </w:p>
    <w:p w:rsidR="00950A7F" w:rsidRDefault="001C0A72">
      <w:r>
        <w:rPr>
          <w:b/>
        </w:rPr>
        <w:t>Definicije</w:t>
      </w:r>
      <w:r>
        <w:t>: opredelitev novih pojmov</w:t>
      </w:r>
    </w:p>
    <w:p w:rsidR="00950A7F" w:rsidRDefault="001C0A72">
      <w:r>
        <w:rPr>
          <w:b/>
        </w:rPr>
        <w:t>Aksiomi</w:t>
      </w:r>
      <w:r>
        <w:t>:osnovne matematične resnice</w:t>
      </w:r>
    </w:p>
    <w:p w:rsidR="00950A7F" w:rsidRDefault="00950A7F"/>
    <w:p w:rsidR="00950A7F" w:rsidRDefault="00950A7F"/>
    <w:p w:rsidR="00950A7F" w:rsidRDefault="00950A7F"/>
    <w:p w:rsidR="00950A7F" w:rsidRDefault="00950A7F"/>
    <w:p w:rsidR="00950A7F" w:rsidRDefault="00950A7F"/>
    <w:p w:rsidR="00950A7F" w:rsidRDefault="00950A7F"/>
    <w:p w:rsidR="00950A7F" w:rsidRDefault="001C0A72">
      <w:r>
        <w:rPr>
          <w:b/>
        </w:rPr>
        <w:t>Aksiomi</w:t>
      </w:r>
      <w:r>
        <w:t>:</w:t>
      </w:r>
    </w:p>
    <w:p w:rsidR="00950A7F" w:rsidRDefault="001C0A72">
      <w:r>
        <w:t>→ dve različni točki, ki določata natanko eno premico</w:t>
      </w:r>
    </w:p>
    <w:p w:rsidR="00950A7F" w:rsidRDefault="001C0A72">
      <w:pPr>
        <w:rPr>
          <w:b/>
        </w:rPr>
      </w:pPr>
      <w:r>
        <w:rPr>
          <w:b/>
        </w:rPr>
        <w:t>Aksiom o vzporednici:</w:t>
      </w:r>
    </w:p>
    <w:p w:rsidR="00950A7F" w:rsidRDefault="001C0A72">
      <w:r>
        <w:t xml:space="preserve">→ skozi točko T, ki </w:t>
      </w:r>
      <w:r>
        <w:rPr>
          <w:b/>
        </w:rPr>
        <w:t>ne</w:t>
      </w:r>
      <w:r>
        <w:t xml:space="preserve"> leži na premici p lahko položimo natanko eno vzporednico</w:t>
      </w:r>
    </w:p>
    <w:p w:rsidR="00950A7F" w:rsidRDefault="001C0A72">
      <w:r>
        <w:rPr>
          <w:b/>
        </w:rPr>
        <w:t>Definicija o vzporednosti</w:t>
      </w:r>
      <w:r>
        <w:t>:</w:t>
      </w:r>
    </w:p>
    <w:p w:rsidR="00950A7F" w:rsidRDefault="001C0A72">
      <w:r>
        <w:t>→ dve premici na ravnini sta vzporedni, če nimata nobene skupne točke</w:t>
      </w:r>
    </w:p>
    <w:p w:rsidR="00950A7F" w:rsidRDefault="001C0A72">
      <w:r>
        <w:t xml:space="preserve"> </w:t>
      </w:r>
    </w:p>
    <w:p w:rsidR="00950A7F" w:rsidRDefault="001C0A72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IZREKI:</w:t>
      </w:r>
    </w:p>
    <w:p w:rsidR="00950A7F" w:rsidRDefault="001C0A72">
      <w:pPr>
        <w:ind w:left="360"/>
      </w:pPr>
      <w:r>
        <w:rPr>
          <w:b/>
        </w:rPr>
        <w:t>1.</w:t>
      </w:r>
      <w:r>
        <w:t xml:space="preserve"> </w:t>
      </w:r>
      <w:r>
        <w:rPr>
          <w:b/>
        </w:rPr>
        <w:t>Ravnina</w:t>
      </w:r>
      <w:r>
        <w:t xml:space="preserve"> je enolično določena s premico in točko, ki ne leži na tej premici ( po A</w:t>
      </w:r>
      <w:r>
        <w:rPr>
          <w:vertAlign w:val="subscript"/>
        </w:rPr>
        <w:t>1</w:t>
      </w:r>
      <w:r>
        <w:t xml:space="preserve"> sta na premici p, dve različni točki B in C. Potem pa po oksiomu da tri nekolinarne točke določajo eno ravnino. Točke A, B in C.)</w:t>
      </w:r>
    </w:p>
    <w:p w:rsidR="00950A7F" w:rsidRDefault="001C0A72">
      <w:pPr>
        <w:ind w:left="360"/>
        <w:rPr>
          <w:b/>
        </w:rPr>
      </w:pPr>
      <w:r>
        <w:t xml:space="preserve">  </w:t>
      </w:r>
      <w:r w:rsidR="000F6B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48pt" filled="t">
            <v:fill color2="black"/>
            <v:imagedata r:id="rId5" o:title=""/>
          </v:shape>
        </w:pict>
      </w:r>
    </w:p>
    <w:p w:rsidR="00950A7F" w:rsidRDefault="001C0A72">
      <w:pPr>
        <w:ind w:left="360"/>
      </w:pPr>
      <w:r>
        <w:rPr>
          <w:b/>
        </w:rPr>
        <w:t xml:space="preserve">2. Ravnina </w:t>
      </w:r>
      <w:r>
        <w:t>je enolično določena s premicama, ki se sekata (točka A leži na obeh premicah, na premici p</w:t>
      </w:r>
      <w:r>
        <w:rPr>
          <w:vertAlign w:val="subscript"/>
        </w:rPr>
        <w:t>1</w:t>
      </w:r>
      <w:r>
        <w:t xml:space="preserve"> leži še ena točka B in na premici p</w:t>
      </w:r>
      <w:r>
        <w:rPr>
          <w:vertAlign w:val="subscript"/>
        </w:rPr>
        <w:t>2</w:t>
      </w:r>
      <w:r>
        <w:t xml:space="preserve"> leži druga točka C).</w:t>
      </w:r>
    </w:p>
    <w:p w:rsidR="00950A7F" w:rsidRDefault="001C0A72">
      <w:r>
        <w:t xml:space="preserve">        </w:t>
      </w:r>
      <w:r w:rsidR="000F6BC0">
        <w:pict>
          <v:shape id="_x0000_i1026" type="#_x0000_t75" style="width:108.75pt;height:69pt" filled="t">
            <v:fill color2="black"/>
            <v:imagedata r:id="rId6" o:title=""/>
          </v:shape>
        </w:pict>
      </w:r>
    </w:p>
    <w:p w:rsidR="00950A7F" w:rsidRDefault="001C0A72">
      <w:r>
        <w:t xml:space="preserve">      </w:t>
      </w:r>
      <w:r>
        <w:rPr>
          <w:b/>
        </w:rPr>
        <w:t>3. Ravnina</w:t>
      </w:r>
      <w:r>
        <w:t xml:space="preserve"> je enolično določena z dvema vzporednicama, ki ne sovpadata. (p</w:t>
      </w:r>
      <w:r>
        <w:rPr>
          <w:vertAlign w:val="subscript"/>
        </w:rPr>
        <w:t>1</w:t>
      </w:r>
      <w:r>
        <w:t xml:space="preserve"> || p</w:t>
      </w:r>
      <w:r>
        <w:rPr>
          <w:vertAlign w:val="subscript"/>
        </w:rPr>
        <w:t>2</w:t>
      </w:r>
      <w:r>
        <w:t>)</w:t>
      </w:r>
    </w:p>
    <w:p w:rsidR="00950A7F" w:rsidRDefault="001C0A72">
      <w:r>
        <w:rPr>
          <w:b/>
        </w:rPr>
        <w:t xml:space="preserve">        </w:t>
      </w:r>
      <w:r w:rsidR="000F6BC0">
        <w:rPr>
          <w:b/>
        </w:rPr>
        <w:pict>
          <v:shape id="_x0000_i1027" type="#_x0000_t75" style="width:128.25pt;height:69.75pt" filled="t">
            <v:fill color2="black"/>
            <v:imagedata r:id="rId7" o:title=""/>
          </v:shape>
        </w:pict>
      </w:r>
    </w:p>
    <w:p w:rsidR="00950A7F" w:rsidRDefault="00950A7F"/>
    <w:p w:rsidR="00950A7F" w:rsidRDefault="001C0A72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DEFINICIJE:</w:t>
      </w:r>
    </w:p>
    <w:p w:rsidR="00950A7F" w:rsidRDefault="001C0A72">
      <w:r>
        <w:rPr>
          <w:b/>
        </w:rPr>
        <w:t>Enostaven lik</w:t>
      </w:r>
      <w:r>
        <w:t xml:space="preserve">: </w:t>
      </w:r>
    </w:p>
    <w:p w:rsidR="00950A7F" w:rsidRDefault="001C0A72">
      <w:r>
        <w:t>→ množica točk v ravnini, katero omejuje sklenjena krivulja, ki sama sebe ne seka.</w:t>
      </w:r>
    </w:p>
    <w:p w:rsidR="00950A7F" w:rsidRDefault="001C0A72">
      <w:pPr>
        <w:rPr>
          <w:b/>
        </w:rPr>
      </w:pPr>
      <w:r>
        <w:rPr>
          <w:b/>
        </w:rPr>
        <w:lastRenderedPageBreak/>
        <w:t>Konveksna množica:</w:t>
      </w:r>
    </w:p>
    <w:p w:rsidR="00950A7F" w:rsidRDefault="001C0A72">
      <w:r>
        <w:t>→ množica je konveksna, če hkrati z vsakima dvema svojima točkama, vsebuje tudi daljico med njima.</w:t>
      </w:r>
    </w:p>
    <w:p w:rsidR="00950A7F" w:rsidRDefault="001C0A72">
      <w:pPr>
        <w:rPr>
          <w:b/>
        </w:rPr>
      </w:pPr>
      <w:r>
        <w:t xml:space="preserve">    </w:t>
      </w:r>
      <w:r w:rsidR="000F6BC0">
        <w:pict>
          <v:shape id="_x0000_i1028" type="#_x0000_t75" style="width:250.5pt;height:50.25pt" filled="t">
            <v:fill color2="black"/>
            <v:imagedata r:id="rId8" o:title=""/>
          </v:shape>
        </w:pict>
      </w:r>
    </w:p>
    <w:p w:rsidR="00950A7F" w:rsidRDefault="001C0A72">
      <w:pPr>
        <w:rPr>
          <w:b/>
        </w:rPr>
      </w:pPr>
      <w:r>
        <w:rPr>
          <w:b/>
        </w:rPr>
        <w:t>Kot:</w:t>
      </w:r>
    </w:p>
    <w:p w:rsidR="00950A7F" w:rsidRDefault="001C0A72">
      <w:r>
        <w:t xml:space="preserve">→ kot je del ravnine omejen z dvema poltrakoma s skupnim izhodiščem. Poltraka ostaneta kraka, skupno izhodišče pa vrh. Znak za kot je </w:t>
      </w:r>
      <w:r w:rsidR="000F6BC0">
        <w:pict>
          <v:shape id="_x0000_i1029" type="#_x0000_t75" style="width:12pt;height:12pt" filled="t">
            <v:fill color2="black"/>
            <v:imagedata r:id="rId9" o:title=""/>
          </v:shape>
        </w:pict>
      </w:r>
      <w:r>
        <w:t xml:space="preserve">. </w:t>
      </w:r>
    </w:p>
    <w:p w:rsidR="00950A7F" w:rsidRDefault="001C0A72">
      <w:r>
        <w:t xml:space="preserve">    </w:t>
      </w:r>
      <w:r w:rsidR="000F6BC0">
        <w:pict>
          <v:shape id="_x0000_i1030" type="#_x0000_t75" style="width:102.75pt;height:80.25pt" filled="t">
            <v:fill color2="black"/>
            <v:imagedata r:id="rId10" o:title=""/>
          </v:shape>
        </w:pict>
      </w:r>
      <w:r>
        <w:t xml:space="preserve">  </w:t>
      </w:r>
      <w:r w:rsidR="000F6BC0">
        <w:pict>
          <v:shape id="_x0000_i1031" type="#_x0000_t75" style="width:12pt;height:12pt" filled="t">
            <v:fill color2="black"/>
            <v:imagedata r:id="rId9" o:title=""/>
          </v:shape>
        </w:pict>
      </w:r>
      <w:r>
        <w:t xml:space="preserve"> AVB ali </w:t>
      </w:r>
      <w:r w:rsidR="000F6BC0">
        <w:pict>
          <v:shape id="_x0000_i1032" type="#_x0000_t75" style="width:12pt;height:12pt" filled="t">
            <v:fill color2="black"/>
            <v:imagedata r:id="rId9" o:title=""/>
          </v:shape>
        </w:pict>
      </w:r>
      <w:r>
        <w:t xml:space="preserve"> BVA</w:t>
      </w:r>
    </w:p>
    <w:p w:rsidR="00950A7F" w:rsidRDefault="00950A7F"/>
    <w:p w:rsidR="00950A7F" w:rsidRDefault="00950A7F"/>
    <w:p w:rsidR="00950A7F" w:rsidRDefault="001C0A72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VRSTE KOTOV</w:t>
      </w:r>
    </w:p>
    <w:p w:rsidR="00950A7F" w:rsidRDefault="001C0A72">
      <w:r>
        <w:rPr>
          <w:b/>
        </w:rPr>
        <w:t>Ničelni kot</w:t>
      </w:r>
      <w:r>
        <w:t>: ostaneta kjer sta</w:t>
      </w:r>
    </w:p>
    <w:p w:rsidR="00950A7F" w:rsidRDefault="001C0A72">
      <w:r>
        <w:rPr>
          <w:b/>
        </w:rPr>
        <w:t>Polni kot</w:t>
      </w:r>
      <w:r>
        <w:t>: en ostane tam kjer je, drugi pa naredi en krog (360°) okoli vrha.</w:t>
      </w:r>
    </w:p>
    <w:p w:rsidR="00950A7F" w:rsidRDefault="001C0A72">
      <w:pPr>
        <w:rPr>
          <w:vertAlign w:val="superscript"/>
        </w:rPr>
      </w:pPr>
      <w:r>
        <w:t xml:space="preserve">   </w:t>
      </w:r>
      <w:r w:rsidR="000F6BC0">
        <w:pict>
          <v:shape id="_x0000_i1033" type="#_x0000_t75" style="width:105pt;height:20.25pt" filled="t">
            <v:fill color2="black"/>
            <v:imagedata r:id="rId11" o:title=""/>
          </v:shape>
        </w:pict>
      </w:r>
      <w:r>
        <w:rPr>
          <w:vertAlign w:val="superscript"/>
        </w:rPr>
        <w:t>dva kraka se prekrivata</w:t>
      </w:r>
    </w:p>
    <w:p w:rsidR="00950A7F" w:rsidRDefault="001C0A72">
      <w:r>
        <w:rPr>
          <w:b/>
        </w:rPr>
        <w:t>Sosednja kota</w:t>
      </w:r>
      <w:r>
        <w:t>: ko imata skupen vrh in en skupen krak.</w:t>
      </w:r>
    </w:p>
    <w:p w:rsidR="00950A7F" w:rsidRDefault="001C0A72">
      <w:pPr>
        <w:rPr>
          <w:b/>
        </w:rPr>
      </w:pPr>
      <w:r>
        <w:t xml:space="preserve">   </w:t>
      </w:r>
      <w:r w:rsidR="000F6BC0">
        <w:pict>
          <v:shape id="_x0000_i1034" type="#_x0000_t75" style="width:113.25pt;height:56.25pt" filled="t">
            <v:fill color2="black"/>
            <v:imagedata r:id="rId12" o:title=""/>
          </v:shape>
        </w:pict>
      </w:r>
    </w:p>
    <w:p w:rsidR="00950A7F" w:rsidRDefault="001C0A72">
      <w:r>
        <w:rPr>
          <w:b/>
        </w:rPr>
        <w:t>Iztegnjeni kot</w:t>
      </w:r>
      <w:r>
        <w:t>: je kot pri katerem se kraka dopolnjujeta v premico.</w:t>
      </w:r>
    </w:p>
    <w:p w:rsidR="00950A7F" w:rsidRDefault="001C0A72">
      <w:pPr>
        <w:rPr>
          <w:b/>
        </w:rPr>
      </w:pPr>
      <w:r>
        <w:t xml:space="preserve">   </w:t>
      </w:r>
      <w:r w:rsidR="000F6BC0">
        <w:pict>
          <v:shape id="_x0000_i1035" type="#_x0000_t75" style="width:94.5pt;height:31.5pt" filled="t">
            <v:fill color2="black"/>
            <v:imagedata r:id="rId13" o:title=""/>
          </v:shape>
        </w:pict>
      </w:r>
    </w:p>
    <w:p w:rsidR="00950A7F" w:rsidRDefault="001C0A72">
      <w:r>
        <w:rPr>
          <w:b/>
        </w:rPr>
        <w:t>Sokota</w:t>
      </w:r>
      <w:r>
        <w:t>: sta sosednja in tvorita iztegnjeni kot.</w:t>
      </w:r>
    </w:p>
    <w:p w:rsidR="00950A7F" w:rsidRDefault="001C0A72">
      <w:pPr>
        <w:rPr>
          <w:b/>
        </w:rPr>
      </w:pPr>
      <w:r>
        <w:t xml:space="preserve">   </w:t>
      </w:r>
      <w:r w:rsidR="000F6BC0">
        <w:pict>
          <v:shape id="_x0000_i1036" type="#_x0000_t75" style="width:95.25pt;height:45.75pt" filled="t">
            <v:fill color2="black"/>
            <v:imagedata r:id="rId14" o:title=""/>
          </v:shape>
        </w:pict>
      </w:r>
    </w:p>
    <w:p w:rsidR="00950A7F" w:rsidRDefault="001C0A72">
      <w:r>
        <w:rPr>
          <w:b/>
        </w:rPr>
        <w:t>Sovršna kota</w:t>
      </w:r>
      <w:r>
        <w:t>: imata skupen vrh, oba para krakov pa se dopolnjujeta v premici.</w:t>
      </w:r>
    </w:p>
    <w:p w:rsidR="00950A7F" w:rsidRDefault="001C0A72">
      <w:r>
        <w:t xml:space="preserve">   </w:t>
      </w:r>
      <w:r w:rsidR="000F6BC0">
        <w:pict>
          <v:shape id="_x0000_i1037" type="#_x0000_t75" style="width:96pt;height:64.5pt" filled="t">
            <v:fill color2="black"/>
            <v:imagedata r:id="rId15" o:title=""/>
          </v:shape>
        </w:pict>
      </w:r>
    </w:p>
    <w:p w:rsidR="00950A7F" w:rsidRDefault="00950A7F"/>
    <w:p w:rsidR="00950A7F" w:rsidRDefault="001C0A72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TRIKOTNIK</w:t>
      </w:r>
    </w:p>
    <w:p w:rsidR="00950A7F" w:rsidRDefault="00950A7F"/>
    <w:p w:rsidR="00950A7F" w:rsidRDefault="001C0A72">
      <w:r>
        <w:t>Tri nekolinarne točke A, B, C določajo trikotnik.</w:t>
      </w:r>
    </w:p>
    <w:p w:rsidR="00950A7F" w:rsidRDefault="001C0A72">
      <w:r>
        <w:t>A, B, C → oglišča ; daljice AB, BC, CA so stranice trikotnika</w:t>
      </w:r>
    </w:p>
    <w:p w:rsidR="00950A7F" w:rsidRDefault="001C0A72">
      <w:r>
        <w:t>Točke A</w:t>
      </w:r>
      <w:r>
        <w:rPr>
          <w:vertAlign w:val="subscript"/>
        </w:rPr>
        <w:t xml:space="preserve">1, </w:t>
      </w:r>
      <w:r>
        <w:t>A</w:t>
      </w:r>
      <w:r>
        <w:rPr>
          <w:vertAlign w:val="subscript"/>
        </w:rPr>
        <w:t xml:space="preserve">2, </w:t>
      </w:r>
      <w:r>
        <w:t>A</w:t>
      </w:r>
      <w:r>
        <w:rPr>
          <w:vertAlign w:val="subscript"/>
        </w:rPr>
        <w:t xml:space="preserve">3 </w:t>
      </w:r>
      <w:r>
        <w:t>… A</w:t>
      </w:r>
      <w:r>
        <w:rPr>
          <w:vertAlign w:val="subscript"/>
        </w:rPr>
        <w:t>n</w:t>
      </w:r>
      <w:r>
        <w:t xml:space="preserve"> od katerih nobena zaporedna trojka ne leži na isti premici določajo n-kotnik.</w:t>
      </w:r>
    </w:p>
    <w:p w:rsidR="00950A7F" w:rsidRDefault="001C0A72">
      <w:pPr>
        <w:rPr>
          <w:b/>
        </w:rPr>
      </w:pPr>
      <w:r>
        <w:rPr>
          <w:b/>
        </w:rPr>
        <w:t xml:space="preserve">Diagonale: </w:t>
      </w:r>
    </w:p>
    <w:p w:rsidR="00950A7F" w:rsidRDefault="001C0A72">
      <w:r>
        <w:t>→ so daljice, ki povezujejo sosednja oglišča.</w:t>
      </w:r>
    </w:p>
    <w:p w:rsidR="00950A7F" w:rsidRDefault="001C0A72">
      <w:pPr>
        <w:rPr>
          <w:vertAlign w:val="subscript"/>
        </w:rPr>
      </w:pPr>
      <w:r>
        <w:lastRenderedPageBreak/>
        <w:t xml:space="preserve">Število diagonal n-kotnika: </w:t>
      </w:r>
      <w:r>
        <w:rPr>
          <w:vertAlign w:val="superscript"/>
        </w:rPr>
        <w:t>n(n-3)</w:t>
      </w:r>
      <w:r>
        <w:t>/</w:t>
      </w:r>
      <w:r>
        <w:rPr>
          <w:vertAlign w:val="subscript"/>
        </w:rPr>
        <w:t>2</w:t>
      </w:r>
    </w:p>
    <w:p w:rsidR="00950A7F" w:rsidRDefault="001C0A72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SKLADNOST IN MERJENJE</w:t>
      </w:r>
    </w:p>
    <w:p w:rsidR="00950A7F" w:rsidRDefault="00950A7F"/>
    <w:p w:rsidR="00950A7F" w:rsidRDefault="001C0A72">
      <w:r>
        <w:rPr>
          <w:b/>
        </w:rPr>
        <w:t>Dolžinske mere</w:t>
      </w:r>
      <w:r>
        <w:t>: 1m (osnovna enota)</w:t>
      </w:r>
    </w:p>
    <w:p w:rsidR="00950A7F" w:rsidRDefault="001C0A72">
      <w:pPr>
        <w:numPr>
          <w:ilvl w:val="0"/>
          <w:numId w:val="3"/>
        </w:numPr>
        <w:tabs>
          <w:tab w:val="left" w:pos="720"/>
        </w:tabs>
      </w:pPr>
      <w:r>
        <w:t>1m = 10dm</w:t>
      </w:r>
    </w:p>
    <w:p w:rsidR="00950A7F" w:rsidRDefault="001C0A72">
      <w:pPr>
        <w:numPr>
          <w:ilvl w:val="0"/>
          <w:numId w:val="3"/>
        </w:numPr>
        <w:tabs>
          <w:tab w:val="left" w:pos="720"/>
        </w:tabs>
      </w:pPr>
      <w:r>
        <w:t>1m = 100cm</w:t>
      </w:r>
    </w:p>
    <w:p w:rsidR="00950A7F" w:rsidRDefault="001C0A72">
      <w:pPr>
        <w:numPr>
          <w:ilvl w:val="0"/>
          <w:numId w:val="3"/>
        </w:numPr>
        <w:tabs>
          <w:tab w:val="left" w:pos="720"/>
        </w:tabs>
      </w:pPr>
      <w:r>
        <w:t>1m = 1000mm</w:t>
      </w:r>
    </w:p>
    <w:p w:rsidR="00950A7F" w:rsidRDefault="001C0A72">
      <w:pPr>
        <w:numPr>
          <w:ilvl w:val="0"/>
          <w:numId w:val="3"/>
        </w:numPr>
        <w:tabs>
          <w:tab w:val="left" w:pos="720"/>
        </w:tabs>
      </w:pPr>
      <w:r>
        <w:t>1km = 1000m</w:t>
      </w:r>
    </w:p>
    <w:p w:rsidR="00950A7F" w:rsidRDefault="001C0A72">
      <w:r>
        <w:rPr>
          <w:b/>
        </w:rPr>
        <w:t>Merjenje kotov</w:t>
      </w:r>
      <w:r>
        <w:t>:</w:t>
      </w:r>
    </w:p>
    <w:p w:rsidR="00950A7F" w:rsidRDefault="001C0A72">
      <w:pPr>
        <w:numPr>
          <w:ilvl w:val="0"/>
          <w:numId w:val="4"/>
        </w:numPr>
        <w:tabs>
          <w:tab w:val="left" w:pos="720"/>
        </w:tabs>
      </w:pPr>
      <w:r>
        <w:t xml:space="preserve">1°je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360</w:t>
      </w:r>
      <w:r>
        <w:t xml:space="preserve"> polnega kota (DEG)</w:t>
      </w:r>
    </w:p>
    <w:p w:rsidR="00950A7F" w:rsidRDefault="001C0A72">
      <w:pPr>
        <w:numPr>
          <w:ilvl w:val="0"/>
          <w:numId w:val="4"/>
        </w:numPr>
        <w:tabs>
          <w:tab w:val="left" w:pos="720"/>
        </w:tabs>
      </w:pPr>
      <w:r>
        <w:t>1°je 60' = 3600''</w:t>
      </w:r>
    </w:p>
    <w:p w:rsidR="00950A7F" w:rsidRDefault="001C0A72">
      <w:pPr>
        <w:numPr>
          <w:ilvl w:val="0"/>
          <w:numId w:val="4"/>
        </w:numPr>
        <w:tabs>
          <w:tab w:val="left" w:pos="720"/>
        </w:tabs>
      </w:pPr>
      <w:r>
        <w:t>1' = 60''</w:t>
      </w:r>
    </w:p>
    <w:p w:rsidR="00950A7F" w:rsidRDefault="00950A7F"/>
    <w:p w:rsidR="00950A7F" w:rsidRDefault="001C0A72">
      <w:pPr>
        <w:rPr>
          <w:b/>
        </w:rPr>
      </w:pPr>
      <w:r>
        <w:rPr>
          <w:b/>
        </w:rPr>
        <w:t>Ostri koti</w:t>
      </w:r>
      <w:r>
        <w:t xml:space="preserve">: &lt; 90°                          komplementarna kota: alfa + beta = 90°  </w:t>
      </w:r>
      <w:r w:rsidR="000F6BC0">
        <w:pict>
          <v:shape id="_x0000_i1038" type="#_x0000_t75" style="width:42.75pt;height:22.5pt" filled="t">
            <v:fill color2="black"/>
            <v:imagedata r:id="rId16" o:title=""/>
          </v:shape>
        </w:pict>
      </w:r>
    </w:p>
    <w:p w:rsidR="00950A7F" w:rsidRDefault="001C0A72">
      <w:pPr>
        <w:rPr>
          <w:b/>
        </w:rPr>
      </w:pPr>
      <w:r>
        <w:rPr>
          <w:b/>
        </w:rPr>
        <w:t>Pravi koti</w:t>
      </w:r>
      <w:r>
        <w:t xml:space="preserve">: alfa je  90°                 suplementarna kota:  alfa + beta = 180°   </w:t>
      </w:r>
      <w:r w:rsidR="000F6BC0">
        <w:pict>
          <v:shape id="_x0000_i1039" type="#_x0000_t75" style="width:57.75pt;height:19.5pt" filled="t">
            <v:fill color2="black"/>
            <v:imagedata r:id="rId17" o:title=""/>
          </v:shape>
        </w:pict>
      </w:r>
    </w:p>
    <w:p w:rsidR="00950A7F" w:rsidRDefault="001C0A72">
      <w:r>
        <w:rPr>
          <w:b/>
        </w:rPr>
        <w:t>Topi koti</w:t>
      </w:r>
      <w:r>
        <w:t>: 90° &lt; ß  &lt; 180°</w:t>
      </w:r>
    </w:p>
    <w:p w:rsidR="00950A7F" w:rsidRDefault="00950A7F"/>
    <w:p w:rsidR="00950A7F" w:rsidRDefault="001C0A72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SKLADNI TRIKOTNIKI</w:t>
      </w:r>
    </w:p>
    <w:p w:rsidR="00950A7F" w:rsidRDefault="00950A7F"/>
    <w:p w:rsidR="00950A7F" w:rsidRDefault="001C0A72">
      <w:r>
        <w:rPr>
          <w:b/>
        </w:rPr>
        <w:t>Dve množici sta skladni</w:t>
      </w:r>
      <w:r>
        <w:t xml:space="preserve">, če obstaja togi premik, ki prvo preslika na drugo tako, da se popolnoma prekrivata. </w:t>
      </w:r>
    </w:p>
    <w:p w:rsidR="00950A7F" w:rsidRDefault="001C0A72">
      <w:r>
        <w:rPr>
          <w:b/>
        </w:rPr>
        <w:t>Skladnostni izrek</w:t>
      </w:r>
      <w:r>
        <w:t>:</w:t>
      </w:r>
    </w:p>
    <w:p w:rsidR="00950A7F" w:rsidRDefault="001C0A72">
      <w:pPr>
        <w:numPr>
          <w:ilvl w:val="0"/>
          <w:numId w:val="5"/>
        </w:numPr>
        <w:tabs>
          <w:tab w:val="left" w:pos="720"/>
        </w:tabs>
      </w:pPr>
      <w:r>
        <w:t>Dva trikotnika sta skladna, če se ujemata v vseh treh stranicah (SSS)</w:t>
      </w:r>
    </w:p>
    <w:p w:rsidR="00950A7F" w:rsidRDefault="001C0A72">
      <w:pPr>
        <w:numPr>
          <w:ilvl w:val="0"/>
          <w:numId w:val="5"/>
        </w:numPr>
        <w:tabs>
          <w:tab w:val="left" w:pos="720"/>
        </w:tabs>
      </w:pPr>
      <w:r>
        <w:t>Trikotnika sta skladna, če se ujemata v dveh stranicah in kotu med njima (SKS)</w:t>
      </w:r>
    </w:p>
    <w:p w:rsidR="00950A7F" w:rsidRDefault="001C0A72">
      <w:pPr>
        <w:numPr>
          <w:ilvl w:val="0"/>
          <w:numId w:val="5"/>
        </w:numPr>
        <w:tabs>
          <w:tab w:val="left" w:pos="720"/>
        </w:tabs>
      </w:pPr>
      <w:r>
        <w:t>Trikotnika sta skladna, če se ujemata v eni stranici in kotih ob njej (KSK)</w:t>
      </w:r>
    </w:p>
    <w:p w:rsidR="00950A7F" w:rsidRDefault="001C0A72">
      <w:pPr>
        <w:numPr>
          <w:ilvl w:val="0"/>
          <w:numId w:val="5"/>
        </w:numPr>
        <w:tabs>
          <w:tab w:val="left" w:pos="720"/>
        </w:tabs>
      </w:pPr>
      <w:r>
        <w:t>Trikotnika sta skladna, če se ujemata v dveh stranicah in kotu večji nasproti</w:t>
      </w:r>
    </w:p>
    <w:p w:rsidR="00950A7F" w:rsidRDefault="00950A7F"/>
    <w:p w:rsidR="00950A7F" w:rsidRDefault="001C0A72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KOTI Z VZPOREDNIMI KOTI</w:t>
      </w:r>
    </w:p>
    <w:p w:rsidR="00950A7F" w:rsidRDefault="001C0A72">
      <w:pPr>
        <w:tabs>
          <w:tab w:val="left" w:pos="2925"/>
        </w:tabs>
      </w:pPr>
      <w:r>
        <w:t xml:space="preserve">  </w:t>
      </w:r>
      <w:r w:rsidR="000F6BC0">
        <w:pict>
          <v:shape id="_x0000_i1040" type="#_x0000_t75" style="width:113.25pt;height:84.75pt" filled="t">
            <v:fill color2="black"/>
            <v:imagedata r:id="rId18" o:title=""/>
          </v:shape>
        </w:pict>
      </w:r>
      <w:r>
        <w:tab/>
        <w:t xml:space="preserve"> </w:t>
      </w:r>
    </w:p>
    <w:p w:rsidR="00950A7F" w:rsidRDefault="001C0A72">
      <w:pPr>
        <w:tabs>
          <w:tab w:val="left" w:pos="2925"/>
        </w:tabs>
        <w:ind w:left="360"/>
      </w:pPr>
      <w:r>
        <w:t xml:space="preserve">1. Če sta oba para kotov || v </w:t>
      </w:r>
      <w:r>
        <w:rPr>
          <w:b/>
        </w:rPr>
        <w:t>isto smer</w:t>
      </w:r>
      <w:r>
        <w:t xml:space="preserve"> sta kota enaka  </w:t>
      </w:r>
    </w:p>
    <w:p w:rsidR="00950A7F" w:rsidRDefault="001C0A72">
      <w:pPr>
        <w:tabs>
          <w:tab w:val="left" w:pos="2925"/>
        </w:tabs>
        <w:ind w:left="360"/>
      </w:pPr>
      <w:r>
        <w:t xml:space="preserve">     </w:t>
      </w:r>
      <w:r w:rsidR="000F6BC0">
        <w:pict>
          <v:shape id="_x0000_i1041" type="#_x0000_t75" style="width:59.25pt;height:24.75pt" filled="t">
            <v:fill color2="black"/>
            <v:imagedata r:id="rId19" o:title=""/>
          </v:shape>
        </w:pict>
      </w:r>
    </w:p>
    <w:p w:rsidR="00950A7F" w:rsidRDefault="001C0A72">
      <w:pPr>
        <w:tabs>
          <w:tab w:val="left" w:pos="2925"/>
        </w:tabs>
        <w:ind w:left="360"/>
      </w:pPr>
      <w:r>
        <w:t xml:space="preserve">2. Če sta oba para krakov || v </w:t>
      </w:r>
      <w:r>
        <w:rPr>
          <w:b/>
        </w:rPr>
        <w:t>nasprotno smer</w:t>
      </w:r>
      <w:r>
        <w:t xml:space="preserve">, sta kota enaka </w:t>
      </w:r>
    </w:p>
    <w:p w:rsidR="00950A7F" w:rsidRDefault="001C0A72">
      <w:pPr>
        <w:tabs>
          <w:tab w:val="left" w:pos="2925"/>
        </w:tabs>
        <w:ind w:left="360"/>
      </w:pPr>
      <w:r>
        <w:t xml:space="preserve">     </w:t>
      </w:r>
      <w:r w:rsidR="000F6BC0">
        <w:pict>
          <v:shape id="_x0000_i1042" type="#_x0000_t75" style="width:48pt;height:33.75pt" filled="t">
            <v:fill color2="black"/>
            <v:imagedata r:id="rId20" o:title=""/>
          </v:shape>
        </w:pict>
      </w:r>
    </w:p>
    <w:p w:rsidR="00950A7F" w:rsidRDefault="001C0A72">
      <w:pPr>
        <w:tabs>
          <w:tab w:val="left" w:pos="2925"/>
        </w:tabs>
        <w:ind w:left="360" w:right="-288"/>
        <w:rPr>
          <w:i/>
        </w:rPr>
      </w:pPr>
      <w:r>
        <w:t xml:space="preserve">3. Če je en par krakov || v </w:t>
      </w:r>
      <w:r>
        <w:rPr>
          <w:b/>
        </w:rPr>
        <w:t>isto smer</w:t>
      </w:r>
      <w:r>
        <w:t xml:space="preserve">, </w:t>
      </w:r>
      <w:r>
        <w:rPr>
          <w:b/>
        </w:rPr>
        <w:t>druga pa v nasprotno</w:t>
      </w:r>
      <w:r>
        <w:t xml:space="preserve">, sta kraka </w:t>
      </w:r>
      <w:r>
        <w:rPr>
          <w:i/>
        </w:rPr>
        <w:t>SUPLEMENTARNA.</w:t>
      </w:r>
    </w:p>
    <w:p w:rsidR="00950A7F" w:rsidRDefault="001C0A72">
      <w:pPr>
        <w:tabs>
          <w:tab w:val="left" w:pos="2925"/>
        </w:tabs>
        <w:ind w:left="360" w:right="-288"/>
      </w:pPr>
      <w:r>
        <w:t xml:space="preserve">     </w:t>
      </w:r>
      <w:r w:rsidR="000F6BC0">
        <w:pict>
          <v:shape id="_x0000_i1043" type="#_x0000_t75" style="width:99pt;height:59.25pt" filled="t">
            <v:fill color2="black"/>
            <v:imagedata r:id="rId21" o:title=""/>
          </v:shape>
        </w:pict>
      </w:r>
    </w:p>
    <w:p w:rsidR="00950A7F" w:rsidRDefault="00950A7F">
      <w:pPr>
        <w:tabs>
          <w:tab w:val="left" w:pos="2925"/>
        </w:tabs>
        <w:ind w:left="360" w:right="-288"/>
      </w:pPr>
    </w:p>
    <w:p w:rsidR="00950A7F" w:rsidRDefault="00950A7F">
      <w:pPr>
        <w:tabs>
          <w:tab w:val="left" w:pos="2925"/>
        </w:tabs>
        <w:ind w:left="360" w:right="-288"/>
      </w:pPr>
    </w:p>
    <w:p w:rsidR="00950A7F" w:rsidRDefault="00950A7F">
      <w:pPr>
        <w:tabs>
          <w:tab w:val="left" w:pos="2925"/>
        </w:tabs>
        <w:ind w:left="360" w:right="-288"/>
      </w:pPr>
    </w:p>
    <w:p w:rsidR="00950A7F" w:rsidRDefault="00950A7F">
      <w:pPr>
        <w:tabs>
          <w:tab w:val="left" w:pos="2925"/>
        </w:tabs>
        <w:ind w:left="360" w:right="-288"/>
      </w:pPr>
    </w:p>
    <w:p w:rsidR="00950A7F" w:rsidRDefault="00950A7F">
      <w:pPr>
        <w:tabs>
          <w:tab w:val="left" w:pos="2925"/>
        </w:tabs>
        <w:ind w:left="360" w:right="-288"/>
      </w:pPr>
    </w:p>
    <w:p w:rsidR="00950A7F" w:rsidRDefault="00950A7F">
      <w:pPr>
        <w:tabs>
          <w:tab w:val="left" w:pos="2925"/>
        </w:tabs>
        <w:ind w:left="360" w:right="-288"/>
      </w:pPr>
    </w:p>
    <w:p w:rsidR="00950A7F" w:rsidRDefault="001C0A72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PRAVOKOTNA PROJEKCIJA točke T na premico p</w:t>
      </w:r>
    </w:p>
    <w:p w:rsidR="00950A7F" w:rsidRDefault="00950A7F"/>
    <w:p w:rsidR="00950A7F" w:rsidRDefault="001C0A72">
      <w:r>
        <w:t xml:space="preserve">Pravokotna projekcija točke T na premico </w:t>
      </w:r>
      <w:r>
        <w:rPr>
          <w:i/>
        </w:rPr>
        <w:t>p</w:t>
      </w:r>
      <w:r>
        <w:t xml:space="preserve"> je presečišče premice </w:t>
      </w:r>
      <w:r>
        <w:rPr>
          <w:i/>
        </w:rPr>
        <w:t>p</w:t>
      </w:r>
      <w:r>
        <w:t xml:space="preserve"> s prevokotnico na to premico, skoti točko T.</w:t>
      </w:r>
    </w:p>
    <w:p w:rsidR="00950A7F" w:rsidRDefault="001C0A72">
      <w:r>
        <w:t xml:space="preserve">  </w:t>
      </w:r>
      <w:r w:rsidR="000F6BC0">
        <w:pict>
          <v:shape id="_x0000_i1044" type="#_x0000_t75" style="width:102pt;height:96pt" filled="t">
            <v:fill color2="black"/>
            <v:imagedata r:id="rId22" o:title=""/>
          </v:shape>
        </w:pict>
      </w:r>
    </w:p>
    <w:p w:rsidR="00950A7F" w:rsidRDefault="00950A7F"/>
    <w:p w:rsidR="00950A7F" w:rsidRDefault="001C0A72">
      <w:pPr>
        <w:pStyle w:val="Heading2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</w:rPr>
        <w:t>TOGI PREMIK</w:t>
      </w:r>
    </w:p>
    <w:p w:rsidR="00950A7F" w:rsidRDefault="001C0A72">
      <w:r>
        <w:rPr>
          <w:b/>
        </w:rPr>
        <w:t>Togi premik</w:t>
      </w:r>
      <w:r>
        <w:t xml:space="preserve"> je preslikava ravnine nase, ki ohranja razdaljo.</w:t>
      </w:r>
    </w:p>
    <w:p w:rsidR="00950A7F" w:rsidRDefault="001C0A72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 xml:space="preserve">Vzporedni premik  </w:t>
      </w:r>
      <w:r w:rsidR="000F6BC0">
        <w:rPr>
          <w:b/>
        </w:rPr>
        <w:pict>
          <v:shape id="_x0000_i1045" type="#_x0000_t75" style="width:94.5pt;height:44.25pt" filled="t">
            <v:fill color2="black"/>
            <v:imagedata r:id="rId23" o:title=""/>
          </v:shape>
        </w:pict>
      </w:r>
    </w:p>
    <w:p w:rsidR="00950A7F" w:rsidRDefault="001C0A72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 xml:space="preserve">Zrcaljenje čez premico </w:t>
      </w:r>
      <w:r w:rsidR="000F6BC0">
        <w:rPr>
          <w:b/>
        </w:rPr>
        <w:pict>
          <v:shape id="_x0000_i1046" type="#_x0000_t75" style="width:152.25pt;height:67.5pt" filled="t">
            <v:fill color2="black"/>
            <v:imagedata r:id="rId24" o:title=""/>
          </v:shape>
        </w:pict>
      </w:r>
    </w:p>
    <w:p w:rsidR="00950A7F" w:rsidRDefault="001C0A72">
      <w:pPr>
        <w:numPr>
          <w:ilvl w:val="0"/>
          <w:numId w:val="2"/>
        </w:numPr>
        <w:tabs>
          <w:tab w:val="left" w:pos="720"/>
        </w:tabs>
        <w:rPr>
          <w:b/>
          <w:i/>
          <w:vertAlign w:val="superscript"/>
        </w:rPr>
      </w:pPr>
      <w:r>
        <w:rPr>
          <w:b/>
        </w:rPr>
        <w:t xml:space="preserve">Vrtenje okrog točke </w:t>
      </w:r>
      <w:r w:rsidR="000F6BC0">
        <w:rPr>
          <w:b/>
        </w:rPr>
        <w:pict>
          <v:shape id="_x0000_i1047" type="#_x0000_t75" style="width:93.75pt;height:80.25pt" filled="t">
            <v:fill color2="black"/>
            <v:imagedata r:id="rId25" o:title=""/>
          </v:shape>
        </w:pict>
      </w:r>
      <w:r>
        <w:rPr>
          <w:b/>
        </w:rPr>
        <w:t xml:space="preserve"> </w:t>
      </w:r>
      <w:r>
        <w:rPr>
          <w:i/>
          <w:vertAlign w:val="superscript"/>
        </w:rPr>
        <w:t>(zavrti</w:t>
      </w:r>
      <w:r>
        <w:rPr>
          <w:b/>
          <w:i/>
          <w:vertAlign w:val="superscript"/>
        </w:rPr>
        <w:t xml:space="preserve"> ∆ ABC okrog točke V za 60°)</w:t>
      </w:r>
    </w:p>
    <w:sectPr w:rsidR="00950A7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A72"/>
    <w:rsid w:val="000F6BC0"/>
    <w:rsid w:val="001C0A72"/>
    <w:rsid w:val="009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