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86" w:rsidRDefault="0071520D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KROG IN KROŽNICA</w:t>
      </w:r>
    </w:p>
    <w:p w:rsidR="00C86286" w:rsidRDefault="00C86286"/>
    <w:p w:rsidR="00C86286" w:rsidRDefault="00AE55A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7pt" filled="t">
            <v:fill color2="black"/>
            <v:imagedata r:id="rId5" o:title=""/>
          </v:shape>
        </w:pict>
      </w:r>
    </w:p>
    <w:p w:rsidR="00C86286" w:rsidRDefault="00C86286"/>
    <w:p w:rsidR="00C86286" w:rsidRDefault="0071520D">
      <w:pPr>
        <w:rPr>
          <w:b/>
        </w:rPr>
      </w:pPr>
      <w:r>
        <w:rPr>
          <w:b/>
        </w:rPr>
        <w:t>Tetiva:</w:t>
      </w:r>
    </w:p>
    <w:p w:rsidR="00C86286" w:rsidRDefault="0071520D">
      <w:r>
        <w:t>→ daljica, ki povezuje dve točki na krožnici (najdaljša tetiva je premer 2r).</w:t>
      </w:r>
    </w:p>
    <w:p w:rsidR="00C86286" w:rsidRDefault="0071520D">
      <w:r>
        <w:rPr>
          <w:b/>
        </w:rPr>
        <w:t>Tangenta</w:t>
      </w:r>
      <w:r>
        <w:t>:</w:t>
      </w:r>
    </w:p>
    <w:p w:rsidR="00C86286" w:rsidRDefault="0071520D">
      <w:r>
        <w:t>→ premica, ki se krožnice dotika v eni sami točki (pravokotna na polmer)</w:t>
      </w:r>
    </w:p>
    <w:p w:rsidR="00C86286" w:rsidRDefault="0071520D">
      <w:r>
        <w:rPr>
          <w:b/>
        </w:rPr>
        <w:t>Sekanta</w:t>
      </w:r>
      <w:r>
        <w:t>:</w:t>
      </w:r>
    </w:p>
    <w:p w:rsidR="00C86286" w:rsidRDefault="0071520D">
      <w:r>
        <w:t>→  premica, ki krožnico seka v dveh točkah</w:t>
      </w:r>
    </w:p>
    <w:p w:rsidR="00C86286" w:rsidRDefault="00C86286"/>
    <w:p w:rsidR="00C86286" w:rsidRDefault="00AE55A1">
      <w:r>
        <w:pict>
          <v:shape id="_x0000_i1026" type="#_x0000_t75" style="width:78pt;height:92.25pt" filled="t">
            <v:fill color2="black"/>
            <v:imagedata r:id="rId6" o:title=""/>
          </v:shape>
        </w:pict>
      </w:r>
      <w:r w:rsidR="0071520D">
        <w:t xml:space="preserve">                                   </w:t>
      </w:r>
      <w:r>
        <w:pict>
          <v:shape id="_x0000_i1027" type="#_x0000_t75" style="width:106.5pt;height:44.25pt" filled="t">
            <v:fill color2="black"/>
            <v:imagedata r:id="rId7" o:title=""/>
          </v:shape>
        </w:pict>
      </w:r>
      <w:r w:rsidR="0071520D">
        <w:t xml:space="preserve"> </w:t>
      </w:r>
      <w:r w:rsidR="0071520D">
        <w:rPr>
          <w:b/>
        </w:rPr>
        <w:t>Radian:</w:t>
      </w:r>
      <w:r w:rsidR="0071520D">
        <w:t xml:space="preserve"> </w:t>
      </w:r>
    </w:p>
    <w:p w:rsidR="00C86286" w:rsidRDefault="0071520D">
      <w:r>
        <w:t xml:space="preserve">                                                                                                  → 1 radian je središčni kot, ki                                             </w:t>
      </w:r>
    </w:p>
    <w:p w:rsidR="00C86286" w:rsidRDefault="0071520D">
      <w:r>
        <w:rPr>
          <w:b/>
        </w:rPr>
        <w:t>Krožni lok</w:t>
      </w:r>
      <w:r>
        <w:t xml:space="preserve">:                                                                               pripada loku dolžine </w:t>
      </w:r>
      <w:r>
        <w:rPr>
          <w:i/>
        </w:rPr>
        <w:t>r</w:t>
      </w:r>
      <w:r>
        <w:t xml:space="preserve"> v krogu</w:t>
      </w:r>
    </w:p>
    <w:p w:rsidR="00C86286" w:rsidRDefault="0071520D">
      <w:r>
        <w:t xml:space="preserve">→ je del krožnice                                                                      s polmerom </w:t>
      </w:r>
      <w:r>
        <w:rPr>
          <w:i/>
        </w:rPr>
        <w:t>r</w:t>
      </w:r>
      <w:r>
        <w:t xml:space="preserve"> (1 radian meri</w:t>
      </w:r>
    </w:p>
    <w:p w:rsidR="00C86286" w:rsidRDefault="0071520D">
      <w:r>
        <w:rPr>
          <w:b/>
        </w:rPr>
        <w:t>Središčni kot</w:t>
      </w:r>
      <w:r>
        <w:t>:                                                                           57,2958°)</w:t>
      </w:r>
    </w:p>
    <w:p w:rsidR="00C86286" w:rsidRDefault="0071520D">
      <w:r>
        <w:t>→ je kot, ki ima vrh v središču kroga, kraka sta polmera</w:t>
      </w:r>
    </w:p>
    <w:sectPr w:rsidR="00C8628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20D"/>
    <w:rsid w:val="0071520D"/>
    <w:rsid w:val="00AE55A1"/>
    <w:rsid w:val="00C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