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EE0" w:rsidRDefault="00E01EE0" w:rsidP="00E01EE0">
      <w:pPr>
        <w:rPr>
          <w:rFonts w:ascii="Century Gothic" w:hAnsi="Century Gothic"/>
          <w:b/>
        </w:rPr>
      </w:pPr>
      <w:bookmarkStart w:id="0" w:name="_GoBack"/>
      <w:bookmarkEnd w:id="0"/>
      <w:r w:rsidRPr="00E01EE0">
        <w:rPr>
          <w:rFonts w:ascii="Century Gothic" w:hAnsi="Century Gothic"/>
          <w:b/>
        </w:rPr>
        <w:t>KVADRATNE FUNKCIJE</w:t>
      </w:r>
    </w:p>
    <w:p w:rsidR="008150E3" w:rsidRPr="008150E3" w:rsidRDefault="008150E3" w:rsidP="00E01EE0">
      <w:pPr>
        <w:rPr>
          <w:rFonts w:ascii="Century Gothic" w:hAnsi="Century Gothic"/>
        </w:rPr>
      </w:pPr>
      <w:r w:rsidRPr="008150E3">
        <w:rPr>
          <w:rFonts w:ascii="Century Gothic" w:hAnsi="Century Gothic"/>
        </w:rPr>
        <w:t xml:space="preserve">Je funkcija ki jo lahko zapišemo z </w:t>
      </w:r>
      <w:r w:rsidR="00AB0535">
        <w:rPr>
          <w:rFonts w:ascii="Century Gothic" w:hAnsi="Century Gothic"/>
        </w:rPr>
        <w:t xml:space="preserve">splošno </w:t>
      </w:r>
      <w:r w:rsidRPr="008150E3">
        <w:rPr>
          <w:rFonts w:ascii="Century Gothic" w:hAnsi="Century Gothic"/>
        </w:rPr>
        <w:t>enačbo</w:t>
      </w:r>
      <w:r>
        <w:rPr>
          <w:rFonts w:ascii="Century Gothic" w:hAnsi="Century Gothic"/>
          <w:b/>
        </w:rPr>
        <w:t xml:space="preserve"> f</w:t>
      </w:r>
      <w:r w:rsidRPr="008150E3">
        <w:rPr>
          <w:rFonts w:ascii="Century Gothic" w:hAnsi="Century Gothic"/>
          <w:b/>
        </w:rPr>
        <w:t>(x)= ax</w:t>
      </w:r>
      <w:r w:rsidRPr="008150E3">
        <w:rPr>
          <w:rFonts w:ascii="Century Gothic" w:hAnsi="Century Gothic"/>
          <w:b/>
          <w:vertAlign w:val="superscript"/>
        </w:rPr>
        <w:t>2</w:t>
      </w:r>
      <w:r w:rsidRPr="008150E3">
        <w:rPr>
          <w:rFonts w:ascii="Century Gothic" w:hAnsi="Century Gothic"/>
          <w:b/>
        </w:rPr>
        <w:t>+bx+c</w:t>
      </w:r>
      <w:r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</w:rPr>
        <w:t>kjer so koeficienti realna števila in je a različen 0.</w:t>
      </w:r>
    </w:p>
    <w:p w:rsidR="00AB0535" w:rsidRDefault="00E01EE0" w:rsidP="00134DA9">
      <w:pPr>
        <w:spacing w:after="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Vodilni koeficient kvadratne funkcije </w:t>
      </w:r>
      <w:r w:rsidR="008150E3">
        <w:rPr>
          <w:rFonts w:ascii="Century Gothic" w:hAnsi="Century Gothic"/>
        </w:rPr>
        <w:t xml:space="preserve">je </w:t>
      </w:r>
      <w:r w:rsidR="008150E3" w:rsidRPr="008150E3">
        <w:rPr>
          <w:rFonts w:ascii="Century Gothic" w:hAnsi="Century Gothic"/>
          <w:b/>
        </w:rPr>
        <w:t>a</w:t>
      </w:r>
      <w:r>
        <w:rPr>
          <w:rFonts w:ascii="Century Gothic" w:hAnsi="Century Gothic"/>
        </w:rPr>
        <w:t xml:space="preserve"> </w:t>
      </w:r>
      <w:r w:rsidR="008150E3">
        <w:rPr>
          <w:rFonts w:ascii="Century Gothic" w:hAnsi="Century Gothic"/>
        </w:rPr>
        <w:t>(</w:t>
      </w:r>
      <w:r>
        <w:rPr>
          <w:rFonts w:ascii="Century Gothic" w:hAnsi="Century Gothic"/>
        </w:rPr>
        <w:t>vpliva tudi na strmino parabole</w:t>
      </w:r>
      <w:r w:rsidR="008150E3">
        <w:rPr>
          <w:rFonts w:ascii="Century Gothic" w:hAnsi="Century Gothic"/>
        </w:rPr>
        <w:t>)</w:t>
      </w:r>
      <w:r w:rsidR="00AB0535">
        <w:rPr>
          <w:rFonts w:ascii="Century Gothic" w:hAnsi="Century Gothic"/>
        </w:rPr>
        <w:t xml:space="preserve">, </w:t>
      </w:r>
      <w:r w:rsidR="00AB0535" w:rsidRPr="00AB0535">
        <w:rPr>
          <w:rFonts w:ascii="Century Gothic" w:hAnsi="Century Gothic"/>
          <w:b/>
        </w:rPr>
        <w:t>b</w:t>
      </w:r>
      <w:r w:rsidR="00AB0535">
        <w:rPr>
          <w:rFonts w:ascii="Century Gothic" w:hAnsi="Century Gothic"/>
        </w:rPr>
        <w:t xml:space="preserve">=koeficient linearnega člena in </w:t>
      </w:r>
      <w:r w:rsidR="00AB0535">
        <w:rPr>
          <w:rFonts w:ascii="Century Gothic" w:hAnsi="Century Gothic"/>
          <w:b/>
        </w:rPr>
        <w:t xml:space="preserve">c </w:t>
      </w:r>
      <w:r w:rsidR="00AB0535">
        <w:rPr>
          <w:rFonts w:ascii="Century Gothic" w:hAnsi="Century Gothic"/>
        </w:rPr>
        <w:t>stalni, prosti ali konstantni člen.</w:t>
      </w:r>
    </w:p>
    <w:p w:rsidR="00E01EE0" w:rsidRDefault="00E01EE0" w:rsidP="00134DA9">
      <w:pPr>
        <w:spacing w:after="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čim </w:t>
      </w:r>
      <w:r w:rsidR="00AB0535">
        <w:rPr>
          <w:rFonts w:ascii="Century Gothic" w:hAnsi="Century Gothic"/>
        </w:rPr>
        <w:t>večja je absolutna vrednost vod</w:t>
      </w:r>
      <w:r>
        <w:rPr>
          <w:rFonts w:ascii="Century Gothic" w:hAnsi="Century Gothic"/>
        </w:rPr>
        <w:t>ilnega koeficienta, tem hitreje narašča ali pada strmina parabole.</w:t>
      </w:r>
    </w:p>
    <w:p w:rsidR="00E01EE0" w:rsidRPr="00E01EE0" w:rsidRDefault="00E01EE0" w:rsidP="00E01EE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E01EE0">
        <w:rPr>
          <w:rFonts w:ascii="Century Gothic" w:hAnsi="Century Gothic"/>
        </w:rPr>
        <w:t>Za│a│&gt; 1 – graf se raztegne v smeri osi y</w:t>
      </w:r>
    </w:p>
    <w:p w:rsidR="00E01EE0" w:rsidRPr="00E01EE0" w:rsidRDefault="00E01EE0" w:rsidP="00E01EE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Za</w:t>
      </w:r>
      <w:r w:rsidRPr="00E01EE0">
        <w:rPr>
          <w:rFonts w:ascii="Century Gothic" w:hAnsi="Century Gothic"/>
        </w:rPr>
        <w:t>│a│&lt; 1 – se skrči vzdolž osi y</w:t>
      </w:r>
    </w:p>
    <w:p w:rsidR="00E01EE0" w:rsidRDefault="00E01EE0" w:rsidP="00E01EE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Za</w:t>
      </w:r>
      <w:r w:rsidRPr="00E01EE0">
        <w:rPr>
          <w:rFonts w:ascii="Century Gothic" w:hAnsi="Century Gothic"/>
        </w:rPr>
        <w:t>│a│= 0 – graf se prezrcali preko x osi in je obrnjen navzdol</w:t>
      </w:r>
    </w:p>
    <w:p w:rsidR="00E01EE0" w:rsidRPr="00E01EE0" w:rsidRDefault="00E01EE0" w:rsidP="00E01EE0">
      <w:pPr>
        <w:tabs>
          <w:tab w:val="left" w:pos="330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134DA9" w:rsidRDefault="00134DA9" w:rsidP="00134DA9">
      <w:pPr>
        <w:spacing w:after="0"/>
        <w:contextualSpacing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Velika formula za kvadratne enačbe </w:t>
      </w:r>
      <w:r w:rsidRPr="00134DA9">
        <w:rPr>
          <w:rFonts w:ascii="Century Gothic" w:hAnsi="Century Gothic"/>
        </w:rPr>
        <w:t>ax</w:t>
      </w:r>
      <w:r w:rsidRPr="00134DA9">
        <w:rPr>
          <w:rFonts w:ascii="Century Gothic" w:hAnsi="Century Gothic"/>
          <w:vertAlign w:val="superscript"/>
        </w:rPr>
        <w:t>2</w:t>
      </w:r>
      <w:r w:rsidRPr="00134DA9">
        <w:rPr>
          <w:rFonts w:ascii="Century Gothic" w:hAnsi="Century Gothic"/>
        </w:rPr>
        <w:t xml:space="preserve">+bx+c=0 </w:t>
      </w:r>
      <w:r>
        <w:rPr>
          <w:rFonts w:ascii="Century Gothic" w:hAnsi="Century Gothic"/>
        </w:rPr>
        <w:t xml:space="preserve">je </w:t>
      </w:r>
      <w:r w:rsidRPr="00134DA9">
        <w:rPr>
          <w:rFonts w:ascii="Century Gothic" w:hAnsi="Century Gothic"/>
          <w:b/>
        </w:rPr>
        <w:t>x</w:t>
      </w:r>
      <w:r w:rsidRPr="00134DA9">
        <w:rPr>
          <w:rFonts w:ascii="Century Gothic" w:hAnsi="Century Gothic"/>
          <w:b/>
          <w:vertAlign w:val="subscript"/>
        </w:rPr>
        <w:t>1,</w:t>
      </w:r>
      <w:r w:rsidRPr="00134DA9">
        <w:rPr>
          <w:rFonts w:ascii="Century Gothic" w:hAnsi="Century Gothic"/>
          <w:b/>
        </w:rPr>
        <w:t>x</w:t>
      </w:r>
      <w:r w:rsidRPr="00134DA9">
        <w:rPr>
          <w:rFonts w:ascii="Century Gothic" w:hAnsi="Century Gothic"/>
          <w:b/>
          <w:vertAlign w:val="subscript"/>
        </w:rPr>
        <w:t>2=</w:t>
      </w:r>
      <w:r w:rsidRPr="00134DA9">
        <w:rPr>
          <w:rFonts w:ascii="Century Gothic" w:hAnsi="Century Gothic"/>
          <w:b/>
        </w:rPr>
        <w:t>-b+√b</w:t>
      </w:r>
      <w:r w:rsidRPr="00134DA9">
        <w:rPr>
          <w:rFonts w:ascii="Century Gothic" w:hAnsi="Century Gothic"/>
          <w:b/>
          <w:vertAlign w:val="superscript"/>
        </w:rPr>
        <w:t>2</w:t>
      </w:r>
      <w:r w:rsidRPr="00134DA9">
        <w:rPr>
          <w:rFonts w:ascii="Century Gothic" w:hAnsi="Century Gothic"/>
          <w:b/>
        </w:rPr>
        <w:t>-4ac</w:t>
      </w:r>
    </w:p>
    <w:p w:rsidR="00134DA9" w:rsidRPr="00134DA9" w:rsidRDefault="00134DA9" w:rsidP="00134DA9">
      <w:pPr>
        <w:spacing w:after="0"/>
        <w:contextualSpacing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                                                                                                        2a</w:t>
      </w:r>
    </w:p>
    <w:p w:rsidR="00134DA9" w:rsidRDefault="00134DA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D(diskriminanta) je </w:t>
      </w:r>
      <w:r w:rsidRPr="00134DA9">
        <w:rPr>
          <w:rFonts w:ascii="Century Gothic" w:hAnsi="Century Gothic"/>
          <w:b/>
        </w:rPr>
        <w:t>b</w:t>
      </w:r>
      <w:r w:rsidRPr="00134DA9">
        <w:rPr>
          <w:rFonts w:ascii="Century Gothic" w:hAnsi="Century Gothic"/>
          <w:b/>
          <w:vertAlign w:val="superscript"/>
        </w:rPr>
        <w:t>2</w:t>
      </w:r>
      <w:r w:rsidRPr="00134DA9">
        <w:rPr>
          <w:rFonts w:ascii="Century Gothic" w:hAnsi="Century Gothic"/>
          <w:b/>
        </w:rPr>
        <w:t xml:space="preserve"> – 4ac</w:t>
      </w:r>
      <w:r>
        <w:rPr>
          <w:rFonts w:ascii="Century Gothic" w:hAnsi="Century Gothic"/>
          <w:b/>
        </w:rPr>
        <w:t xml:space="preserve">. </w:t>
      </w:r>
      <w:r>
        <w:rPr>
          <w:rFonts w:ascii="Century Gothic" w:hAnsi="Century Gothic"/>
        </w:rPr>
        <w:t xml:space="preserve">Pove nam, kolko </w:t>
      </w:r>
      <w:r w:rsidR="00AB0535">
        <w:rPr>
          <w:rFonts w:ascii="Century Gothic" w:hAnsi="Century Gothic"/>
        </w:rPr>
        <w:t>ničel</w:t>
      </w:r>
      <w:r>
        <w:rPr>
          <w:rFonts w:ascii="Century Gothic" w:hAnsi="Century Gothic"/>
        </w:rPr>
        <w:t xml:space="preserve"> ima kvadratna enačba.</w:t>
      </w:r>
      <w:r w:rsidR="0083218D">
        <w:rPr>
          <w:rFonts w:ascii="Century Gothic" w:hAnsi="Century Gothic"/>
        </w:rPr>
        <w:t xml:space="preserve"> Kol</w:t>
      </w:r>
      <w:r w:rsidR="00AB0535">
        <w:rPr>
          <w:rFonts w:ascii="Century Gothic" w:hAnsi="Century Gothic"/>
        </w:rPr>
        <w:t>iko krat seka graf funkcije os x.</w:t>
      </w:r>
    </w:p>
    <w:p w:rsidR="00134DA9" w:rsidRDefault="00134DA9">
      <w:pPr>
        <w:rPr>
          <w:rFonts w:ascii="Century Gothic" w:hAnsi="Century Gothic"/>
        </w:rPr>
      </w:pPr>
      <w:r>
        <w:rPr>
          <w:rFonts w:ascii="Century Gothic" w:hAnsi="Century Gothic"/>
        </w:rPr>
        <w:t>Če je:</w:t>
      </w:r>
    </w:p>
    <w:p w:rsidR="00134DA9" w:rsidRDefault="00E01EE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 &gt; </w:t>
      </w:r>
      <w:r w:rsidR="00134DA9">
        <w:rPr>
          <w:rFonts w:ascii="Century Gothic" w:hAnsi="Century Gothic"/>
        </w:rPr>
        <w:t>0</w:t>
      </w:r>
      <w:r>
        <w:rPr>
          <w:rFonts w:ascii="Century Gothic" w:hAnsi="Century Gothic"/>
        </w:rPr>
        <w:t>(pozitivna)</w:t>
      </w:r>
      <w:r w:rsidR="00134DA9">
        <w:rPr>
          <w:rFonts w:ascii="Century Gothic" w:hAnsi="Century Gothic"/>
        </w:rPr>
        <w:t xml:space="preserve"> –dve realni rešitvi</w:t>
      </w:r>
    </w:p>
    <w:p w:rsidR="00134DA9" w:rsidRDefault="00E01EE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 = </w:t>
      </w:r>
      <w:r w:rsidR="00134DA9">
        <w:rPr>
          <w:rFonts w:ascii="Century Gothic" w:hAnsi="Century Gothic"/>
        </w:rPr>
        <w:t>0 – ena realna rešitev</w:t>
      </w:r>
    </w:p>
    <w:p w:rsidR="00134DA9" w:rsidRDefault="00E01EE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 &lt; 0(negativna) – ni realnih rešitev </w:t>
      </w:r>
    </w:p>
    <w:p w:rsidR="008150E3" w:rsidRPr="008150E3" w:rsidRDefault="008150E3">
      <w:pPr>
        <w:rPr>
          <w:rFonts w:ascii="Century Gothic" w:hAnsi="Century Gothic"/>
          <w:b/>
        </w:rPr>
      </w:pPr>
      <w:r w:rsidRPr="008150E3">
        <w:rPr>
          <w:rFonts w:ascii="Century Gothic" w:hAnsi="Century Gothic"/>
          <w:b/>
        </w:rPr>
        <w:t>KOMPLEKSNA ŠTEVILA</w:t>
      </w:r>
    </w:p>
    <w:p w:rsidR="008150E3" w:rsidRPr="008150E3" w:rsidRDefault="008150E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Števila </w:t>
      </w:r>
      <w:r w:rsidRPr="008150E3">
        <w:rPr>
          <w:rFonts w:ascii="Century Gothic" w:hAnsi="Century Gothic"/>
          <w:b/>
          <w:highlight w:val="yellow"/>
        </w:rPr>
        <w:t>i</w:t>
      </w:r>
      <w:r w:rsidRPr="008150E3">
        <w:rPr>
          <w:rFonts w:ascii="Century Gothic" w:hAnsi="Century Gothic"/>
          <w:b/>
          <w:highlight w:val="yellow"/>
          <w:vertAlign w:val="superscript"/>
        </w:rPr>
        <w:t>2</w:t>
      </w:r>
      <w:r w:rsidRPr="008150E3">
        <w:rPr>
          <w:rFonts w:ascii="Century Gothic" w:hAnsi="Century Gothic"/>
          <w:b/>
          <w:highlight w:val="yellow"/>
        </w:rPr>
        <w:t xml:space="preserve"> = -1</w:t>
      </w:r>
      <w:r>
        <w:rPr>
          <w:rFonts w:ascii="Century Gothic" w:hAnsi="Century Gothic"/>
        </w:rPr>
        <w:t xml:space="preserve"> se imenuje imaginarna enota.</w:t>
      </w:r>
    </w:p>
    <w:p w:rsidR="008150E3" w:rsidRDefault="008150E3">
      <w:pPr>
        <w:rPr>
          <w:rFonts w:ascii="Century Gothic" w:hAnsi="Century Gothic"/>
          <w:b/>
        </w:rPr>
      </w:pPr>
      <w:r w:rsidRPr="008150E3">
        <w:rPr>
          <w:rFonts w:ascii="Century Gothic" w:hAnsi="Century Gothic"/>
          <w:b/>
        </w:rPr>
        <w:t>TEME KVADRATNE FUNKCIJE</w:t>
      </w:r>
    </w:p>
    <w:p w:rsidR="008150E3" w:rsidRDefault="008150E3">
      <w:pPr>
        <w:rPr>
          <w:rFonts w:ascii="Century Gothic" w:hAnsi="Century Gothic"/>
        </w:rPr>
      </w:pPr>
      <w:r>
        <w:rPr>
          <w:rFonts w:ascii="Century Gothic" w:hAnsi="Century Gothic"/>
        </w:rPr>
        <w:t>Je najnižja(minimum) ali najvišja(maksimum) točka parabole, odvisno od predzanka vodilnega koeficienta parabole.</w:t>
      </w:r>
    </w:p>
    <w:p w:rsidR="008150E3" w:rsidRDefault="008150E3">
      <w:pPr>
        <w:rPr>
          <w:rFonts w:ascii="Century Gothic" w:hAnsi="Century Gothic"/>
        </w:rPr>
      </w:pPr>
      <w:r w:rsidRPr="008150E3">
        <w:rPr>
          <w:rFonts w:ascii="Century Gothic" w:hAnsi="Century Gothic"/>
          <w:b/>
        </w:rPr>
        <w:t>Parabola</w:t>
      </w:r>
      <w:r>
        <w:rPr>
          <w:rFonts w:ascii="Century Gothic" w:hAnsi="Century Gothic"/>
        </w:rPr>
        <w:t xml:space="preserve"> je krivulja, ki je simetrična. </w:t>
      </w:r>
      <w:r w:rsidRPr="008150E3">
        <w:rPr>
          <w:rFonts w:ascii="Century Gothic" w:hAnsi="Century Gothic"/>
          <w:b/>
        </w:rPr>
        <w:t>Simetrala parabole</w:t>
      </w:r>
      <w:r>
        <w:rPr>
          <w:rFonts w:ascii="Century Gothic" w:hAnsi="Century Gothic"/>
        </w:rPr>
        <w:t xml:space="preserve"> je premica, ki poteka skozi teme parabole in je vzporedna ordinatni osi.</w:t>
      </w:r>
    </w:p>
    <w:p w:rsidR="00AB0535" w:rsidRDefault="00AB0535">
      <w:pPr>
        <w:rPr>
          <w:rFonts w:ascii="Century Gothic" w:hAnsi="Century Gothic"/>
        </w:rPr>
      </w:pPr>
      <w:r>
        <w:rPr>
          <w:rFonts w:ascii="Century Gothic" w:hAnsi="Century Gothic"/>
        </w:rPr>
        <w:t>Če je a &gt; 0= parabola obrnjena navzgor</w:t>
      </w:r>
    </w:p>
    <w:p w:rsidR="00AB0535" w:rsidRDefault="00AB0535">
      <w:pPr>
        <w:rPr>
          <w:rFonts w:ascii="Century Gothic" w:hAnsi="Century Gothic"/>
        </w:rPr>
      </w:pPr>
      <w:r>
        <w:rPr>
          <w:rFonts w:ascii="Century Gothic" w:hAnsi="Century Gothic"/>
        </w:rPr>
        <w:t>Če je a &lt; 0 = parabola obrnjena navzdol.</w:t>
      </w:r>
    </w:p>
    <w:p w:rsidR="008150E3" w:rsidRDefault="008150E3">
      <w:pPr>
        <w:rPr>
          <w:rFonts w:ascii="Century Gothic" w:hAnsi="Century Gothic"/>
        </w:rPr>
      </w:pPr>
      <w:r>
        <w:rPr>
          <w:rFonts w:ascii="Century Gothic" w:hAnsi="Century Gothic"/>
        </w:rPr>
        <w:t>Formula : S(–b/2a│4ac-b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/4a)</w:t>
      </w:r>
    </w:p>
    <w:p w:rsidR="00AB0535" w:rsidRDefault="00AB0535">
      <w:pPr>
        <w:rPr>
          <w:rFonts w:ascii="Century Gothic" w:hAnsi="Century Gothic"/>
          <w:b/>
        </w:rPr>
      </w:pPr>
      <w:r w:rsidRPr="00AB0535">
        <w:rPr>
          <w:rFonts w:ascii="Century Gothic" w:hAnsi="Century Gothic"/>
          <w:b/>
        </w:rPr>
        <w:t>TRIGONOMETRIJA</w:t>
      </w:r>
    </w:p>
    <w:p w:rsidR="00CA2D2F" w:rsidRDefault="00CA2D2F">
      <w:pPr>
        <w:rPr>
          <w:rFonts w:ascii="Century Gothic" w:hAnsi="Century Gothic"/>
        </w:rPr>
      </w:pPr>
      <w:r w:rsidRPr="00CA2D2F">
        <w:rPr>
          <w:rFonts w:ascii="Century Gothic" w:hAnsi="Century Gothic"/>
        </w:rPr>
        <w:t>Se ukvarja s kotnimi funkcijami.</w:t>
      </w:r>
    </w:p>
    <w:p w:rsidR="00CA2D2F" w:rsidRDefault="00CA2D2F">
      <w:pPr>
        <w:rPr>
          <w:rFonts w:ascii="Century Gothic" w:hAnsi="Century Gothic"/>
        </w:rPr>
      </w:pPr>
      <w:r>
        <w:rPr>
          <w:rFonts w:ascii="Century Gothic" w:hAnsi="Century Gothic"/>
        </w:rPr>
        <w:t>A=a*b/2  ali a*ha/2 – ploščina</w:t>
      </w:r>
    </w:p>
    <w:p w:rsidR="00CA2D2F" w:rsidRDefault="00CA2D2F">
      <w:pPr>
        <w:rPr>
          <w:rFonts w:ascii="Century Gothic" w:hAnsi="Century Gothic"/>
        </w:rPr>
      </w:pPr>
      <w:r>
        <w:rPr>
          <w:rFonts w:ascii="Century Gothic" w:hAnsi="Century Gothic"/>
        </w:rPr>
        <w:t>A+b+c= obseg</w:t>
      </w:r>
    </w:p>
    <w:p w:rsidR="00CA2D2F" w:rsidRPr="00CA2D2F" w:rsidRDefault="00CA2D2F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Pitagorov izrek a</w:t>
      </w:r>
      <w:r>
        <w:rPr>
          <w:rFonts w:ascii="Century Gothic" w:hAnsi="Century Gothic"/>
          <w:vertAlign w:val="superscript"/>
        </w:rPr>
        <w:t xml:space="preserve">2 </w:t>
      </w:r>
      <w:r>
        <w:rPr>
          <w:rFonts w:ascii="Century Gothic" w:hAnsi="Century Gothic"/>
        </w:rPr>
        <w:t>+ b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>=c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>,  c</w:t>
      </w:r>
      <w:r>
        <w:rPr>
          <w:rFonts w:ascii="Century Gothic" w:hAnsi="Century Gothic"/>
          <w:vertAlign w:val="superscript"/>
        </w:rPr>
        <w:t xml:space="preserve">2 </w:t>
      </w:r>
      <w:r>
        <w:rPr>
          <w:rFonts w:ascii="Century Gothic" w:hAnsi="Century Gothic"/>
        </w:rPr>
        <w:t>- b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>= a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>, c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– a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>= b</w:t>
      </w:r>
      <w:r>
        <w:rPr>
          <w:rFonts w:ascii="Century Gothic" w:hAnsi="Century Gothic"/>
          <w:vertAlign w:val="superscript"/>
        </w:rPr>
        <w:t>2</w:t>
      </w:r>
    </w:p>
    <w:p w:rsidR="00AB0535" w:rsidRDefault="00AB0535">
      <w:pPr>
        <w:rPr>
          <w:rFonts w:ascii="Century Gothic" w:hAnsi="Century Gothic"/>
        </w:rPr>
      </w:pPr>
      <w:r>
        <w:rPr>
          <w:rFonts w:ascii="Century Gothic" w:hAnsi="Century Gothic"/>
        </w:rPr>
        <w:t>Sin(a)=nasprotna kateta/hipotenuza</w:t>
      </w:r>
    </w:p>
    <w:p w:rsidR="00AB0535" w:rsidRDefault="00AB0535">
      <w:pPr>
        <w:rPr>
          <w:rFonts w:ascii="Century Gothic" w:hAnsi="Century Gothic"/>
        </w:rPr>
      </w:pPr>
      <w:r>
        <w:rPr>
          <w:rFonts w:ascii="Century Gothic" w:hAnsi="Century Gothic"/>
        </w:rPr>
        <w:t>Cos(a)= priležna kateta/hipotenuza</w:t>
      </w:r>
    </w:p>
    <w:p w:rsidR="00AB0535" w:rsidRDefault="00AB0535">
      <w:pPr>
        <w:rPr>
          <w:rFonts w:ascii="Century Gothic" w:hAnsi="Century Gothic"/>
        </w:rPr>
      </w:pPr>
      <w:r>
        <w:rPr>
          <w:rFonts w:ascii="Century Gothic" w:hAnsi="Century Gothic"/>
        </w:rPr>
        <w:t>Tan(a)=</w:t>
      </w:r>
      <w:r w:rsidR="00824062">
        <w:rPr>
          <w:rFonts w:ascii="Century Gothic" w:hAnsi="Century Gothic"/>
        </w:rPr>
        <w:t>nasprotna kateta/priležna kateta</w:t>
      </w:r>
    </w:p>
    <w:p w:rsidR="00824062" w:rsidRDefault="00824062">
      <w:pPr>
        <w:rPr>
          <w:rFonts w:ascii="Century Gothic" w:hAnsi="Century Gothic"/>
          <w:b/>
        </w:rPr>
      </w:pPr>
      <w:r w:rsidRPr="00824062">
        <w:rPr>
          <w:rFonts w:ascii="Century Gothic" w:hAnsi="Century Gothic"/>
          <w:b/>
        </w:rPr>
        <w:t>GRAFI IN LASTNOSTI SINUSA IN KOSINUSA</w:t>
      </w:r>
    </w:p>
    <w:p w:rsidR="00824062" w:rsidRPr="00CA2D2F" w:rsidRDefault="0083218D">
      <w:pPr>
        <w:rPr>
          <w:rFonts w:ascii="Century Gothic" w:hAnsi="Century Gothic"/>
          <w:b/>
        </w:rPr>
      </w:pPr>
      <w:r w:rsidRPr="00CA2D2F">
        <w:rPr>
          <w:rFonts w:ascii="Century Gothic" w:hAnsi="Century Gothic"/>
          <w:b/>
        </w:rPr>
        <w:t>f(x)= sin(x)</w:t>
      </w:r>
    </w:p>
    <w:p w:rsidR="0083218D" w:rsidRDefault="0083218D">
      <w:pPr>
        <w:rPr>
          <w:rFonts w:ascii="Century Gothic" w:hAnsi="Century Gothic"/>
        </w:rPr>
      </w:pPr>
      <w:r>
        <w:rPr>
          <w:rFonts w:ascii="Century Gothic" w:hAnsi="Century Gothic"/>
        </w:rPr>
        <w:t>Periodičnost: Funkcija sinus je periodična funkcija s periodo 2 π.</w:t>
      </w:r>
    </w:p>
    <w:p w:rsidR="0083218D" w:rsidRDefault="0083218D">
      <w:pPr>
        <w:rPr>
          <w:rFonts w:ascii="Century Gothic" w:hAnsi="Century Gothic"/>
        </w:rPr>
      </w:pPr>
      <w:r>
        <w:rPr>
          <w:rFonts w:ascii="Century Gothic" w:hAnsi="Century Gothic"/>
        </w:rPr>
        <w:t>Definicijsko območje:Funkcije sinus je cela realna os.</w:t>
      </w:r>
    </w:p>
    <w:p w:rsidR="0083218D" w:rsidRDefault="0083218D">
      <w:pPr>
        <w:rPr>
          <w:rFonts w:ascii="Century Gothic" w:hAnsi="Century Gothic"/>
        </w:rPr>
      </w:pPr>
      <w:r>
        <w:rPr>
          <w:rFonts w:ascii="Century Gothic" w:hAnsi="Century Gothic"/>
        </w:rPr>
        <w:t>Zaloga vrednosti:funkcije sinus je interval (-1,1).</w:t>
      </w:r>
    </w:p>
    <w:p w:rsidR="0083218D" w:rsidRDefault="0083218D">
      <w:pPr>
        <w:rPr>
          <w:rFonts w:ascii="Century Gothic" w:hAnsi="Century Gothic"/>
        </w:rPr>
      </w:pPr>
      <w:r>
        <w:rPr>
          <w:rFonts w:ascii="Century Gothic" w:hAnsi="Century Gothic"/>
        </w:rPr>
        <w:t>Ničle: Funkcija sinus ima ničle v točkah kπ, ki je element celih št.</w:t>
      </w:r>
    </w:p>
    <w:p w:rsidR="0083218D" w:rsidRPr="00CA2D2F" w:rsidRDefault="00CA2D2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</w:t>
      </w:r>
      <w:r w:rsidR="0083218D" w:rsidRPr="00CA2D2F">
        <w:rPr>
          <w:rFonts w:ascii="Century Gothic" w:hAnsi="Century Gothic"/>
          <w:b/>
        </w:rPr>
        <w:t>(x)=cos(x)</w:t>
      </w:r>
    </w:p>
    <w:p w:rsidR="0083218D" w:rsidRDefault="0083218D">
      <w:pPr>
        <w:rPr>
          <w:rFonts w:ascii="Century Gothic" w:hAnsi="Century Gothic"/>
        </w:rPr>
      </w:pPr>
      <w:r>
        <w:rPr>
          <w:rFonts w:ascii="Century Gothic" w:hAnsi="Century Gothic"/>
        </w:rPr>
        <w:t>Periodičnost: Funkcija kosinus je periodična funkcija s periodo 2π.</w:t>
      </w:r>
    </w:p>
    <w:p w:rsidR="0083218D" w:rsidRDefault="0083218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Definicijsko območje: </w:t>
      </w:r>
      <w:r w:rsidR="00CA2D2F">
        <w:rPr>
          <w:rFonts w:ascii="Century Gothic" w:hAnsi="Century Gothic"/>
        </w:rPr>
        <w:t xml:space="preserve"> funkcije kosinus je cela realna os.</w:t>
      </w:r>
    </w:p>
    <w:p w:rsidR="00CA2D2F" w:rsidRDefault="00CA2D2F">
      <w:pPr>
        <w:rPr>
          <w:rFonts w:ascii="Century Gothic" w:hAnsi="Century Gothic"/>
        </w:rPr>
      </w:pPr>
      <w:r>
        <w:rPr>
          <w:rFonts w:ascii="Century Gothic" w:hAnsi="Century Gothic"/>
        </w:rPr>
        <w:t>Zaloga vrednosti: funkcije kosinus je interval (-1,1)</w:t>
      </w:r>
    </w:p>
    <w:p w:rsidR="00CA2D2F" w:rsidRDefault="00CA2D2F">
      <w:pPr>
        <w:rPr>
          <w:rFonts w:ascii="Century Gothic" w:hAnsi="Century Gothic"/>
        </w:rPr>
      </w:pPr>
      <w:r>
        <w:rPr>
          <w:rFonts w:ascii="Century Gothic" w:hAnsi="Century Gothic"/>
        </w:rPr>
        <w:t>Ničle: Funkcija kosinus ima ničle v točkah π/2+kπ, ki je element celih števil.</w:t>
      </w:r>
    </w:p>
    <w:p w:rsidR="00C90EE7" w:rsidRDefault="00C90EE7">
      <w:pPr>
        <w:rPr>
          <w:rFonts w:ascii="Century Gothic" w:hAnsi="Century Gothic"/>
          <w:b/>
        </w:rPr>
      </w:pPr>
      <w:r w:rsidRPr="00C90EE7">
        <w:rPr>
          <w:rFonts w:ascii="Century Gothic" w:hAnsi="Century Gothic"/>
          <w:b/>
        </w:rPr>
        <w:t>POTENČNE FUNKCIJE</w:t>
      </w:r>
    </w:p>
    <w:p w:rsidR="00C90EE7" w:rsidRDefault="00C90EE7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Je funkcija, ki jo lahko napišemo z enačbo oblike </w:t>
      </w:r>
      <w:r>
        <w:rPr>
          <w:rFonts w:ascii="Century Gothic" w:hAnsi="Century Gothic"/>
          <w:b/>
        </w:rPr>
        <w:t>f(x)= a.x</w:t>
      </w:r>
      <w:r>
        <w:rPr>
          <w:rFonts w:ascii="Century Gothic" w:hAnsi="Century Gothic"/>
          <w:b/>
          <w:vertAlign w:val="superscript"/>
        </w:rPr>
        <w:t>n</w:t>
      </w:r>
      <w:r>
        <w:rPr>
          <w:rFonts w:ascii="Century Gothic" w:hAnsi="Century Gothic"/>
          <w:b/>
        </w:rPr>
        <w:t>, n  R, a  R\ (0)</w:t>
      </w:r>
    </w:p>
    <w:p w:rsidR="00C90EE7" w:rsidRDefault="00C90EE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Če je: </w:t>
      </w:r>
    </w:p>
    <w:p w:rsidR="00C90EE7" w:rsidRDefault="00C90EE7">
      <w:pPr>
        <w:rPr>
          <w:rFonts w:ascii="Century Gothic" w:hAnsi="Century Gothic"/>
        </w:rPr>
      </w:pPr>
      <w:r>
        <w:rPr>
          <w:rFonts w:ascii="Century Gothic" w:hAnsi="Century Gothic"/>
        </w:rPr>
        <w:t>N &gt; ali = 2 –parabola</w:t>
      </w:r>
    </w:p>
    <w:p w:rsidR="00C90EE7" w:rsidRPr="00C90EE7" w:rsidRDefault="00C90EE7">
      <w:pPr>
        <w:rPr>
          <w:rFonts w:ascii="Century Gothic" w:hAnsi="Century Gothic"/>
        </w:rPr>
      </w:pPr>
      <w:r>
        <w:rPr>
          <w:rFonts w:ascii="Century Gothic" w:hAnsi="Century Gothic"/>
        </w:rPr>
        <w:t>N &lt; 0 - hiperbola</w:t>
      </w:r>
    </w:p>
    <w:p w:rsidR="00C90EE7" w:rsidRDefault="00C90EE7">
      <w:pPr>
        <w:rPr>
          <w:rFonts w:ascii="Century Gothic" w:hAnsi="Century Gothic"/>
          <w:b/>
        </w:rPr>
      </w:pPr>
      <w:r w:rsidRPr="00C90EE7">
        <w:rPr>
          <w:rFonts w:ascii="Century Gothic" w:hAnsi="Century Gothic"/>
          <w:b/>
        </w:rPr>
        <w:t>POLINOMSKE FUNKCIJE</w:t>
      </w:r>
    </w:p>
    <w:p w:rsidR="00C90EE7" w:rsidRPr="00C90EE7" w:rsidRDefault="00C90EE7">
      <w:pPr>
        <w:rPr>
          <w:rFonts w:ascii="Century Gothic" w:hAnsi="Century Gothic"/>
        </w:rPr>
      </w:pPr>
      <w:r>
        <w:rPr>
          <w:rFonts w:ascii="Century Gothic" w:hAnsi="Century Gothic"/>
        </w:rPr>
        <w:t>Splošni zapis je p(x) a</w:t>
      </w:r>
      <w:r>
        <w:rPr>
          <w:rFonts w:ascii="Century Gothic" w:hAnsi="Century Gothic"/>
          <w:vertAlign w:val="subscript"/>
        </w:rPr>
        <w:t>n</w:t>
      </w:r>
      <w:r>
        <w:rPr>
          <w:rFonts w:ascii="Century Gothic" w:hAnsi="Century Gothic"/>
        </w:rPr>
        <w:t>x</w:t>
      </w:r>
      <w:r>
        <w:rPr>
          <w:rFonts w:ascii="Century Gothic" w:hAnsi="Century Gothic"/>
          <w:vertAlign w:val="superscript"/>
        </w:rPr>
        <w:t>n</w:t>
      </w:r>
      <w:r>
        <w:rPr>
          <w:rFonts w:ascii="Century Gothic" w:hAnsi="Century Gothic"/>
        </w:rPr>
        <w:t xml:space="preserve"> + a</w:t>
      </w:r>
      <w:r>
        <w:rPr>
          <w:rFonts w:ascii="Century Gothic" w:hAnsi="Century Gothic"/>
          <w:vertAlign w:val="subscript"/>
        </w:rPr>
        <w:t>n-1</w:t>
      </w:r>
      <w:r>
        <w:rPr>
          <w:rFonts w:ascii="Century Gothic" w:hAnsi="Century Gothic"/>
        </w:rPr>
        <w:t>x</w:t>
      </w:r>
      <w:r>
        <w:rPr>
          <w:rFonts w:ascii="Century Gothic" w:hAnsi="Century Gothic"/>
          <w:vertAlign w:val="superscript"/>
        </w:rPr>
        <w:t xml:space="preserve">n-1 </w:t>
      </w:r>
      <w:r>
        <w:rPr>
          <w:rFonts w:ascii="Century Gothic" w:hAnsi="Century Gothic"/>
        </w:rPr>
        <w:t xml:space="preserve"> +…a</w:t>
      </w:r>
      <w:r>
        <w:rPr>
          <w:rFonts w:ascii="Century Gothic" w:hAnsi="Century Gothic"/>
          <w:vertAlign w:val="subscript"/>
        </w:rPr>
        <w:t>1</w:t>
      </w:r>
      <w:r>
        <w:rPr>
          <w:rFonts w:ascii="Century Gothic" w:hAnsi="Century Gothic"/>
        </w:rPr>
        <w:t>x</w:t>
      </w:r>
      <w:r>
        <w:rPr>
          <w:rFonts w:ascii="Century Gothic" w:hAnsi="Century Gothic"/>
          <w:vertAlign w:val="superscript"/>
        </w:rPr>
        <w:t>1</w:t>
      </w:r>
      <w:r>
        <w:rPr>
          <w:rFonts w:ascii="Century Gothic" w:hAnsi="Century Gothic"/>
        </w:rPr>
        <w:t xml:space="preserve"> + a</w:t>
      </w:r>
      <w:r>
        <w:rPr>
          <w:rFonts w:ascii="Century Gothic" w:hAnsi="Century Gothic"/>
          <w:vertAlign w:val="subscript"/>
        </w:rPr>
        <w:t>0</w:t>
      </w:r>
    </w:p>
    <w:p w:rsidR="00C90EE7" w:rsidRDefault="00C90EE7">
      <w:pPr>
        <w:rPr>
          <w:rFonts w:ascii="Century Gothic" w:hAnsi="Century Gothic"/>
        </w:rPr>
      </w:pPr>
      <w:r>
        <w:rPr>
          <w:rFonts w:ascii="Century Gothic" w:hAnsi="Century Gothic"/>
        </w:rPr>
        <w:t>An- koeficient</w:t>
      </w:r>
    </w:p>
    <w:p w:rsidR="00C90EE7" w:rsidRPr="00C90EE7" w:rsidRDefault="00C90EE7">
      <w:pPr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>
        <w:rPr>
          <w:rFonts w:ascii="Century Gothic" w:hAnsi="Century Gothic"/>
          <w:vertAlign w:val="subscript"/>
        </w:rPr>
        <w:t>0</w:t>
      </w:r>
      <w:r>
        <w:rPr>
          <w:rFonts w:ascii="Century Gothic" w:hAnsi="Century Gothic"/>
        </w:rPr>
        <w:t>-prosti koeficient</w:t>
      </w:r>
    </w:p>
    <w:p w:rsidR="00CA2D2F" w:rsidRDefault="00CA2D2F">
      <w:pPr>
        <w:rPr>
          <w:rFonts w:ascii="Century Gothic" w:hAnsi="Century Gothic"/>
        </w:rPr>
      </w:pPr>
    </w:p>
    <w:p w:rsidR="00E01EE0" w:rsidRPr="00E01EE0" w:rsidRDefault="00E01EE0">
      <w:pPr>
        <w:rPr>
          <w:b/>
        </w:rPr>
      </w:pPr>
    </w:p>
    <w:sectPr w:rsidR="00E01EE0" w:rsidRPr="00E0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F57BF"/>
    <w:multiLevelType w:val="hybridMultilevel"/>
    <w:tmpl w:val="069E4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4DA9"/>
    <w:rsid w:val="00134DA9"/>
    <w:rsid w:val="00395680"/>
    <w:rsid w:val="00656873"/>
    <w:rsid w:val="006F63D2"/>
    <w:rsid w:val="008150E3"/>
    <w:rsid w:val="00824062"/>
    <w:rsid w:val="0083218D"/>
    <w:rsid w:val="00AB0535"/>
    <w:rsid w:val="00B7419A"/>
    <w:rsid w:val="00C50C42"/>
    <w:rsid w:val="00C90EE7"/>
    <w:rsid w:val="00CA2D2F"/>
    <w:rsid w:val="00E0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2019-05-27T12:38:00Z</dcterms:created>
  <dcterms:modified xsi:type="dcterms:W3CDTF">2019-05-27T12:38:00Z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