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5C5" w:rsidRDefault="00A42C7C">
      <w:pPr>
        <w:spacing w:after="280"/>
        <w:rPr>
          <w:rFonts w:ascii="Arial" w:hAnsi="Arial" w:cs="Arial"/>
          <w:b/>
          <w:bCs/>
          <w:color w:val="FF0000"/>
          <w:kern w:val="1"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b/>
          <w:bCs/>
          <w:color w:val="FF0000"/>
          <w:kern w:val="1"/>
          <w:sz w:val="48"/>
          <w:szCs w:val="48"/>
        </w:rPr>
        <w:t>1.Množice</w:t>
      </w:r>
    </w:p>
    <w:p w:rsidR="005105C5" w:rsidRDefault="00A42C7C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Množica je poljubna skupina elementov. Dejstvo, da množica </w:t>
      </w:r>
      <w:r>
        <w:rPr>
          <w:rFonts w:ascii="Arial" w:hAnsi="Arial" w:cs="Arial"/>
          <w:i/>
          <w:iCs/>
        </w:rPr>
        <w:t>M</w:t>
      </w:r>
      <w:r>
        <w:rPr>
          <w:rFonts w:ascii="Arial" w:hAnsi="Arial" w:cs="Arial"/>
        </w:rPr>
        <w:t xml:space="preserve"> vsebuje element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>, označimo: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 </w:t>
      </w:r>
      <w:r>
        <w:rPr>
          <w:rFonts w:ascii="Symbol" w:hAnsi="Symbol" w:cs="Arial"/>
        </w:rPr>
        <w:t></w:t>
      </w:r>
      <w:r>
        <w:rPr>
          <w:rFonts w:ascii="Symbol" w:hAnsi="Symbol" w:cs="Arial"/>
        </w:rPr>
        <w:t></w:t>
      </w:r>
      <w:r>
        <w:rPr>
          <w:rFonts w:ascii="Arial" w:hAnsi="Arial" w:cs="Arial"/>
          <w:i/>
          <w:iCs/>
        </w:rPr>
        <w:t>M</w:t>
      </w:r>
      <w:r>
        <w:rPr>
          <w:rFonts w:ascii="Arial" w:hAnsi="Arial" w:cs="Arial"/>
        </w:rPr>
        <w:t xml:space="preserve">     (beri: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 je element množice </w:t>
      </w:r>
      <w:r>
        <w:rPr>
          <w:rFonts w:ascii="Arial" w:hAnsi="Arial" w:cs="Arial"/>
          <w:i/>
          <w:iCs/>
        </w:rPr>
        <w:t>M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 pripada </w:t>
      </w:r>
      <w:r>
        <w:rPr>
          <w:rFonts w:ascii="Arial" w:hAnsi="Arial" w:cs="Arial"/>
          <w:i/>
          <w:iCs/>
        </w:rPr>
        <w:t>M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Če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 ni element množice </w:t>
      </w:r>
      <w:r>
        <w:rPr>
          <w:rFonts w:ascii="Arial" w:hAnsi="Arial" w:cs="Arial"/>
          <w:i/>
          <w:iCs/>
        </w:rPr>
        <w:t>M</w:t>
      </w:r>
      <w:r>
        <w:rPr>
          <w:rFonts w:ascii="Arial" w:hAnsi="Arial" w:cs="Arial"/>
        </w:rPr>
        <w:t>, pa to označimo: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 </w:t>
      </w:r>
      <w:r>
        <w:rPr>
          <w:rFonts w:ascii="Symbol" w:hAnsi="Symbol" w:cs="Arial"/>
        </w:rPr>
        <w:t></w:t>
      </w:r>
      <w:r>
        <w:rPr>
          <w:rFonts w:ascii="Symbol" w:hAnsi="Symbol" w:cs="Arial"/>
        </w:rPr>
        <w:t></w:t>
      </w:r>
      <w:r>
        <w:rPr>
          <w:rFonts w:ascii="Arial" w:hAnsi="Arial" w:cs="Arial"/>
          <w:i/>
          <w:iCs/>
        </w:rPr>
        <w:t>M</w:t>
      </w:r>
      <w:r>
        <w:rPr>
          <w:rFonts w:ascii="Arial" w:hAnsi="Arial" w:cs="Arial"/>
        </w:rPr>
        <w:t xml:space="preserve">     (beri: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 ni element množice </w:t>
      </w:r>
      <w:r>
        <w:rPr>
          <w:rFonts w:ascii="Arial" w:hAnsi="Arial" w:cs="Arial"/>
          <w:i/>
          <w:iCs/>
        </w:rPr>
        <w:t>M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 ne pripada </w:t>
      </w:r>
      <w:r>
        <w:rPr>
          <w:rFonts w:ascii="Arial" w:hAnsi="Arial" w:cs="Arial"/>
          <w:i/>
          <w:iCs/>
        </w:rPr>
        <w:t>M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Poseben primer množice je </w:t>
      </w:r>
      <w:r>
        <w:rPr>
          <w:rFonts w:ascii="Arial" w:hAnsi="Arial" w:cs="Arial"/>
          <w:b/>
          <w:bCs/>
        </w:rPr>
        <w:t>prazna množica</w:t>
      </w:r>
      <w:r>
        <w:rPr>
          <w:rFonts w:ascii="Arial" w:hAnsi="Arial" w:cs="Arial"/>
        </w:rPr>
        <w:t xml:space="preserve"> - to je množica, ki ne vsebuje nobenega elementa.</w:t>
      </w:r>
      <w:r>
        <w:rPr>
          <w:rFonts w:ascii="Arial" w:hAnsi="Arial" w:cs="Arial"/>
        </w:rPr>
        <w:br/>
        <w:t>Označimo jo s simbolom Ø ali { }.</w:t>
      </w:r>
    </w:p>
    <w:p w:rsidR="005105C5" w:rsidRDefault="005105C5">
      <w:pPr>
        <w:spacing w:before="280" w:after="280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5105C5" w:rsidRDefault="00A42C7C">
      <w:pPr>
        <w:spacing w:before="280" w:after="280"/>
        <w:rPr>
          <w:rFonts w:ascii="Arial" w:hAnsi="Arial" w:cs="Arial"/>
          <w:b/>
          <w:bCs/>
          <w:color w:val="0000FF"/>
          <w:sz w:val="36"/>
          <w:szCs w:val="36"/>
        </w:rPr>
      </w:pPr>
      <w:r>
        <w:rPr>
          <w:rFonts w:ascii="Arial" w:hAnsi="Arial" w:cs="Arial"/>
          <w:b/>
          <w:bCs/>
          <w:color w:val="0000FF"/>
          <w:sz w:val="36"/>
          <w:szCs w:val="36"/>
        </w:rPr>
        <w:t>1.1.Zapis množice</w:t>
      </w:r>
    </w:p>
    <w:p w:rsidR="005105C5" w:rsidRDefault="00A42C7C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Množico lahko zapišemo na različne načine. Pri preprostih množicah, ki imajo malo elementov, uporabljamo </w:t>
      </w:r>
      <w:r>
        <w:rPr>
          <w:rFonts w:ascii="Arial" w:hAnsi="Arial" w:cs="Arial"/>
          <w:b/>
          <w:bCs/>
        </w:rPr>
        <w:t>zapis z naštevanjem elementov</w:t>
      </w:r>
      <w:r>
        <w:rPr>
          <w:rFonts w:ascii="Arial" w:hAnsi="Arial" w:cs="Arial"/>
        </w:rPr>
        <w:t xml:space="preserve">. Elemente pri tem ločimo z vejicami. Če je elementov neskončno mnogo, označimo nadaljevanje s tremi pikami. </w:t>
      </w:r>
    </w:p>
    <w:p w:rsidR="005105C5" w:rsidRDefault="00A42C7C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Primer: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 = {1, 2, 3, 4, 5, 6}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 xml:space="preserve"> = {2, 4, 6, 8, 10, 12, ...}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</w:rPr>
        <w:t xml:space="preserve"> = {..., -3, -1, 1, 3, 5, ...}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Uporabljamo tudi </w:t>
      </w:r>
      <w:r>
        <w:rPr>
          <w:rFonts w:ascii="Arial" w:hAnsi="Arial" w:cs="Arial"/>
          <w:b/>
          <w:bCs/>
        </w:rPr>
        <w:t>zapis z lastnostjo</w:t>
      </w:r>
      <w:r>
        <w:rPr>
          <w:rFonts w:ascii="Arial" w:hAnsi="Arial" w:cs="Arial"/>
        </w:rPr>
        <w:t xml:space="preserve">. Najprej navedemo oznako elementa, potem pa za podpičjem naštejejemo lastnosti, ki jih mora imeti element. </w:t>
      </w:r>
    </w:p>
    <w:p w:rsidR="005105C5" w:rsidRDefault="00A42C7C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Primer: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 = {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</w:rPr>
        <w:t>; (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</w:rPr>
        <w:t xml:space="preserve"> </w:t>
      </w:r>
      <w:r>
        <w:rPr>
          <w:rFonts w:ascii="Symbol" w:hAnsi="Symbol" w:cs="Arial"/>
        </w:rPr>
        <w:t></w:t>
      </w:r>
      <w:r>
        <w:rPr>
          <w:rFonts w:ascii="Symbol" w:hAnsi="Symbol" w:cs="Arial"/>
        </w:rPr>
        <w:t></w:t>
      </w:r>
      <w:r w:rsidR="002555C6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9pt" filled="t">
            <v:fill color2="black"/>
            <v:imagedata r:id="rId4" o:title=""/>
          </v:shape>
        </w:pict>
      </w:r>
      <w:r>
        <w:rPr>
          <w:rFonts w:ascii="Arial" w:hAnsi="Arial" w:cs="Arial"/>
        </w:rPr>
        <w:t xml:space="preserve">) </w:t>
      </w:r>
      <w:r>
        <w:rPr>
          <w:rFonts w:ascii="Symbol" w:hAnsi="Symbol" w:cs="Arial"/>
        </w:rPr>
        <w:t></w:t>
      </w:r>
      <w:r>
        <w:rPr>
          <w:rFonts w:ascii="Symbol" w:hAnsi="Symbol" w:cs="Arial"/>
        </w:rPr>
        <w:t>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</w:rPr>
        <w:t xml:space="preserve"> ≤ 6)} = {1, 2, 3, 4, 5, 6}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Pogosto srečamo tudi </w:t>
      </w:r>
      <w:r>
        <w:rPr>
          <w:rFonts w:ascii="Arial" w:hAnsi="Arial" w:cs="Arial"/>
          <w:b/>
          <w:bCs/>
        </w:rPr>
        <w:t>zapis s formulo</w:t>
      </w:r>
      <w:r>
        <w:rPr>
          <w:rFonts w:ascii="Arial" w:hAnsi="Arial" w:cs="Arial"/>
        </w:rPr>
        <w:t xml:space="preserve">. Pred podpičjem navedemo formulo, po kateri izračunamo elemente množice. </w:t>
      </w:r>
    </w:p>
    <w:p w:rsidR="005105C5" w:rsidRDefault="00A42C7C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Primer: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 xml:space="preserve"> = {2</w:t>
      </w:r>
      <w:r>
        <w:rPr>
          <w:rFonts w:ascii="Arial" w:hAnsi="Arial" w:cs="Arial"/>
          <w:i/>
          <w:iCs/>
        </w:rPr>
        <w:t>k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i/>
          <w:iCs/>
        </w:rPr>
        <w:t>k</w:t>
      </w:r>
      <w:r>
        <w:rPr>
          <w:rFonts w:ascii="Arial" w:hAnsi="Arial" w:cs="Arial"/>
        </w:rPr>
        <w:t xml:space="preserve"> </w:t>
      </w:r>
      <w:r>
        <w:rPr>
          <w:rFonts w:ascii="Symbol" w:hAnsi="Symbol" w:cs="Arial"/>
        </w:rPr>
        <w:t></w:t>
      </w:r>
      <w:r>
        <w:rPr>
          <w:rFonts w:ascii="Symbol" w:hAnsi="Symbol" w:cs="Arial"/>
        </w:rPr>
        <w:t></w:t>
      </w:r>
      <w:r w:rsidR="002555C6">
        <w:rPr>
          <w:rFonts w:ascii="Arial" w:hAnsi="Arial" w:cs="Arial"/>
        </w:rPr>
        <w:pict>
          <v:shape id="_x0000_i1026" type="#_x0000_t75" style="width:11.25pt;height:9pt" filled="t">
            <v:fill color2="black"/>
            <v:imagedata r:id="rId4" o:title=""/>
          </v:shape>
        </w:pict>
      </w:r>
      <w:r>
        <w:rPr>
          <w:rFonts w:ascii="Arial" w:hAnsi="Arial" w:cs="Arial"/>
        </w:rPr>
        <w:t>} = {2, 4, 6, 8, 10, 12, ...}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</w:rPr>
        <w:t xml:space="preserve"> = {2</w:t>
      </w:r>
      <w:r>
        <w:rPr>
          <w:rFonts w:ascii="Arial" w:hAnsi="Arial" w:cs="Arial"/>
          <w:i/>
          <w:iCs/>
        </w:rPr>
        <w:t>k</w:t>
      </w:r>
      <w:r>
        <w:rPr>
          <w:rFonts w:ascii="Arial" w:hAnsi="Arial" w:cs="Arial"/>
        </w:rPr>
        <w:t xml:space="preserve">+1; </w:t>
      </w:r>
      <w:r>
        <w:rPr>
          <w:rFonts w:ascii="Arial" w:hAnsi="Arial" w:cs="Arial"/>
          <w:i/>
          <w:iCs/>
        </w:rPr>
        <w:t>k</w:t>
      </w:r>
      <w:r>
        <w:rPr>
          <w:rFonts w:ascii="Arial" w:hAnsi="Arial" w:cs="Arial"/>
        </w:rPr>
        <w:t xml:space="preserve"> </w:t>
      </w:r>
      <w:r>
        <w:rPr>
          <w:rFonts w:ascii="Symbol" w:hAnsi="Symbol" w:cs="Arial"/>
        </w:rPr>
        <w:t></w:t>
      </w:r>
      <w:r>
        <w:rPr>
          <w:rFonts w:ascii="Symbol" w:hAnsi="Symbol" w:cs="Arial"/>
        </w:rPr>
        <w:t></w:t>
      </w:r>
      <w:r w:rsidR="002555C6">
        <w:rPr>
          <w:rFonts w:ascii="Arial" w:hAnsi="Arial" w:cs="Arial"/>
        </w:rPr>
        <w:pict>
          <v:shape id="_x0000_i1027" type="#_x0000_t75" style="width:11.25pt;height:9pt" filled="t">
            <v:fill color2="black"/>
            <v:imagedata r:id="rId5" o:title=""/>
          </v:shape>
        </w:pict>
      </w:r>
      <w:r>
        <w:rPr>
          <w:rFonts w:ascii="Arial" w:hAnsi="Arial" w:cs="Arial"/>
        </w:rPr>
        <w:t>} = {..., -3, -1, 1, 3, 5, ...}</w:t>
      </w:r>
      <w:bookmarkStart w:id="1" w:name="racun"/>
    </w:p>
    <w:p w:rsidR="005105C5" w:rsidRDefault="005105C5">
      <w:pPr>
        <w:spacing w:before="280" w:after="280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5105C5" w:rsidRDefault="005105C5">
      <w:pPr>
        <w:spacing w:before="280" w:after="280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5105C5" w:rsidRDefault="005105C5">
      <w:pPr>
        <w:spacing w:before="280" w:after="280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5105C5" w:rsidRDefault="005105C5">
      <w:pPr>
        <w:spacing w:before="280" w:after="280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5105C5" w:rsidRDefault="00A42C7C">
      <w:pPr>
        <w:spacing w:before="280" w:after="280"/>
        <w:rPr>
          <w:rFonts w:ascii="Arial" w:hAnsi="Arial" w:cs="Arial"/>
          <w:b/>
          <w:bCs/>
          <w:color w:val="0000FF"/>
          <w:sz w:val="36"/>
          <w:szCs w:val="36"/>
        </w:rPr>
      </w:pPr>
      <w:r>
        <w:rPr>
          <w:rFonts w:ascii="Arial" w:hAnsi="Arial" w:cs="Arial"/>
          <w:b/>
          <w:bCs/>
          <w:color w:val="0000FF"/>
          <w:sz w:val="36"/>
          <w:szCs w:val="36"/>
        </w:rPr>
        <w:t>1.2.Računanje z množicami</w:t>
      </w:r>
    </w:p>
    <w:p w:rsidR="005105C5" w:rsidRDefault="00A42C7C">
      <w:pPr>
        <w:spacing w:after="240"/>
        <w:rPr>
          <w:rFonts w:ascii="Arial" w:hAnsi="Arial" w:cs="Arial"/>
        </w:rPr>
      </w:pPr>
      <w:r>
        <w:rPr>
          <w:rFonts w:ascii="Wingdings" w:hAnsi="Wingdings" w:cs="Tahoma"/>
          <w:b/>
          <w:bCs/>
          <w:color w:val="993366"/>
        </w:rPr>
        <w:t></w:t>
      </w:r>
      <w:r>
        <w:rPr>
          <w:rFonts w:ascii="Arial" w:hAnsi="Arial" w:cs="Arial"/>
          <w:b/>
          <w:bCs/>
          <w:color w:val="993366"/>
        </w:rPr>
        <w:t xml:space="preserve"> Presek množic</w:t>
      </w:r>
      <w:r>
        <w:rPr>
          <w:rFonts w:ascii="Arial" w:hAnsi="Arial" w:cs="Arial"/>
          <w:color w:val="993366"/>
        </w:rPr>
        <w:t xml:space="preserve"> </w:t>
      </w:r>
      <w:r>
        <w:rPr>
          <w:rFonts w:ascii="Arial" w:hAnsi="Arial" w:cs="Arial"/>
          <w:i/>
          <w:iCs/>
          <w:color w:val="993366"/>
        </w:rPr>
        <w:t>A</w:t>
      </w:r>
      <w:r>
        <w:rPr>
          <w:rFonts w:ascii="Arial" w:hAnsi="Arial" w:cs="Arial"/>
          <w:color w:val="993366"/>
        </w:rPr>
        <w:t xml:space="preserve"> in </w:t>
      </w:r>
      <w:r>
        <w:rPr>
          <w:rFonts w:ascii="Arial" w:hAnsi="Arial" w:cs="Arial"/>
          <w:i/>
          <w:iCs/>
          <w:color w:val="993366"/>
        </w:rPr>
        <w:t>B</w:t>
      </w:r>
      <w:r>
        <w:rPr>
          <w:rFonts w:ascii="Arial" w:hAnsi="Arial" w:cs="Arial"/>
          <w:color w:val="993366"/>
        </w:rPr>
        <w:t xml:space="preserve"> </w:t>
      </w:r>
      <w:r>
        <w:rPr>
          <w:rFonts w:ascii="Arial" w:hAnsi="Arial" w:cs="Arial"/>
        </w:rPr>
        <w:t xml:space="preserve">je množica sestavljena iz elementov, ki pripadajo množici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 in množici 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 xml:space="preserve"> hkrati.</w:t>
      </w:r>
      <w:r>
        <w:rPr>
          <w:rFonts w:ascii="Arial" w:hAnsi="Arial" w:cs="Arial"/>
        </w:rPr>
        <w:br/>
        <w:t xml:space="preserve">Presek množic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 in 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 xml:space="preserve"> označimo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 </w:t>
      </w:r>
      <w:r>
        <w:rPr>
          <w:rFonts w:ascii="Symbol" w:hAnsi="Symbol" w:cs="Arial"/>
        </w:rPr>
        <w:t></w:t>
      </w:r>
      <w:r>
        <w:rPr>
          <w:rFonts w:ascii="Symbol" w:hAnsi="Symbol" w:cs="Arial"/>
        </w:rPr>
        <w:t>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 </w:t>
      </w:r>
      <w:r>
        <w:rPr>
          <w:rFonts w:ascii="Symbol" w:hAnsi="Symbol" w:cs="Arial"/>
        </w:rPr>
        <w:t></w:t>
      </w:r>
      <w:r>
        <w:rPr>
          <w:rFonts w:ascii="Symbol" w:hAnsi="Symbol" w:cs="Arial"/>
        </w:rPr>
        <w:t>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 xml:space="preserve"> = {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>; (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 </w:t>
      </w:r>
      <w:r>
        <w:rPr>
          <w:rFonts w:ascii="Symbol" w:hAnsi="Symbol" w:cs="Arial"/>
        </w:rPr>
        <w:t></w:t>
      </w:r>
      <w:r>
        <w:rPr>
          <w:rFonts w:ascii="Symbol" w:hAnsi="Symbol" w:cs="Arial"/>
        </w:rPr>
        <w:t>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) </w:t>
      </w:r>
      <w:r>
        <w:rPr>
          <w:rFonts w:ascii="Symbol" w:hAnsi="Symbol" w:cs="Arial"/>
        </w:rPr>
        <w:t></w:t>
      </w:r>
      <w:r>
        <w:rPr>
          <w:rFonts w:ascii="Symbol" w:hAnsi="Symbol" w:cs="Arial"/>
        </w:rPr>
        <w:t>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 </w:t>
      </w:r>
      <w:r>
        <w:rPr>
          <w:rFonts w:ascii="Symbol" w:hAnsi="Symbol" w:cs="Arial"/>
        </w:rPr>
        <w:t></w:t>
      </w:r>
      <w:r>
        <w:rPr>
          <w:rFonts w:ascii="Symbol" w:hAnsi="Symbol" w:cs="Arial"/>
        </w:rPr>
        <w:t>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>)}</w:t>
      </w:r>
    </w:p>
    <w:p w:rsidR="005105C5" w:rsidRDefault="00A42C7C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5105C5" w:rsidRDefault="00A42C7C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Množici, ki imata prazen presek (torej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 </w:t>
      </w:r>
      <w:r>
        <w:rPr>
          <w:rFonts w:ascii="Symbol" w:hAnsi="Symbol" w:cs="Arial"/>
        </w:rPr>
        <w:t></w:t>
      </w:r>
      <w:r>
        <w:rPr>
          <w:rFonts w:ascii="Symbol" w:hAnsi="Symbol" w:cs="Arial"/>
        </w:rPr>
        <w:t>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 xml:space="preserve"> = Ø), imenujemo </w:t>
      </w:r>
      <w:r>
        <w:rPr>
          <w:rFonts w:ascii="Arial" w:hAnsi="Arial" w:cs="Arial"/>
          <w:b/>
          <w:bCs/>
        </w:rPr>
        <w:t>tuji</w:t>
      </w:r>
      <w:r>
        <w:rPr>
          <w:rFonts w:ascii="Arial" w:hAnsi="Arial" w:cs="Arial"/>
        </w:rPr>
        <w:t xml:space="preserve"> ali </w:t>
      </w:r>
      <w:r>
        <w:rPr>
          <w:rFonts w:ascii="Arial" w:hAnsi="Arial" w:cs="Arial"/>
          <w:b/>
          <w:bCs/>
        </w:rPr>
        <w:t>disjunktni množici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color w:val="993366"/>
        </w:rPr>
        <w:t xml:space="preserve"> </w:t>
      </w:r>
      <w:r>
        <w:rPr>
          <w:rFonts w:ascii="Wingdings" w:hAnsi="Wingdings" w:cs="Tahoma"/>
          <w:color w:val="993366"/>
        </w:rPr>
        <w:t></w:t>
      </w:r>
      <w:r>
        <w:rPr>
          <w:rFonts w:ascii="Arial" w:hAnsi="Arial" w:cs="Arial"/>
          <w:color w:val="993366"/>
        </w:rPr>
        <w:t xml:space="preserve"> </w:t>
      </w:r>
      <w:r>
        <w:rPr>
          <w:rFonts w:ascii="Arial" w:hAnsi="Arial" w:cs="Arial"/>
          <w:b/>
          <w:bCs/>
          <w:color w:val="993366"/>
        </w:rPr>
        <w:t>Unija množic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color w:val="993366"/>
        </w:rPr>
        <w:t>A</w:t>
      </w:r>
      <w:r>
        <w:rPr>
          <w:rFonts w:ascii="Arial" w:hAnsi="Arial" w:cs="Arial"/>
          <w:color w:val="993366"/>
        </w:rPr>
        <w:t xml:space="preserve"> in </w:t>
      </w:r>
      <w:r>
        <w:rPr>
          <w:rFonts w:ascii="Arial" w:hAnsi="Arial" w:cs="Arial"/>
          <w:i/>
          <w:iCs/>
          <w:color w:val="993366"/>
        </w:rPr>
        <w:t>B</w:t>
      </w:r>
      <w:r>
        <w:rPr>
          <w:rFonts w:ascii="Arial" w:hAnsi="Arial" w:cs="Arial"/>
        </w:rPr>
        <w:t xml:space="preserve"> je množica sestavljena iz elementov, ki pripadajo množici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 ali množici 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 xml:space="preserve"> (ali obema).</w:t>
      </w:r>
      <w:r>
        <w:rPr>
          <w:rFonts w:ascii="Arial" w:hAnsi="Arial" w:cs="Arial"/>
        </w:rPr>
        <w:br/>
        <w:t xml:space="preserve">Unijo množic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 in 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 xml:space="preserve"> označimo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 </w:t>
      </w:r>
      <w:r>
        <w:rPr>
          <w:rFonts w:ascii="Symbol" w:hAnsi="Symbol" w:cs="Arial"/>
        </w:rPr>
        <w:t></w:t>
      </w:r>
      <w:r>
        <w:rPr>
          <w:rFonts w:ascii="Symbol" w:hAnsi="Symbol" w:cs="Arial"/>
        </w:rPr>
        <w:t>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 </w:t>
      </w:r>
      <w:r>
        <w:rPr>
          <w:rFonts w:ascii="Symbol" w:hAnsi="Symbol" w:cs="Arial"/>
        </w:rPr>
        <w:t></w:t>
      </w:r>
      <w:r>
        <w:rPr>
          <w:rFonts w:ascii="Symbol" w:hAnsi="Symbol" w:cs="Arial"/>
        </w:rPr>
        <w:t>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 xml:space="preserve"> = {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>; (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 </w:t>
      </w:r>
      <w:r>
        <w:rPr>
          <w:rFonts w:ascii="Symbol" w:hAnsi="Symbol" w:cs="Arial"/>
        </w:rPr>
        <w:t></w:t>
      </w:r>
      <w:r>
        <w:rPr>
          <w:rFonts w:ascii="Symbol" w:hAnsi="Symbol" w:cs="Arial"/>
        </w:rPr>
        <w:t>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) </w:t>
      </w:r>
      <w:r>
        <w:rPr>
          <w:rFonts w:ascii="Symbol" w:hAnsi="Symbol" w:cs="Arial"/>
        </w:rPr>
        <w:t></w:t>
      </w:r>
      <w:r>
        <w:rPr>
          <w:rFonts w:ascii="Symbol" w:hAnsi="Symbol" w:cs="Arial"/>
        </w:rPr>
        <w:t>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 </w:t>
      </w:r>
      <w:r>
        <w:rPr>
          <w:rFonts w:ascii="Symbol" w:hAnsi="Symbol" w:cs="Arial"/>
        </w:rPr>
        <w:t></w:t>
      </w:r>
      <w:r>
        <w:rPr>
          <w:rFonts w:ascii="Symbol" w:hAnsi="Symbol" w:cs="Arial"/>
        </w:rPr>
        <w:t>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>)}</w:t>
      </w:r>
    </w:p>
    <w:p w:rsidR="005105C5" w:rsidRDefault="005105C5">
      <w:pPr>
        <w:spacing w:after="240"/>
        <w:rPr>
          <w:rFonts w:ascii="Arial" w:hAnsi="Arial" w:cs="Arial"/>
        </w:rPr>
      </w:pPr>
    </w:p>
    <w:p w:rsidR="005105C5" w:rsidRDefault="00A42C7C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Wingdings" w:hAnsi="Wingdings" w:cs="Tahoma"/>
          <w:color w:val="993366"/>
        </w:rPr>
        <w:t></w:t>
      </w:r>
      <w:r>
        <w:rPr>
          <w:rFonts w:ascii="Arial" w:hAnsi="Arial" w:cs="Arial"/>
          <w:color w:val="993366"/>
        </w:rPr>
        <w:t xml:space="preserve"> </w:t>
      </w:r>
      <w:r>
        <w:rPr>
          <w:rFonts w:ascii="Arial" w:hAnsi="Arial" w:cs="Arial"/>
          <w:b/>
          <w:bCs/>
          <w:color w:val="993366"/>
        </w:rPr>
        <w:t>Razlika množic</w:t>
      </w:r>
      <w:r>
        <w:rPr>
          <w:rFonts w:ascii="Arial" w:hAnsi="Arial" w:cs="Arial"/>
          <w:color w:val="993366"/>
        </w:rPr>
        <w:t xml:space="preserve"> </w:t>
      </w:r>
      <w:r>
        <w:rPr>
          <w:rFonts w:ascii="Arial" w:hAnsi="Arial" w:cs="Arial"/>
          <w:i/>
          <w:iCs/>
          <w:color w:val="993366"/>
        </w:rPr>
        <w:t>A</w:t>
      </w:r>
      <w:r>
        <w:rPr>
          <w:rFonts w:ascii="Arial" w:hAnsi="Arial" w:cs="Arial"/>
          <w:color w:val="993366"/>
        </w:rPr>
        <w:t xml:space="preserve"> in </w:t>
      </w:r>
      <w:r>
        <w:rPr>
          <w:rFonts w:ascii="Arial" w:hAnsi="Arial" w:cs="Arial"/>
          <w:i/>
          <w:iCs/>
          <w:color w:val="993366"/>
        </w:rPr>
        <w:t>B</w:t>
      </w:r>
      <w:r>
        <w:rPr>
          <w:rFonts w:ascii="Arial" w:hAnsi="Arial" w:cs="Arial"/>
        </w:rPr>
        <w:t xml:space="preserve"> je množica sestavljena iz elementov, ki pripadajo množici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 in hkrati ne pripadajo množici 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 xml:space="preserve">Razliko množic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 in 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 xml:space="preserve"> označimo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 \ 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 xml:space="preserve"> ali tudi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 \ 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 xml:space="preserve"> = {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>; (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 </w:t>
      </w:r>
      <w:r>
        <w:rPr>
          <w:rFonts w:ascii="Symbol" w:hAnsi="Symbol" w:cs="Arial"/>
        </w:rPr>
        <w:t></w:t>
      </w:r>
      <w:r>
        <w:rPr>
          <w:rFonts w:ascii="Symbol" w:hAnsi="Symbol" w:cs="Arial"/>
        </w:rPr>
        <w:t>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) </w:t>
      </w:r>
      <w:r>
        <w:rPr>
          <w:rFonts w:ascii="Symbol" w:hAnsi="Symbol" w:cs="Arial"/>
        </w:rPr>
        <w:t></w:t>
      </w:r>
      <w:r>
        <w:rPr>
          <w:rFonts w:ascii="Symbol" w:hAnsi="Symbol" w:cs="Arial"/>
        </w:rPr>
        <w:t>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 </w:t>
      </w:r>
      <w:r>
        <w:rPr>
          <w:rFonts w:ascii="Symbol" w:hAnsi="Symbol" w:cs="Arial"/>
        </w:rPr>
        <w:t></w:t>
      </w:r>
      <w:r>
        <w:rPr>
          <w:rFonts w:ascii="Symbol" w:hAnsi="Symbol" w:cs="Arial"/>
        </w:rPr>
        <w:t>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>)}</w:t>
      </w:r>
    </w:p>
    <w:p w:rsidR="005105C5" w:rsidRDefault="005105C5">
      <w:pPr>
        <w:spacing w:after="240"/>
        <w:rPr>
          <w:rFonts w:ascii="Arial" w:hAnsi="Arial" w:cs="Arial"/>
        </w:rPr>
      </w:pPr>
    </w:p>
    <w:p w:rsidR="005105C5" w:rsidRDefault="00A42C7C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Wingdings" w:hAnsi="Wingdings" w:cs="Tahoma"/>
          <w:color w:val="993366"/>
        </w:rPr>
        <w:t></w:t>
      </w:r>
      <w:r>
        <w:rPr>
          <w:rFonts w:ascii="Arial" w:hAnsi="Arial" w:cs="Arial"/>
          <w:color w:val="993366"/>
        </w:rPr>
        <w:t xml:space="preserve"> </w:t>
      </w:r>
      <w:r>
        <w:rPr>
          <w:rFonts w:ascii="Arial" w:hAnsi="Arial" w:cs="Arial"/>
          <w:b/>
          <w:bCs/>
          <w:color w:val="993366"/>
        </w:rPr>
        <w:t>Komplement množice</w:t>
      </w:r>
      <w:r>
        <w:rPr>
          <w:rFonts w:ascii="Arial" w:hAnsi="Arial" w:cs="Arial"/>
          <w:color w:val="993366"/>
        </w:rPr>
        <w:t xml:space="preserve"> </w:t>
      </w:r>
      <w:r>
        <w:rPr>
          <w:rFonts w:ascii="Arial" w:hAnsi="Arial" w:cs="Arial"/>
          <w:i/>
          <w:iCs/>
          <w:color w:val="993366"/>
        </w:rPr>
        <w:t>A</w:t>
      </w:r>
      <w:r>
        <w:rPr>
          <w:rFonts w:ascii="Arial" w:hAnsi="Arial" w:cs="Arial"/>
        </w:rPr>
        <w:t xml:space="preserve"> je množica sestavljena iz elementov, ki ne pripadajo množici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 xml:space="preserve">Označimo ga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' ali tudi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vertAlign w:val="superscript"/>
        </w:rPr>
        <w:t>C</w:t>
      </w:r>
      <w:r>
        <w:rPr>
          <w:rFonts w:ascii="Arial" w:hAnsi="Arial" w:cs="Arial"/>
        </w:rPr>
        <w:t xml:space="preserve"> ali C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>' = {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 </w:t>
      </w:r>
      <w:r>
        <w:rPr>
          <w:rFonts w:ascii="Symbol" w:hAnsi="Symbol" w:cs="Arial"/>
        </w:rPr>
        <w:t></w:t>
      </w:r>
      <w:r>
        <w:rPr>
          <w:rFonts w:ascii="Symbol" w:hAnsi="Symbol" w:cs="Arial"/>
        </w:rPr>
        <w:t>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>}</w:t>
      </w:r>
    </w:p>
    <w:p w:rsidR="005105C5" w:rsidRDefault="005105C5">
      <w:pPr>
        <w:spacing w:after="240"/>
        <w:rPr>
          <w:rFonts w:ascii="Arial" w:hAnsi="Arial" w:cs="Arial"/>
        </w:rPr>
      </w:pPr>
    </w:p>
    <w:p w:rsidR="005105C5" w:rsidRDefault="00A42C7C">
      <w:pPr>
        <w:spacing w:after="240"/>
        <w:rPr>
          <w:rFonts w:ascii="Arial" w:hAnsi="Arial" w:cs="Arial"/>
          <w:i/>
          <w:iCs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Komplement množice računamo vedno v okvirju neke širše množice, ki jo imenujemo </w:t>
      </w:r>
      <w:r>
        <w:rPr>
          <w:rFonts w:ascii="Arial" w:hAnsi="Arial" w:cs="Arial"/>
          <w:b/>
          <w:bCs/>
        </w:rPr>
        <w:t>univerzalna množica</w:t>
      </w:r>
      <w:r>
        <w:rPr>
          <w:rFonts w:ascii="Arial" w:hAnsi="Arial" w:cs="Arial"/>
        </w:rPr>
        <w:t xml:space="preserve"> ali univerzum pogovora.</w:t>
      </w:r>
      <w:r>
        <w:rPr>
          <w:rFonts w:ascii="Arial" w:hAnsi="Arial" w:cs="Arial"/>
        </w:rPr>
        <w:br/>
        <w:t xml:space="preserve">Označujemo jo z </w:t>
      </w:r>
      <w:r>
        <w:rPr>
          <w:rFonts w:ascii="Monotype Corsiva" w:hAnsi="Monotype Corsiva" w:cs="Arial"/>
          <w:sz w:val="44"/>
          <w:szCs w:val="44"/>
        </w:rPr>
        <w:t>u</w:t>
      </w:r>
      <w:r>
        <w:rPr>
          <w:rFonts w:ascii="Arial" w:hAnsi="Arial" w:cs="Arial"/>
        </w:rPr>
        <w:t>. Torej velja: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' = </w:t>
      </w:r>
      <w:r>
        <w:rPr>
          <w:rFonts w:ascii="Monotype Corsiva" w:hAnsi="Monotype Corsiva" w:cs="Arial"/>
          <w:sz w:val="44"/>
          <w:szCs w:val="44"/>
        </w:rPr>
        <w:t>u</w:t>
      </w:r>
      <w:r>
        <w:rPr>
          <w:rFonts w:ascii="Arial" w:hAnsi="Arial" w:cs="Arial"/>
        </w:rPr>
        <w:t xml:space="preserve"> \ </w:t>
      </w:r>
      <w:r>
        <w:rPr>
          <w:rFonts w:ascii="Arial" w:hAnsi="Arial" w:cs="Arial"/>
          <w:i/>
          <w:iCs/>
        </w:rPr>
        <w:t>A</w:t>
      </w:r>
      <w:bookmarkStart w:id="2" w:name="moc"/>
      <w:bookmarkEnd w:id="1"/>
    </w:p>
    <w:p w:rsidR="005105C5" w:rsidRDefault="005105C5">
      <w:pPr>
        <w:spacing w:before="280" w:after="280"/>
        <w:rPr>
          <w:rFonts w:ascii="Arial" w:hAnsi="Arial" w:cs="Arial"/>
          <w:b/>
          <w:bCs/>
          <w:sz w:val="36"/>
          <w:szCs w:val="36"/>
        </w:rPr>
      </w:pPr>
    </w:p>
    <w:p w:rsidR="005105C5" w:rsidRDefault="005105C5">
      <w:pPr>
        <w:spacing w:before="280" w:after="280"/>
        <w:rPr>
          <w:rFonts w:ascii="Arial" w:hAnsi="Arial" w:cs="Arial"/>
          <w:b/>
          <w:bCs/>
          <w:sz w:val="36"/>
          <w:szCs w:val="36"/>
        </w:rPr>
      </w:pPr>
    </w:p>
    <w:p w:rsidR="005105C5" w:rsidRDefault="00A42C7C">
      <w:pPr>
        <w:spacing w:before="280" w:after="280"/>
        <w:rPr>
          <w:rFonts w:ascii="Arial" w:hAnsi="Arial" w:cs="Arial"/>
          <w:b/>
          <w:bCs/>
          <w:color w:val="0000FF"/>
          <w:sz w:val="36"/>
          <w:szCs w:val="36"/>
        </w:rPr>
      </w:pPr>
      <w:r>
        <w:rPr>
          <w:rFonts w:ascii="Arial" w:hAnsi="Arial" w:cs="Arial"/>
          <w:b/>
          <w:bCs/>
          <w:color w:val="0000FF"/>
          <w:sz w:val="36"/>
          <w:szCs w:val="36"/>
        </w:rPr>
        <w:t>1.3.Moč množice</w:t>
      </w:r>
    </w:p>
    <w:p w:rsidR="005105C5" w:rsidRDefault="00A42C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Moč množice je število elementov, ki jih množica vsebuje. </w:t>
      </w:r>
    </w:p>
    <w:p w:rsidR="005105C5" w:rsidRDefault="00A42C7C">
      <w:pPr>
        <w:rPr>
          <w:rFonts w:ascii="Arial" w:hAnsi="Arial" w:cs="Arial"/>
        </w:rPr>
      </w:pPr>
      <w:r>
        <w:rPr>
          <w:rFonts w:ascii="Arial" w:hAnsi="Arial" w:cs="Arial"/>
          <w:color w:val="800080"/>
        </w:rPr>
        <w:t>Oznaka: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  <w:i/>
          <w:iCs/>
        </w:rPr>
        <w:t>m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) = moč množice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Primer: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</w:rPr>
        <w:t xml:space="preserve"> = {-1, 0, 2, 3, 10}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  <w:i/>
          <w:iCs/>
        </w:rPr>
        <w:t>m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</w:rPr>
        <w:t>) = 5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Moč unije množic lahko izračunamo po formuli: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  <w:i/>
          <w:iCs/>
        </w:rPr>
        <w:t>m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 </w:t>
      </w:r>
      <w:r>
        <w:rPr>
          <w:rFonts w:ascii="Symbol" w:hAnsi="Symbol" w:cs="Arial"/>
        </w:rPr>
        <w:t></w:t>
      </w:r>
      <w:r>
        <w:rPr>
          <w:rFonts w:ascii="Symbol" w:hAnsi="Symbol" w:cs="Arial"/>
        </w:rPr>
        <w:t>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 xml:space="preserve">) = </w:t>
      </w:r>
      <w:r>
        <w:rPr>
          <w:rFonts w:ascii="Arial" w:hAnsi="Arial" w:cs="Arial"/>
          <w:i/>
          <w:iCs/>
        </w:rPr>
        <w:t>m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) + </w:t>
      </w:r>
      <w:r>
        <w:rPr>
          <w:rFonts w:ascii="Arial" w:hAnsi="Arial" w:cs="Arial"/>
          <w:i/>
          <w:iCs/>
        </w:rPr>
        <w:t>m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 xml:space="preserve">) - </w:t>
      </w:r>
      <w:r>
        <w:rPr>
          <w:rFonts w:ascii="Arial" w:hAnsi="Arial" w:cs="Arial"/>
          <w:i/>
          <w:iCs/>
        </w:rPr>
        <w:t>m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 </w:t>
      </w:r>
      <w:r>
        <w:rPr>
          <w:rFonts w:ascii="Symbol" w:hAnsi="Symbol" w:cs="Arial"/>
        </w:rPr>
        <w:t></w:t>
      </w:r>
      <w:r>
        <w:rPr>
          <w:rFonts w:ascii="Symbol" w:hAnsi="Symbol" w:cs="Arial"/>
        </w:rPr>
        <w:t>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 xml:space="preserve">) </w:t>
      </w:r>
      <w:bookmarkStart w:id="3" w:name="podmn"/>
      <w:bookmarkEnd w:id="2"/>
    </w:p>
    <w:p w:rsidR="005105C5" w:rsidRDefault="005105C5">
      <w:pPr>
        <w:spacing w:before="280" w:after="280"/>
        <w:rPr>
          <w:rFonts w:ascii="Arial" w:hAnsi="Arial" w:cs="Arial"/>
          <w:b/>
          <w:bCs/>
          <w:sz w:val="36"/>
          <w:szCs w:val="36"/>
        </w:rPr>
      </w:pPr>
    </w:p>
    <w:p w:rsidR="005105C5" w:rsidRDefault="00A42C7C">
      <w:pPr>
        <w:spacing w:before="280" w:after="280"/>
        <w:rPr>
          <w:rFonts w:ascii="Arial" w:hAnsi="Arial" w:cs="Arial"/>
          <w:b/>
          <w:bCs/>
          <w:color w:val="0000FF"/>
          <w:sz w:val="36"/>
          <w:szCs w:val="36"/>
        </w:rPr>
      </w:pPr>
      <w:r>
        <w:rPr>
          <w:rFonts w:ascii="Arial" w:hAnsi="Arial" w:cs="Arial"/>
          <w:b/>
          <w:bCs/>
          <w:color w:val="0000FF"/>
          <w:sz w:val="36"/>
          <w:szCs w:val="36"/>
        </w:rPr>
        <w:t>1.4 Podmnožice</w:t>
      </w:r>
    </w:p>
    <w:p w:rsidR="005105C5" w:rsidRDefault="00A42C7C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Pravimo, da je množica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podmnožica</w:t>
      </w:r>
      <w:r>
        <w:rPr>
          <w:rFonts w:ascii="Arial" w:hAnsi="Arial" w:cs="Arial"/>
        </w:rPr>
        <w:t xml:space="preserve"> množice 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 xml:space="preserve">, če je vsak element množice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 vsebovan tudi v množici 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  <w:color w:val="800080"/>
        </w:rPr>
        <w:t>Oznaka: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 </w:t>
      </w:r>
      <w:r>
        <w:rPr>
          <w:rFonts w:ascii="Symbol" w:hAnsi="Symbol" w:cs="Arial"/>
        </w:rPr>
        <w:t></w:t>
      </w:r>
      <w:r>
        <w:rPr>
          <w:rFonts w:ascii="Symbol" w:hAnsi="Symbol" w:cs="Arial"/>
        </w:rPr>
        <w:t>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 xml:space="preserve"> (ali tudi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 </w:t>
      </w:r>
      <w:r>
        <w:rPr>
          <w:rFonts w:ascii="Symbol" w:hAnsi="Symbol" w:cs="Arial"/>
        </w:rPr>
        <w:t></w:t>
      </w:r>
      <w:r>
        <w:rPr>
          <w:rFonts w:ascii="Symbol" w:hAnsi="Symbol" w:cs="Arial"/>
        </w:rPr>
        <w:t>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>).</w:t>
      </w:r>
      <w:r>
        <w:rPr>
          <w:rFonts w:ascii="Arial" w:hAnsi="Arial" w:cs="Arial"/>
        </w:rPr>
        <w:br/>
      </w:r>
    </w:p>
    <w:p w:rsidR="005105C5" w:rsidRDefault="00A42C7C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Podmnožica množice 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 xml:space="preserve"> je lahko tudi enaka množici 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 xml:space="preserve">. Tiste podmnožice, ki niso enake množici 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 xml:space="preserve">, imenujemo </w:t>
      </w:r>
      <w:r>
        <w:rPr>
          <w:rFonts w:ascii="Arial" w:hAnsi="Arial" w:cs="Arial"/>
          <w:b/>
          <w:bCs/>
        </w:rPr>
        <w:t>prave podmnožice</w:t>
      </w:r>
      <w:r>
        <w:rPr>
          <w:rFonts w:ascii="Arial" w:hAnsi="Arial" w:cs="Arial"/>
        </w:rPr>
        <w:t xml:space="preserve"> množice 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Množici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 in 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 xml:space="preserve"> sta enaki, če vsebujeta iste elemente. To je res, samo če je množica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 podmnožica množice 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 xml:space="preserve">, hkrati pa je tudi množica 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 xml:space="preserve"> podmnožica množice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 xml:space="preserve">   </w:t>
      </w:r>
      <w:r>
        <w:rPr>
          <w:rFonts w:ascii="Symbol" w:hAnsi="Symbol" w:cs="Arial"/>
        </w:rPr>
        <w:t></w:t>
      </w:r>
      <w:r>
        <w:rPr>
          <w:rFonts w:ascii="Symbol" w:hAnsi="Symbol" w:cs="Arial"/>
        </w:rPr>
        <w:t></w:t>
      </w:r>
      <w:r>
        <w:rPr>
          <w:rFonts w:ascii="Arial" w:hAnsi="Arial" w:cs="Arial"/>
        </w:rPr>
        <w:t xml:space="preserve">  (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 </w:t>
      </w:r>
      <w:r>
        <w:rPr>
          <w:rFonts w:ascii="Symbol" w:hAnsi="Symbol" w:cs="Arial"/>
        </w:rPr>
        <w:t></w:t>
      </w:r>
      <w:r>
        <w:rPr>
          <w:rFonts w:ascii="Symbol" w:hAnsi="Symbol" w:cs="Arial"/>
        </w:rPr>
        <w:t>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 xml:space="preserve">) </w:t>
      </w:r>
      <w:r>
        <w:rPr>
          <w:rFonts w:ascii="Symbol" w:hAnsi="Symbol" w:cs="Arial"/>
        </w:rPr>
        <w:t></w:t>
      </w:r>
      <w:r>
        <w:rPr>
          <w:rFonts w:ascii="Symbol" w:hAnsi="Symbol" w:cs="Arial"/>
        </w:rPr>
        <w:t>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 xml:space="preserve"> </w:t>
      </w:r>
      <w:r>
        <w:rPr>
          <w:rFonts w:ascii="Symbol" w:hAnsi="Symbol" w:cs="Arial"/>
        </w:rPr>
        <w:t></w:t>
      </w:r>
      <w:r>
        <w:rPr>
          <w:rFonts w:ascii="Symbol" w:hAnsi="Symbol" w:cs="Arial"/>
        </w:rPr>
        <w:t>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Wingdings" w:hAnsi="Wingdings" w:cs="Tahoma"/>
          <w:color w:val="800080"/>
        </w:rPr>
        <w:t></w:t>
      </w:r>
      <w:r>
        <w:rPr>
          <w:rFonts w:ascii="Arial" w:hAnsi="Arial" w:cs="Arial"/>
          <w:color w:val="800080"/>
        </w:rPr>
        <w:t xml:space="preserve"> </w:t>
      </w:r>
      <w:r>
        <w:rPr>
          <w:rFonts w:ascii="Arial" w:hAnsi="Arial" w:cs="Arial"/>
          <w:b/>
          <w:bCs/>
          <w:color w:val="800080"/>
        </w:rPr>
        <w:t>Potenčna množica</w:t>
      </w:r>
      <w:r>
        <w:rPr>
          <w:rFonts w:ascii="Arial" w:hAnsi="Arial" w:cs="Arial"/>
          <w:color w:val="800080"/>
        </w:rPr>
        <w:t xml:space="preserve"> množice </w:t>
      </w:r>
      <w:r>
        <w:rPr>
          <w:rFonts w:ascii="Arial" w:hAnsi="Arial" w:cs="Arial"/>
          <w:i/>
          <w:iCs/>
          <w:color w:val="800080"/>
        </w:rPr>
        <w:t>A</w:t>
      </w:r>
      <w:r>
        <w:rPr>
          <w:rFonts w:ascii="Arial" w:hAnsi="Arial" w:cs="Arial"/>
        </w:rPr>
        <w:t xml:space="preserve"> je množica vseh podmnožic množice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 xml:space="preserve"> </w:t>
      </w:r>
      <w:r>
        <w:rPr>
          <w:rFonts w:ascii="Monotype Corsiva" w:hAnsi="Monotype Corsiva" w:cs="Arial"/>
          <w:sz w:val="32"/>
          <w:szCs w:val="32"/>
        </w:rPr>
        <w:t>P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 = {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 </w:t>
      </w:r>
      <w:r>
        <w:rPr>
          <w:rFonts w:ascii="Symbol" w:hAnsi="Symbol" w:cs="Arial"/>
        </w:rPr>
        <w:t></w:t>
      </w:r>
      <w:r>
        <w:rPr>
          <w:rFonts w:ascii="Symbol" w:hAnsi="Symbol" w:cs="Arial"/>
        </w:rPr>
        <w:t>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>}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Primer: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 = {1, 2, 3}</w:t>
      </w:r>
      <w:r>
        <w:rPr>
          <w:rFonts w:ascii="Arial" w:hAnsi="Arial" w:cs="Arial"/>
        </w:rPr>
        <w:br/>
        <w:t xml:space="preserve"> </w:t>
      </w:r>
      <w:r>
        <w:rPr>
          <w:rFonts w:ascii="Monotype Corsiva" w:hAnsi="Monotype Corsiva" w:cs="Arial"/>
          <w:sz w:val="32"/>
          <w:szCs w:val="32"/>
        </w:rPr>
        <w:t>P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  <w:sz w:val="32"/>
          <w:szCs w:val="32"/>
        </w:rPr>
        <w:t>{</w:t>
      </w:r>
      <w:r>
        <w:rPr>
          <w:rFonts w:ascii="Arial" w:hAnsi="Arial" w:cs="Arial"/>
        </w:rPr>
        <w:t xml:space="preserve"> { }, {1}, {2}, {3}, {1, 2}, {1, 3}, {2, 3}, {1, 2, 3} </w:t>
      </w:r>
      <w:r>
        <w:rPr>
          <w:rFonts w:ascii="Arial" w:hAnsi="Arial" w:cs="Arial"/>
          <w:sz w:val="32"/>
          <w:szCs w:val="32"/>
        </w:rPr>
        <w:t>}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Če ima množica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 točno 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</w:rPr>
        <w:t xml:space="preserve"> elementov, potem ima 2</w:t>
      </w:r>
      <w:r>
        <w:rPr>
          <w:rFonts w:ascii="Arial" w:hAnsi="Arial" w:cs="Arial"/>
          <w:i/>
          <w:iCs/>
          <w:vertAlign w:val="superscript"/>
        </w:rPr>
        <w:t>n</w:t>
      </w:r>
      <w:r>
        <w:rPr>
          <w:rFonts w:ascii="Arial" w:hAnsi="Arial" w:cs="Arial"/>
        </w:rPr>
        <w:t xml:space="preserve"> podmnožic, torej:</w:t>
      </w:r>
      <w:r>
        <w:rPr>
          <w:rFonts w:ascii="Arial" w:hAnsi="Arial" w:cs="Arial"/>
        </w:rPr>
        <w:br/>
        <w:t xml:space="preserve">  </w:t>
      </w:r>
      <w:r>
        <w:rPr>
          <w:rFonts w:ascii="Arial" w:hAnsi="Arial" w:cs="Arial"/>
          <w:i/>
          <w:iCs/>
        </w:rPr>
        <w:t>m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) = 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</w:rPr>
        <w:t xml:space="preserve">   </w:t>
      </w:r>
      <w:r>
        <w:rPr>
          <w:rFonts w:ascii="Symbol" w:hAnsi="Symbol" w:cs="Arial"/>
        </w:rPr>
        <w:t></w:t>
      </w:r>
      <w:r>
        <w:rPr>
          <w:rFonts w:ascii="Symbol" w:hAnsi="Symbol" w:cs="Arial"/>
        </w:rPr>
        <w:t>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i/>
          <w:iCs/>
        </w:rPr>
        <w:t>m</w:t>
      </w:r>
      <w:r>
        <w:rPr>
          <w:rFonts w:ascii="Arial" w:hAnsi="Arial" w:cs="Arial"/>
        </w:rPr>
        <w:t>(</w:t>
      </w:r>
      <w:r>
        <w:rPr>
          <w:rFonts w:ascii="Monotype Corsiva" w:hAnsi="Monotype Corsiva" w:cs="Arial"/>
          <w:sz w:val="32"/>
          <w:szCs w:val="32"/>
        </w:rPr>
        <w:t>P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>) = 2</w:t>
      </w:r>
      <w:r>
        <w:rPr>
          <w:rFonts w:ascii="Arial" w:hAnsi="Arial" w:cs="Arial"/>
          <w:i/>
          <w:iCs/>
          <w:vertAlign w:val="superscript"/>
        </w:rPr>
        <w:t>n</w:t>
      </w:r>
      <w:r>
        <w:rPr>
          <w:rFonts w:ascii="Arial" w:hAnsi="Arial" w:cs="Arial"/>
        </w:rPr>
        <w:t xml:space="preserve"> </w:t>
      </w:r>
      <w:bookmarkEnd w:id="3"/>
    </w:p>
    <w:p w:rsidR="005105C5" w:rsidRDefault="005105C5">
      <w:pPr>
        <w:spacing w:before="280" w:after="280"/>
        <w:rPr>
          <w:rFonts w:ascii="Arial" w:hAnsi="Arial" w:cs="Arial"/>
          <w:b/>
          <w:bCs/>
          <w:sz w:val="36"/>
          <w:szCs w:val="36"/>
        </w:rPr>
      </w:pPr>
    </w:p>
    <w:p w:rsidR="005105C5" w:rsidRDefault="005105C5">
      <w:pPr>
        <w:spacing w:before="280" w:after="280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5105C5" w:rsidRDefault="005105C5">
      <w:pPr>
        <w:spacing w:before="280" w:after="280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5105C5" w:rsidRDefault="005105C5">
      <w:pPr>
        <w:spacing w:before="280" w:after="280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5105C5" w:rsidRDefault="00A42C7C">
      <w:pPr>
        <w:spacing w:before="280" w:after="280"/>
        <w:rPr>
          <w:rFonts w:ascii="Arial" w:hAnsi="Arial" w:cs="Arial"/>
          <w:b/>
          <w:bCs/>
          <w:color w:val="0000FF"/>
          <w:sz w:val="36"/>
          <w:szCs w:val="36"/>
        </w:rPr>
      </w:pPr>
      <w:r>
        <w:rPr>
          <w:rFonts w:ascii="Arial" w:hAnsi="Arial" w:cs="Arial"/>
          <w:b/>
          <w:bCs/>
          <w:color w:val="0000FF"/>
          <w:sz w:val="36"/>
          <w:szCs w:val="36"/>
        </w:rPr>
        <w:t>1.5. Kartezični produkt množic</w:t>
      </w:r>
    </w:p>
    <w:p w:rsidR="005105C5" w:rsidRDefault="00A42C7C">
      <w:pPr>
        <w:spacing w:after="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Urejen par</w:t>
      </w:r>
      <w:r>
        <w:rPr>
          <w:rFonts w:ascii="Arial" w:hAnsi="Arial" w:cs="Arial"/>
        </w:rPr>
        <w:t xml:space="preserve"> je zapis sestavljen iz dveh elementov, pri čemer je pomembno, kateri element je na prvem in kateri na drugem mestu: (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 xml:space="preserve">). Elementa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 in 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>, ki nastopata v zapisu urejenega para, imenujemo komponenti para. Urejeni par (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>) ni enak urejenemu paru (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>).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Wingdings" w:hAnsi="Wingdings" w:cs="Tahoma"/>
          <w:color w:val="993366"/>
        </w:rPr>
        <w:t></w:t>
      </w:r>
      <w:r>
        <w:rPr>
          <w:rFonts w:ascii="Arial" w:hAnsi="Arial" w:cs="Arial"/>
          <w:color w:val="993366"/>
        </w:rPr>
        <w:t xml:space="preserve"> </w:t>
      </w:r>
      <w:r>
        <w:rPr>
          <w:rFonts w:ascii="Arial" w:hAnsi="Arial" w:cs="Arial"/>
          <w:b/>
          <w:bCs/>
          <w:color w:val="993366"/>
        </w:rPr>
        <w:t>Kartezični produkt množic</w:t>
      </w:r>
      <w:r>
        <w:rPr>
          <w:rFonts w:ascii="Arial" w:hAnsi="Arial" w:cs="Arial"/>
          <w:color w:val="993366"/>
        </w:rPr>
        <w:t xml:space="preserve"> </w:t>
      </w:r>
      <w:r>
        <w:rPr>
          <w:rFonts w:ascii="Arial" w:hAnsi="Arial" w:cs="Arial"/>
          <w:i/>
          <w:iCs/>
          <w:color w:val="993366"/>
        </w:rPr>
        <w:t>A</w:t>
      </w:r>
      <w:r>
        <w:rPr>
          <w:rFonts w:ascii="Arial" w:hAnsi="Arial" w:cs="Arial"/>
          <w:color w:val="993366"/>
        </w:rPr>
        <w:t xml:space="preserve"> in </w:t>
      </w:r>
      <w:r>
        <w:rPr>
          <w:rFonts w:ascii="Arial" w:hAnsi="Arial" w:cs="Arial"/>
          <w:i/>
          <w:iCs/>
          <w:color w:val="993366"/>
        </w:rPr>
        <w:t>B</w:t>
      </w:r>
      <w:r>
        <w:rPr>
          <w:rFonts w:ascii="Arial" w:hAnsi="Arial" w:cs="Arial"/>
        </w:rPr>
        <w:t xml:space="preserve"> je množica sestavljena iz urejenih parov, ki imajo prvo komponento iz množice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 in drugo iz množice 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 xml:space="preserve">Kartezični produkt množic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 in 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 xml:space="preserve"> označimo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 × 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 × 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 xml:space="preserve"> = {(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>); (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 </w:t>
      </w:r>
      <w:r>
        <w:rPr>
          <w:rFonts w:ascii="Symbol" w:hAnsi="Symbol" w:cs="Arial"/>
        </w:rPr>
        <w:t></w:t>
      </w:r>
      <w:r>
        <w:rPr>
          <w:rFonts w:ascii="Symbol" w:hAnsi="Symbol" w:cs="Arial"/>
        </w:rPr>
        <w:t>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) </w:t>
      </w:r>
      <w:r>
        <w:rPr>
          <w:rFonts w:ascii="Symbol" w:hAnsi="Symbol" w:cs="Arial"/>
        </w:rPr>
        <w:t></w:t>
      </w:r>
      <w:r>
        <w:rPr>
          <w:rFonts w:ascii="Symbol" w:hAnsi="Symbol" w:cs="Arial"/>
        </w:rPr>
        <w:t>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 xml:space="preserve"> </w:t>
      </w:r>
      <w:r>
        <w:rPr>
          <w:rFonts w:ascii="Symbol" w:hAnsi="Symbol" w:cs="Arial"/>
        </w:rPr>
        <w:t></w:t>
      </w:r>
      <w:r>
        <w:rPr>
          <w:rFonts w:ascii="Symbol" w:hAnsi="Symbol" w:cs="Arial"/>
        </w:rPr>
        <w:t>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>)}</w:t>
      </w:r>
    </w:p>
    <w:p w:rsidR="005105C5" w:rsidRDefault="005105C5">
      <w:pPr>
        <w:spacing w:after="240"/>
        <w:rPr>
          <w:rFonts w:ascii="Arial" w:hAnsi="Arial" w:cs="Arial"/>
        </w:rPr>
      </w:pPr>
    </w:p>
    <w:p w:rsidR="005105C5" w:rsidRDefault="00A42C7C">
      <w:pPr>
        <w:spacing w:after="240"/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Če ima množica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</w:rPr>
        <w:t xml:space="preserve"> elementov, množica 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 xml:space="preserve"> pa </w:t>
      </w:r>
      <w:r>
        <w:rPr>
          <w:rFonts w:ascii="Arial" w:hAnsi="Arial" w:cs="Arial"/>
          <w:i/>
          <w:iCs/>
        </w:rPr>
        <w:t>m</w:t>
      </w:r>
      <w:r>
        <w:rPr>
          <w:rFonts w:ascii="Arial" w:hAnsi="Arial" w:cs="Arial"/>
        </w:rPr>
        <w:t xml:space="preserve"> elementov, potem ima kartezični produkt </w:t>
      </w:r>
      <w:r>
        <w:rPr>
          <w:rFonts w:ascii="Arial" w:hAnsi="Arial" w:cs="Arial"/>
          <w:i/>
          <w:iCs/>
        </w:rPr>
        <w:t>nm</w:t>
      </w:r>
      <w:r>
        <w:rPr>
          <w:rFonts w:ascii="Arial" w:hAnsi="Arial" w:cs="Arial"/>
        </w:rPr>
        <w:t xml:space="preserve"> elementov.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Zgled: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 = {1, 2, 3}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 xml:space="preserve"> = {1, 2}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 × 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 xml:space="preserve"> = {(1,1), (1,2), (2,1), (2,2), (3,1), (3,2)}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Elemente kartezičnega produkta lahko ponazorimo kot točke v </w:t>
      </w:r>
      <w:hyperlink r:id="rId6" w:history="1">
        <w:r>
          <w:rPr>
            <w:rStyle w:val="Hyperlink"/>
            <w:rFonts w:ascii="Arial" w:hAnsi="Arial"/>
          </w:rPr>
          <w:t>koordinatnem sistemu</w:t>
        </w:r>
      </w:hyperlink>
      <w:r>
        <w:rPr>
          <w:rFonts w:ascii="Arial" w:hAnsi="Arial" w:cs="Arial"/>
        </w:rPr>
        <w:t>:</w:t>
      </w:r>
      <w:r>
        <w:rPr>
          <w:rFonts w:ascii="Arial" w:hAnsi="Arial" w:cs="Arial"/>
        </w:rPr>
        <w:br/>
        <w:t xml:space="preserve">  </w:t>
      </w:r>
      <w:r w:rsidR="002555C6">
        <w:rPr>
          <w:rFonts w:ascii="Arial" w:hAnsi="Arial" w:cs="Arial"/>
        </w:rPr>
        <w:pict>
          <v:shape id="_x0000_i1028" type="#_x0000_t75" style="width:149.25pt;height:113.25pt" filled="t">
            <v:fill color2="black"/>
            <v:imagedata r:id="rId7" o:title=""/>
          </v:shape>
        </w:pict>
      </w:r>
    </w:p>
    <w:sectPr w:rsidR="005105C5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2C7C"/>
    <w:rsid w:val="002555C6"/>
    <w:rsid w:val="005105C5"/>
    <w:rsid w:val="00A4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2.arnes.si/~mpavle1/mp/koord.htm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596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2019-05-09T09:24:00Z</dcterms:created>
  <dcterms:modified xsi:type="dcterms:W3CDTF">2019-05-09T09:24:00Z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