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5C" w:rsidRDefault="00CB6781">
      <w:pPr>
        <w:pStyle w:val="Heading1"/>
        <w:jc w:val="left"/>
        <w:rPr>
          <w:color w:val="FFFFFF"/>
          <w:sz w:val="32"/>
        </w:rPr>
      </w:pPr>
      <w:bookmarkStart w:id="0" w:name="_GoBack"/>
      <w:bookmarkEnd w:id="0"/>
      <w:r>
        <w:rPr>
          <w:color w:val="FFFFFF"/>
          <w:sz w:val="32"/>
          <w:highlight w:val="black"/>
        </w:rPr>
        <w:t>NARAVNA ŠTEVILA</w:t>
      </w:r>
    </w:p>
    <w:p w:rsidR="00C93D5C" w:rsidRDefault="00CB6781">
      <w:r>
        <w:rPr>
          <w:b/>
        </w:rPr>
        <w:t>IN</w:t>
      </w:r>
      <w:r>
        <w:t xml:space="preserve">={1,2,3,4,5,6…}         </w:t>
      </w:r>
      <w:r>
        <w:rPr>
          <w:i/>
        </w:rPr>
        <w:t>množica naravnih števil</w:t>
      </w:r>
    </w:p>
    <w:p w:rsidR="00C93D5C" w:rsidRDefault="00CB6781">
      <w:r>
        <w:t>vsako naravno št.ima naslednika</w:t>
      </w:r>
    </w:p>
    <w:p w:rsidR="00C93D5C" w:rsidRDefault="00A839C0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pt;margin-top:8.2pt;width:256.5pt;height:54pt;z-index:251657728" o:allowincell="f">
            <v:imagedata r:id="rId4" o:title=""/>
          </v:shape>
          <o:OLEObject Type="Embed" ProgID="PBrush" ShapeID="_x0000_s1026" DrawAspect="Content" ObjectID="_1618909643" r:id="rId5"/>
        </w:object>
      </w:r>
    </w:p>
    <w:p w:rsidR="00C93D5C" w:rsidRDefault="00C93D5C"/>
    <w:p w:rsidR="00C93D5C" w:rsidRDefault="00C93D5C"/>
    <w:p w:rsidR="00C93D5C" w:rsidRDefault="00C93D5C"/>
    <w:p w:rsidR="00C93D5C" w:rsidRDefault="00C93D5C"/>
    <w:p w:rsidR="00C93D5C" w:rsidRDefault="00CB6781">
      <w:r>
        <w:rPr>
          <w:b/>
          <w:sz w:val="28"/>
          <w:highlight w:val="lightGray"/>
        </w:rPr>
        <w:t>RAČUNSKE OPERACIJE</w:t>
      </w:r>
      <w:r>
        <w:tab/>
      </w:r>
      <w:r>
        <w:tab/>
      </w:r>
      <w:r>
        <w:tab/>
        <w:t xml:space="preserve">               (sumanda                   suma)</w:t>
      </w:r>
    </w:p>
    <w:p w:rsidR="00C93D5C" w:rsidRDefault="00CB6781">
      <w:pPr>
        <w:rPr>
          <w:noProof/>
        </w:rPr>
      </w:pPr>
      <w:r>
        <w:t xml:space="preserve">a) </w:t>
      </w:r>
      <w:r>
        <w:rPr>
          <w:b/>
        </w:rPr>
        <w:t>SEŠTEVANJE</w:t>
      </w:r>
      <w:r>
        <w:t xml:space="preserve"> – je predpis (a,b) </w:t>
      </w:r>
      <w:r>
        <w:rPr>
          <w:noProof/>
        </w:rPr>
        <w:sym w:font="Wingdings" w:char="F0E0"/>
      </w:r>
      <w:r>
        <w:rPr>
          <w:noProof/>
        </w:rPr>
        <w:t>a+b   -vsota         (a,b-seštevamca   |   a+b = vsota)</w:t>
      </w:r>
    </w:p>
    <w:p w:rsidR="00C93D5C" w:rsidRDefault="00CB6781">
      <w:pPr>
        <w:rPr>
          <w:noProof/>
        </w:rPr>
      </w:pPr>
      <w:r>
        <w:rPr>
          <w:noProof/>
        </w:rPr>
        <w:t xml:space="preserve">b) </w:t>
      </w:r>
      <w:r>
        <w:rPr>
          <w:b/>
          <w:noProof/>
        </w:rPr>
        <w:t>MNOŽENJE</w:t>
      </w:r>
      <w:r>
        <w:rPr>
          <w:noProof/>
        </w:rPr>
        <w:t xml:space="preserve"> – predpis (a,b) </w:t>
      </w:r>
      <w:r>
        <w:rPr>
          <w:noProof/>
        </w:rPr>
        <w:sym w:font="Wingdings" w:char="F0E0"/>
      </w:r>
      <w:r>
        <w:rPr>
          <w:noProof/>
        </w:rPr>
        <w:t xml:space="preserve"> a.b    -produkt</w:t>
      </w:r>
      <w:r>
        <w:rPr>
          <w:noProof/>
        </w:rPr>
        <w:tab/>
        <w:t xml:space="preserve">       (a,b-faktorja      |       a.b produkt)</w:t>
      </w:r>
    </w:p>
    <w:p w:rsidR="00C93D5C" w:rsidRDefault="00C93D5C">
      <w:pPr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93D5C">
        <w:trPr>
          <w:trHeight w:val="276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3366"/>
          </w:tcPr>
          <w:p w:rsidR="00C93D5C" w:rsidRDefault="00CB678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ZAKON O ZAMENJAVI ČLENOV</w:t>
            </w:r>
          </w:p>
        </w:tc>
      </w:tr>
      <w:tr w:rsidR="00C93D5C">
        <w:trPr>
          <w:trHeight w:val="476"/>
        </w:trPr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93D5C" w:rsidRDefault="00CB6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+ b = b + a</w:t>
            </w:r>
          </w:p>
          <w:p w:rsidR="00C93D5C" w:rsidRDefault="00CB6781">
            <w:pPr>
              <w:jc w:val="center"/>
            </w:pPr>
            <w:r>
              <w:t>komutativnost vsote</w:t>
            </w: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93D5C" w:rsidRDefault="00CB6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. b = b . a</w:t>
            </w:r>
          </w:p>
          <w:p w:rsidR="00C93D5C" w:rsidRDefault="00CB6781">
            <w:pPr>
              <w:jc w:val="center"/>
            </w:pPr>
            <w:r>
              <w:t>komutativnost množenja</w:t>
            </w:r>
          </w:p>
        </w:tc>
      </w:tr>
      <w:tr w:rsidR="00C93D5C">
        <w:trPr>
          <w:trHeight w:val="64"/>
        </w:trPr>
        <w:tc>
          <w:tcPr>
            <w:tcW w:w="4606" w:type="dxa"/>
            <w:tcBorders>
              <w:top w:val="double" w:sz="4" w:space="0" w:color="auto"/>
            </w:tcBorders>
          </w:tcPr>
          <w:p w:rsidR="00C93D5C" w:rsidRDefault="00C93D5C">
            <w:pPr>
              <w:jc w:val="center"/>
            </w:pP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C93D5C" w:rsidRDefault="00C93D5C">
            <w:pPr>
              <w:jc w:val="center"/>
            </w:pPr>
          </w:p>
        </w:tc>
      </w:tr>
      <w:tr w:rsidR="00C93D5C">
        <w:trPr>
          <w:trHeight w:val="276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3366"/>
          </w:tcPr>
          <w:p w:rsidR="00C93D5C" w:rsidRDefault="00CB678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ZAKON O ZDRUŽEVANJU ČLENOV</w:t>
            </w:r>
          </w:p>
        </w:tc>
      </w:tr>
      <w:tr w:rsidR="00C93D5C"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93D5C" w:rsidRDefault="00CB6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(a + b) + c = a + (b + c)</w:t>
            </w:r>
          </w:p>
          <w:p w:rsidR="00C93D5C" w:rsidRDefault="00CB6781">
            <w:pPr>
              <w:jc w:val="center"/>
            </w:pPr>
            <w:r>
              <w:t>asociativnost vsote</w:t>
            </w: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93D5C" w:rsidRDefault="00CB6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(a . b) . c = a. (b . c)</w:t>
            </w:r>
          </w:p>
          <w:p w:rsidR="00C93D5C" w:rsidRDefault="00CB6781">
            <w:pPr>
              <w:jc w:val="center"/>
            </w:pPr>
            <w:r>
              <w:t>asociativnost množenja</w:t>
            </w:r>
          </w:p>
        </w:tc>
      </w:tr>
      <w:tr w:rsidR="00C93D5C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C93D5C" w:rsidRDefault="00C93D5C">
            <w:pPr>
              <w:jc w:val="center"/>
            </w:pP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C93D5C" w:rsidRDefault="00C93D5C">
            <w:pPr>
              <w:jc w:val="center"/>
            </w:pPr>
          </w:p>
        </w:tc>
      </w:tr>
      <w:tr w:rsidR="00C93D5C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3366"/>
          </w:tcPr>
          <w:p w:rsidR="00C93D5C" w:rsidRDefault="00CB678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ZAKON O RAZČLENJEVANJU – POVEZOVANJU VSOTE IN MNOŽENJA</w:t>
            </w:r>
          </w:p>
        </w:tc>
      </w:tr>
      <w:tr w:rsidR="00C93D5C">
        <w:tc>
          <w:tcPr>
            <w:tcW w:w="92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93D5C" w:rsidRDefault="00CB6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(b + c) = ab + ac</w:t>
            </w:r>
          </w:p>
          <w:p w:rsidR="00C93D5C" w:rsidRDefault="00CB6781">
            <w:pPr>
              <w:jc w:val="center"/>
            </w:pPr>
            <w:r>
              <w:t>distributivnost</w:t>
            </w:r>
          </w:p>
        </w:tc>
      </w:tr>
    </w:tbl>
    <w:p w:rsidR="00C93D5C" w:rsidRDefault="00C93D5C"/>
    <w:sectPr w:rsidR="00C93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781"/>
    <w:rsid w:val="00A839C0"/>
    <w:rsid w:val="00C93D5C"/>
    <w:rsid w:val="00C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